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7"/>
        <w:gridCol w:w="8147"/>
      </w:tblGrid>
      <w:tr w:rsidR="009447F3" w14:paraId="33F14FD5" w14:textId="77777777" w:rsidTr="009447F3">
        <w:trPr>
          <w:trHeight w:val="1984"/>
        </w:trPr>
        <w:tc>
          <w:tcPr>
            <w:tcW w:w="625" w:type="pct"/>
            <w:vAlign w:val="center"/>
          </w:tcPr>
          <w:p w14:paraId="45FC40FD" w14:textId="00023317" w:rsidR="00392788" w:rsidRDefault="00AF7825" w:rsidP="00935EC1">
            <w:pPr>
              <w:pStyle w:val="-"/>
              <w:pBdr>
                <w:bottom w:val="none" w:sz="0" w:space="0" w:color="auto"/>
              </w:pBdr>
            </w:pPr>
            <w:r>
              <w:rPr>
                <w:i/>
                <w:noProof/>
              </w:rPr>
              <w:drawing>
                <wp:inline distT="0" distB="0" distL="0" distR="0" wp14:anchorId="6F6EB43F" wp14:editId="6D5FA875">
                  <wp:extent cx="766800" cy="9000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Logo_Color_No-BG.pn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536" t="5186" r="12364" b="5310"/>
                          <a:stretch/>
                        </pic:blipFill>
                        <pic:spPr bwMode="auto">
                          <a:xfrm>
                            <a:off x="0" y="0"/>
                            <a:ext cx="766800" cy="90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5" w:type="pct"/>
          </w:tcPr>
          <w:p w14:paraId="79560180" w14:textId="77777777" w:rsidR="00392788" w:rsidRDefault="00392788" w:rsidP="00935EC1">
            <w:pPr>
              <w:pStyle w:val="-"/>
              <w:pBdr>
                <w:bottom w:val="none" w:sz="0" w:space="0" w:color="auto"/>
              </w:pBdr>
            </w:pPr>
            <w:r>
              <w:t xml:space="preserve">Министерство </w:t>
            </w:r>
            <w:r w:rsidRPr="00E4648C">
              <w:t>науки и высшего образования</w:t>
            </w:r>
            <w:r>
              <w:t xml:space="preserve"> Российской Федерации</w:t>
            </w:r>
          </w:p>
          <w:p w14:paraId="7384724C" w14:textId="2D3874C5" w:rsidR="00392788" w:rsidRDefault="00392788" w:rsidP="00935EC1">
            <w:pPr>
              <w:pStyle w:val="-"/>
              <w:pBdr>
                <w:bottom w:val="none" w:sz="0" w:space="0" w:color="auto"/>
              </w:pBdr>
            </w:pPr>
            <w:r>
              <w:t xml:space="preserve">Федеральное государственное </w:t>
            </w:r>
            <w:r w:rsidR="002A3BFE">
              <w:t>автономное</w:t>
            </w:r>
            <w:r>
              <w:t xml:space="preserve"> образовательное учреждение </w:t>
            </w:r>
          </w:p>
          <w:p w14:paraId="3B21D5E8" w14:textId="77777777" w:rsidR="00392788" w:rsidRDefault="00392788" w:rsidP="00935EC1">
            <w:pPr>
              <w:pStyle w:val="-"/>
              <w:pBdr>
                <w:bottom w:val="none" w:sz="0" w:space="0" w:color="auto"/>
              </w:pBdr>
            </w:pPr>
            <w:r>
              <w:t>высшего образования</w:t>
            </w:r>
          </w:p>
          <w:p w14:paraId="1C17E858" w14:textId="77777777" w:rsidR="00392788" w:rsidRDefault="00392788" w:rsidP="00935EC1">
            <w:pPr>
              <w:pStyle w:val="-"/>
              <w:pBdr>
                <w:bottom w:val="none" w:sz="0" w:space="0" w:color="auto"/>
              </w:pBdr>
            </w:pPr>
            <w:r>
              <w:t>«Московский государственный технический университет</w:t>
            </w:r>
          </w:p>
          <w:p w14:paraId="5C39413F" w14:textId="77777777" w:rsidR="00392788" w:rsidRDefault="00392788" w:rsidP="00935EC1">
            <w:pPr>
              <w:pStyle w:val="-"/>
              <w:pBdr>
                <w:bottom w:val="none" w:sz="0" w:space="0" w:color="auto"/>
              </w:pBdr>
            </w:pPr>
            <w:r>
              <w:t>имени Н.Э. Баумана</w:t>
            </w:r>
          </w:p>
          <w:p w14:paraId="1B890074" w14:textId="77777777" w:rsidR="00392788" w:rsidRDefault="00392788" w:rsidP="00935EC1">
            <w:pPr>
              <w:pStyle w:val="-"/>
              <w:pBdr>
                <w:bottom w:val="none" w:sz="0" w:space="0" w:color="auto"/>
              </w:pBdr>
            </w:pPr>
            <w:r>
              <w:t>(национальный исследовательский университет)»</w:t>
            </w:r>
          </w:p>
          <w:p w14:paraId="71E33190" w14:textId="77777777" w:rsidR="00392788" w:rsidRDefault="00392788" w:rsidP="00935EC1">
            <w:pPr>
              <w:pStyle w:val="-"/>
              <w:pBdr>
                <w:bottom w:val="none" w:sz="0" w:space="0" w:color="auto"/>
              </w:pBdr>
              <w:spacing w:after="0"/>
            </w:pPr>
            <w:r>
              <w:t>(МГТУ им. Н.Э. Баумана)</w:t>
            </w:r>
          </w:p>
        </w:tc>
      </w:tr>
      <w:tr w:rsidR="009447F3" w:rsidRPr="00D32BB4" w14:paraId="5F9EAB8F" w14:textId="77777777" w:rsidTr="009447F3">
        <w:trPr>
          <w:trHeight w:hRule="exact" w:val="11907"/>
        </w:trPr>
        <w:tc>
          <w:tcPr>
            <w:tcW w:w="5000" w:type="pct"/>
            <w:gridSpan w:val="2"/>
          </w:tcPr>
          <w:p w14:paraId="4B907538" w14:textId="27EEA29B" w:rsidR="00392788" w:rsidRPr="0090636F" w:rsidRDefault="00392788" w:rsidP="00935EC1">
            <w:pPr>
              <w:pStyle w:val="-0"/>
              <w:pBdr>
                <w:bottom w:val="thinThickSmallGap" w:sz="24" w:space="1" w:color="auto"/>
              </w:pBdr>
              <w:spacing w:before="0" w:after="0" w:line="240" w:lineRule="auto"/>
              <w:rPr>
                <w:sz w:val="12"/>
                <w:szCs w:val="12"/>
              </w:rPr>
            </w:pPr>
          </w:p>
          <w:p w14:paraId="7FEDD32F" w14:textId="26E84886" w:rsidR="00392788" w:rsidRPr="00FF435B" w:rsidRDefault="00392788" w:rsidP="00935EC1">
            <w:pPr>
              <w:pStyle w:val="-0"/>
            </w:pPr>
            <w:r w:rsidRPr="00126526">
              <w:t>ФАКУЛЬТЕТ</w:t>
            </w:r>
            <w:r w:rsidRPr="00FF435B">
              <w:t xml:space="preserve"> </w:t>
            </w:r>
            <w:r>
              <w:t>«</w:t>
            </w:r>
            <w:sdt>
              <w:sdtPr>
                <w:alias w:val="Наименование факультета"/>
                <w:tag w:val="Наименование факультета"/>
                <w:id w:val="100768657"/>
                <w:placeholder>
                  <w:docPart w:val="73E4922335E84B3AA8A6008D2FBE04AC"/>
                </w:placeholder>
                <w:text/>
              </w:sdtPr>
              <w:sdtEndPr/>
              <w:sdtContent>
                <w:r w:rsidR="00152C59">
                  <w:t>Специальное машиностроение</w:t>
                </w:r>
              </w:sdtContent>
            </w:sdt>
            <w:r>
              <w:t>»</w:t>
            </w:r>
          </w:p>
          <w:p w14:paraId="61CBBD37" w14:textId="528240FA" w:rsidR="00392788" w:rsidRPr="0014033B" w:rsidRDefault="00392788" w:rsidP="00935EC1">
            <w:pPr>
              <w:pStyle w:val="-0"/>
            </w:pPr>
            <w:r w:rsidRPr="00126526">
              <w:t>КАФЕДРА</w:t>
            </w:r>
            <w:r>
              <w:t xml:space="preserve"> «</w:t>
            </w:r>
            <w:sdt>
              <w:sdtPr>
                <w:alias w:val="Наименование кафедры"/>
                <w:tag w:val="Наименование кафедры"/>
                <w:id w:val="1635679540"/>
                <w:placeholder>
                  <w:docPart w:val="2131D09FBF7F451099B4B5AB729389E0"/>
                </w:placeholder>
                <w:text/>
              </w:sdtPr>
              <w:sdtEndPr/>
              <w:sdtContent>
                <w:r w:rsidR="00152C59">
                  <w:t>Колесные машины</w:t>
                </w:r>
              </w:sdtContent>
            </w:sdt>
            <w:r>
              <w:t>»</w:t>
            </w:r>
          </w:p>
          <w:p w14:paraId="6026CCA8" w14:textId="77777777" w:rsidR="00392788" w:rsidRPr="00C15DCD" w:rsidRDefault="00392788" w:rsidP="00935EC1">
            <w:pPr>
              <w:pStyle w:val="-1"/>
              <w:spacing w:before="600" w:after="120"/>
            </w:pPr>
            <w:r w:rsidRPr="00C15DCD">
              <w:t>РАСЧЕТНО-ПОЯСНИТЕЛЬНАЯ ЗАПИСКА</w:t>
            </w:r>
          </w:p>
          <w:p w14:paraId="4B863587" w14:textId="77777777" w:rsidR="00392788" w:rsidRPr="00C15DCD" w:rsidRDefault="00392788" w:rsidP="00935EC1">
            <w:pPr>
              <w:pStyle w:val="-2"/>
              <w:spacing w:before="240" w:after="240"/>
            </w:pPr>
            <w:r>
              <w:t xml:space="preserve">К КУРСОВОМУ ПРОЕКТУ </w:t>
            </w:r>
            <w:r w:rsidRPr="0046478B">
              <w:rPr>
                <w:color w:val="FFFFFF" w:themeColor="background1"/>
                <w:sz w:val="2"/>
                <w:szCs w:val="2"/>
              </w:rPr>
              <w:t>РАБОТА</w:t>
            </w:r>
          </w:p>
          <w:p w14:paraId="4BC28FBD" w14:textId="3D30D464" w:rsidR="00392788" w:rsidRDefault="00392788" w:rsidP="009447F3">
            <w:pPr>
              <w:pStyle w:val="-2"/>
              <w:spacing w:before="120" w:after="120"/>
            </w:pPr>
            <w:r>
              <w:t>НА ТЕМУ</w:t>
            </w:r>
          </w:p>
          <w:p w14:paraId="214EC236" w14:textId="0F607AB2" w:rsidR="009447F3" w:rsidRDefault="009447F3" w:rsidP="009447F3">
            <w:pPr>
              <w:pStyle w:val="-2"/>
              <w:spacing w:before="120" w:after="120"/>
            </w:pPr>
          </w:p>
          <w:p w14:paraId="02112499" w14:textId="1D4DF1F8" w:rsidR="00392788" w:rsidRPr="00F80F72" w:rsidRDefault="00392788" w:rsidP="00935EC1">
            <w:pPr>
              <w:pStyle w:val="-3"/>
              <w:pBdr>
                <w:top w:val="single" w:sz="12" w:space="1" w:color="auto"/>
                <w:bottom w:val="single" w:sz="12" w:space="1" w:color="auto"/>
              </w:pBdr>
              <w:tabs>
                <w:tab w:val="clear" w:pos="6663"/>
                <w:tab w:val="left" w:pos="7230"/>
              </w:tabs>
              <w:spacing w:before="0"/>
              <w:rPr>
                <w:b/>
                <w:i/>
                <w:sz w:val="44"/>
                <w:szCs w:val="28"/>
              </w:rPr>
            </w:pPr>
          </w:p>
          <w:p w14:paraId="66B5BA60" w14:textId="77777777" w:rsidR="00392788" w:rsidRPr="0076683E" w:rsidRDefault="00392788" w:rsidP="00935EC1">
            <w:pPr>
              <w:pStyle w:val="-3"/>
              <w:pBdr>
                <w:bottom w:val="single" w:sz="12" w:space="1" w:color="auto"/>
                <w:between w:val="single" w:sz="12" w:space="1" w:color="auto"/>
              </w:pBdr>
              <w:tabs>
                <w:tab w:val="clear" w:pos="6663"/>
                <w:tab w:val="left" w:pos="7230"/>
              </w:tabs>
              <w:spacing w:before="0"/>
              <w:rPr>
                <w:b/>
                <w:i/>
                <w:sz w:val="44"/>
                <w:szCs w:val="28"/>
              </w:rPr>
            </w:pPr>
          </w:p>
          <w:p w14:paraId="64BBE8F0" w14:textId="77777777" w:rsidR="00392788" w:rsidRPr="0076683E" w:rsidRDefault="00392788" w:rsidP="00935EC1">
            <w:pPr>
              <w:pStyle w:val="-3"/>
              <w:pBdr>
                <w:bottom w:val="single" w:sz="12" w:space="1" w:color="auto"/>
                <w:between w:val="single" w:sz="12" w:space="1" w:color="auto"/>
              </w:pBdr>
              <w:tabs>
                <w:tab w:val="clear" w:pos="6663"/>
                <w:tab w:val="left" w:pos="7230"/>
              </w:tabs>
              <w:spacing w:before="0"/>
              <w:rPr>
                <w:b/>
                <w:i/>
                <w:sz w:val="44"/>
                <w:szCs w:val="28"/>
              </w:rPr>
            </w:pPr>
          </w:p>
          <w:p w14:paraId="17E43DE5" w14:textId="77777777" w:rsidR="00392788" w:rsidRPr="0076683E" w:rsidRDefault="00392788" w:rsidP="00935EC1">
            <w:pPr>
              <w:pStyle w:val="-3"/>
              <w:pBdr>
                <w:bottom w:val="single" w:sz="12" w:space="1" w:color="auto"/>
                <w:between w:val="single" w:sz="12" w:space="1" w:color="auto"/>
              </w:pBdr>
              <w:tabs>
                <w:tab w:val="clear" w:pos="6663"/>
                <w:tab w:val="left" w:pos="7230"/>
              </w:tabs>
              <w:spacing w:before="0"/>
              <w:rPr>
                <w:b/>
                <w:i/>
                <w:sz w:val="44"/>
                <w:szCs w:val="28"/>
              </w:rPr>
            </w:pPr>
          </w:p>
          <w:p w14:paraId="2A273397" w14:textId="77777777" w:rsidR="00392788" w:rsidRDefault="00392788" w:rsidP="00935EC1">
            <w:pPr>
              <w:pStyle w:val="-3"/>
              <w:tabs>
                <w:tab w:val="clear" w:pos="6663"/>
                <w:tab w:val="left" w:pos="7230"/>
              </w:tabs>
            </w:pPr>
          </w:p>
          <w:p w14:paraId="3CF2E094" w14:textId="6F9B67BE" w:rsidR="00392788" w:rsidRPr="00C15DCD" w:rsidRDefault="00392788" w:rsidP="00935EC1">
            <w:pPr>
              <w:pStyle w:val="-3"/>
              <w:tabs>
                <w:tab w:val="clear" w:pos="6663"/>
                <w:tab w:val="left" w:pos="7230"/>
              </w:tabs>
            </w:pPr>
            <w:r w:rsidRPr="005F4A04">
              <w:t>Студент</w:t>
            </w:r>
            <w:r>
              <w:t xml:space="preserve"> группы</w:t>
            </w:r>
            <w:r w:rsidRPr="00C15DCD">
              <w:t xml:space="preserve"> </w:t>
            </w:r>
            <w:sdt>
              <w:sdtPr>
                <w:alias w:val="Аббревиатура группа"/>
                <w:tag w:val="Аббревиатура группа"/>
                <w:id w:val="1843200928"/>
                <w:placeholder>
                  <w:docPart w:val="ACAE13FE7BB64FC59FC7BA62D033ADA7"/>
                </w:placeholder>
                <w:text/>
              </w:sdtPr>
              <w:sdtEndPr/>
              <w:sdtContent>
                <w:r w:rsidR="00152C59">
                  <w:t>СМ10-_____</w:t>
                </w:r>
              </w:sdtContent>
            </w:sdt>
            <w:r w:rsidRPr="00C15DCD">
              <w:tab/>
            </w:r>
            <w:r w:rsidRPr="00C15DCD">
              <w:tab/>
            </w:r>
            <w:r w:rsidRPr="00C15DCD">
              <w:tab/>
            </w:r>
            <w:sdt>
              <w:sdtPr>
                <w:alias w:val="И.О. Фамилия"/>
                <w:tag w:val="И.О. Фамилия"/>
                <w:id w:val="1366644900"/>
                <w:placeholder>
                  <w:docPart w:val="041BBE03A3114E268E98208C78CA5D00"/>
                </w:placeholder>
                <w:text/>
              </w:sdtPr>
              <w:sdtEndPr/>
              <w:sdtContent>
                <w:r w:rsidR="00152C59">
                  <w:t>И. И. Иванов</w:t>
                </w:r>
              </w:sdtContent>
            </w:sdt>
          </w:p>
          <w:p w14:paraId="4C9E547F" w14:textId="77777777" w:rsidR="00392788" w:rsidRPr="00C15DCD" w:rsidRDefault="00392788" w:rsidP="00935EC1">
            <w:pPr>
              <w:pStyle w:val="-4"/>
            </w:pPr>
            <w:r w:rsidRPr="00C15DCD">
              <w:tab/>
            </w:r>
            <w:r w:rsidRPr="00C15DCD">
              <w:tab/>
              <w:t>(Подпись, дата)</w:t>
            </w:r>
          </w:p>
          <w:p w14:paraId="711C77F5" w14:textId="5364ABC7" w:rsidR="00392788" w:rsidRPr="00FF435B" w:rsidRDefault="00392788" w:rsidP="00935EC1">
            <w:pPr>
              <w:pStyle w:val="-3"/>
              <w:tabs>
                <w:tab w:val="clear" w:pos="6663"/>
                <w:tab w:val="left" w:pos="7230"/>
              </w:tabs>
            </w:pPr>
            <w:r w:rsidRPr="00FF435B">
              <w:t>Руководитель</w:t>
            </w:r>
            <w:r>
              <w:t xml:space="preserve"> курсового проекта</w:t>
            </w:r>
            <w:r w:rsidRPr="00FF435B">
              <w:tab/>
            </w:r>
            <w:r w:rsidRPr="00FF435B">
              <w:tab/>
            </w:r>
            <w:r w:rsidRPr="00FF435B">
              <w:tab/>
            </w:r>
            <w:sdt>
              <w:sdtPr>
                <w:alias w:val="И.О. Фамилия"/>
                <w:tag w:val="И.О. Фамилия"/>
                <w:id w:val="-680193974"/>
                <w:placeholder>
                  <w:docPart w:val="995D9028DB4D4B37951CDBDDE6847BCE"/>
                </w:placeholder>
                <w:text/>
              </w:sdtPr>
              <w:sdtEndPr/>
              <w:sdtContent>
                <w:r w:rsidR="00152C59">
                  <w:t>В. А. Петров</w:t>
                </w:r>
              </w:sdtContent>
            </w:sdt>
          </w:p>
          <w:p w14:paraId="6C32DA74" w14:textId="77777777" w:rsidR="00392788" w:rsidRPr="00AC244A" w:rsidRDefault="00392788" w:rsidP="00935EC1">
            <w:pPr>
              <w:pStyle w:val="-4"/>
            </w:pPr>
            <w:r>
              <w:tab/>
            </w:r>
            <w:r>
              <w:tab/>
              <w:t>(Подпись, дата)</w:t>
            </w:r>
          </w:p>
          <w:p w14:paraId="1AACB9D6" w14:textId="1D32E2C4" w:rsidR="00634144" w:rsidRPr="00DD4740" w:rsidRDefault="00634144" w:rsidP="00634144">
            <w:pPr>
              <w:pStyle w:val="-3"/>
              <w:tabs>
                <w:tab w:val="clear" w:pos="6663"/>
                <w:tab w:val="left" w:pos="7230"/>
              </w:tabs>
            </w:pPr>
            <w:r>
              <w:t>Консультант по технологической части</w:t>
            </w:r>
            <w:r>
              <w:br/>
              <w:t>курсового проекта</w:t>
            </w:r>
            <w:r>
              <w:tab/>
            </w:r>
            <w:r>
              <w:tab/>
            </w:r>
            <w:r>
              <w:tab/>
            </w:r>
            <w:sdt>
              <w:sdtPr>
                <w:alias w:val="И.О. Фамилия"/>
                <w:tag w:val="И.О. Фамилия"/>
                <w:id w:val="2026749467"/>
                <w:placeholder>
                  <w:docPart w:val="D02254E8E46142D7A178EF24B69DFBEE"/>
                </w:placeholder>
                <w:text/>
              </w:sdtPr>
              <w:sdtEndPr/>
              <w:sdtContent>
                <w:r>
                  <w:t>А.О. Поляков</w:t>
                </w:r>
              </w:sdtContent>
            </w:sdt>
          </w:p>
          <w:p w14:paraId="6F62047B" w14:textId="77777777" w:rsidR="00634144" w:rsidRDefault="00634144" w:rsidP="00634144">
            <w:pPr>
              <w:pStyle w:val="-4"/>
            </w:pPr>
            <w:r>
              <w:tab/>
            </w:r>
            <w:r>
              <w:tab/>
              <w:t xml:space="preserve"> (Подпись, дата)</w:t>
            </w:r>
          </w:p>
          <w:p w14:paraId="75F37612" w14:textId="715B72DE" w:rsidR="00392788" w:rsidRPr="00DD4740" w:rsidRDefault="00392788" w:rsidP="00935EC1">
            <w:pPr>
              <w:pStyle w:val="-3"/>
              <w:tabs>
                <w:tab w:val="clear" w:pos="6663"/>
                <w:tab w:val="left" w:pos="7230"/>
              </w:tabs>
            </w:pPr>
            <w:r w:rsidRPr="00DD4740">
              <w:t>Нормоконтролер</w:t>
            </w:r>
            <w:r>
              <w:tab/>
            </w:r>
            <w:r>
              <w:tab/>
            </w:r>
            <w:r>
              <w:tab/>
            </w:r>
            <w:sdt>
              <w:sdtPr>
                <w:alias w:val="И.О. Фамилия"/>
                <w:tag w:val="И.О. Фамилия"/>
                <w:id w:val="988440028"/>
                <w:placeholder>
                  <w:docPart w:val="7F5601A852FF4255823E051D01C046A5"/>
                </w:placeholder>
                <w:text/>
              </w:sdtPr>
              <w:sdtEndPr/>
              <w:sdtContent>
                <w:r w:rsidR="00152C59">
                  <w:t>Р.Б. Гончаров</w:t>
                </w:r>
              </w:sdtContent>
            </w:sdt>
          </w:p>
          <w:p w14:paraId="180579F7" w14:textId="77777777" w:rsidR="00392788" w:rsidRDefault="00392788" w:rsidP="00935EC1">
            <w:pPr>
              <w:pStyle w:val="-4"/>
            </w:pPr>
            <w:r>
              <w:tab/>
            </w:r>
            <w:r>
              <w:tab/>
              <w:t xml:space="preserve"> (Подпись, дата)</w:t>
            </w:r>
          </w:p>
          <w:p w14:paraId="2524C216" w14:textId="77777777" w:rsidR="00392788" w:rsidRDefault="00392788" w:rsidP="00935EC1">
            <w:pPr>
              <w:pStyle w:val="-6"/>
            </w:pPr>
          </w:p>
          <w:p w14:paraId="0E36992A" w14:textId="77777777" w:rsidR="00392788" w:rsidRPr="00586E4B" w:rsidRDefault="00392788" w:rsidP="00935EC1">
            <w:pPr>
              <w:pStyle w:val="-6"/>
            </w:pPr>
          </w:p>
        </w:tc>
      </w:tr>
      <w:tr w:rsidR="009447F3" w:rsidRPr="00F75B19" w14:paraId="5D23E0B6" w14:textId="77777777" w:rsidTr="009447F3">
        <w:trPr>
          <w:trHeight w:val="278"/>
        </w:trPr>
        <w:tc>
          <w:tcPr>
            <w:tcW w:w="5000" w:type="pct"/>
            <w:gridSpan w:val="2"/>
          </w:tcPr>
          <w:p w14:paraId="65287BD7" w14:textId="53F4605D" w:rsidR="00392788" w:rsidRPr="00F75B19" w:rsidRDefault="00392788" w:rsidP="00935EC1">
            <w:pPr>
              <w:pStyle w:val="-5"/>
            </w:pPr>
            <w:r w:rsidRPr="00F75B19">
              <w:t>2</w:t>
            </w:r>
            <w:sdt>
              <w:sdtPr>
                <w:alias w:val="Год"/>
                <w:tag w:val="Год"/>
                <w:id w:val="88441755"/>
                <w:placeholder>
                  <w:docPart w:val="D78970443E0E48A687364ACCBDA04A2C"/>
                </w:placeholder>
                <w:text/>
              </w:sdtPr>
              <w:sdtEndPr/>
              <w:sdtContent>
                <w:r w:rsidR="00152C59">
                  <w:t>0</w:t>
                </w:r>
                <w:r w:rsidR="00634144">
                  <w:t>2</w:t>
                </w:r>
                <w:r w:rsidR="00152C59">
                  <w:t>_</w:t>
                </w:r>
              </w:sdtContent>
            </w:sdt>
            <w:r w:rsidRPr="00F75B19">
              <w:t xml:space="preserve"> г.</w:t>
            </w:r>
          </w:p>
        </w:tc>
      </w:tr>
    </w:tbl>
    <w:p w14:paraId="0A5E0379" w14:textId="5D8956AA" w:rsidR="00AA6B43" w:rsidRPr="00AA6B43" w:rsidRDefault="00AA6B43" w:rsidP="003D73CE">
      <w:pPr>
        <w:ind w:firstLine="0"/>
        <w:jc w:val="center"/>
        <w:rPr>
          <w:b/>
        </w:rPr>
      </w:pPr>
      <w:r w:rsidRPr="00AA6B43">
        <w:rPr>
          <w:b/>
        </w:rPr>
        <w:lastRenderedPageBreak/>
        <w:t>РЕФЕРАТ</w:t>
      </w:r>
    </w:p>
    <w:p w14:paraId="355F6F31" w14:textId="6EEE9BBE" w:rsidR="00AA6B43" w:rsidRPr="0089520F" w:rsidRDefault="00AA6B43" w:rsidP="0089520F"/>
    <w:p w14:paraId="66E47374" w14:textId="4D00BAD6" w:rsidR="0089520F" w:rsidRPr="0089520F" w:rsidRDefault="0089520F" w:rsidP="0089520F">
      <w:r w:rsidRPr="0089520F">
        <w:t xml:space="preserve">Расчетно-пояснительная записка </w:t>
      </w:r>
      <w:r w:rsidR="00FC3838">
        <w:t>28</w:t>
      </w:r>
      <w:r w:rsidRPr="0089520F">
        <w:t xml:space="preserve"> с., </w:t>
      </w:r>
      <w:r w:rsidR="00FC3838">
        <w:t>5</w:t>
      </w:r>
      <w:r w:rsidRPr="0089520F">
        <w:t xml:space="preserve"> рис., </w:t>
      </w:r>
      <w:r w:rsidR="00FC3838">
        <w:t>2</w:t>
      </w:r>
      <w:r w:rsidRPr="0089520F">
        <w:t xml:space="preserve"> табл., </w:t>
      </w:r>
      <w:r w:rsidR="00FC3838">
        <w:t>14</w:t>
      </w:r>
      <w:r w:rsidRPr="0089520F">
        <w:t xml:space="preserve"> источник</w:t>
      </w:r>
      <w:r w:rsidR="00FC3838">
        <w:t>ов</w:t>
      </w:r>
      <w:r w:rsidRPr="0089520F">
        <w:t xml:space="preserve">, </w:t>
      </w:r>
      <w:r w:rsidR="00FC3838">
        <w:t>1</w:t>
      </w:r>
      <w:r>
        <w:t xml:space="preserve"> </w:t>
      </w:r>
      <w:r w:rsidRPr="0089520F">
        <w:t>прил.</w:t>
      </w:r>
    </w:p>
    <w:p w14:paraId="3B7D924D" w14:textId="60EED903" w:rsidR="0089520F" w:rsidRPr="0089520F" w:rsidRDefault="0089520F" w:rsidP="0089520F">
      <w:r w:rsidRPr="0089520F">
        <w:t>НЕЗАВИСИМАЯ ПОДВЕСКА, КИНЕМАТИЧЕСКАЯ СХЕМА,</w:t>
      </w:r>
      <w:r>
        <w:t xml:space="preserve"> </w:t>
      </w:r>
      <w:r w:rsidRPr="0089520F">
        <w:t>ПРУЖИНА, АМОРТИЗАТОР, СТАБИЛИЗАТОР, НАГРУЗОЧНЫЙ РЕЖИМ,</w:t>
      </w:r>
      <w:r>
        <w:t xml:space="preserve"> </w:t>
      </w:r>
      <w:r w:rsidRPr="0089520F">
        <w:t>ХАРАКТЕРИСТИКА</w:t>
      </w:r>
    </w:p>
    <w:p w14:paraId="7090B429" w14:textId="1CBEF0CD" w:rsidR="0089520F" w:rsidRDefault="0089520F" w:rsidP="0089520F">
      <w:r w:rsidRPr="0089520F">
        <w:t>Объектом разработки является передняя независимая подвеска</w:t>
      </w:r>
      <w:r>
        <w:t xml:space="preserve"> </w:t>
      </w:r>
      <w:r w:rsidRPr="0089520F">
        <w:t>автомобиля 6x6 полной массой 10 тонн.</w:t>
      </w:r>
    </w:p>
    <w:p w14:paraId="4DF43C5A" w14:textId="69646AA2" w:rsidR="0089520F" w:rsidRDefault="0089520F" w:rsidP="0089520F">
      <w:r w:rsidRPr="0089520F">
        <w:t>Цель работы — спр</w:t>
      </w:r>
      <w:bookmarkStart w:id="0" w:name="_GoBack"/>
      <w:bookmarkEnd w:id="0"/>
      <w:r w:rsidRPr="0089520F">
        <w:t>оектировать переднюю независимую подвеску,</w:t>
      </w:r>
      <w:r>
        <w:t xml:space="preserve"> </w:t>
      </w:r>
      <w:r w:rsidRPr="0089520F">
        <w:t>удовлетворяющую техническим требованиям; провести необходимые</w:t>
      </w:r>
      <w:r>
        <w:t xml:space="preserve"> </w:t>
      </w:r>
      <w:r w:rsidRPr="0089520F">
        <w:t>расчеты, подтверждающие работоспособность систем</w:t>
      </w:r>
      <w:r w:rsidR="009C588D">
        <w:t>; разработать технологический процесс сборки раздаточной коробки.</w:t>
      </w:r>
    </w:p>
    <w:p w14:paraId="65F8ABA6" w14:textId="77777777" w:rsidR="0089520F" w:rsidRDefault="0089520F" w:rsidP="0089520F">
      <w:r w:rsidRPr="0089520F">
        <w:t>В начале была разработана кинематическая схема подвески,</w:t>
      </w:r>
      <w:r>
        <w:t xml:space="preserve"> </w:t>
      </w:r>
      <w:r w:rsidRPr="0089520F">
        <w:t>удовлетворяющая всем заявленным требованиям. С ее помощью были</w:t>
      </w:r>
      <w:r>
        <w:t xml:space="preserve"> </w:t>
      </w:r>
      <w:r w:rsidRPr="0089520F">
        <w:t>найдены углы установки колес, изменение колеи, а также необходимое</w:t>
      </w:r>
      <w:r>
        <w:t xml:space="preserve"> </w:t>
      </w:r>
      <w:r w:rsidRPr="0089520F">
        <w:t>положение отбойников при ходах подвески.</w:t>
      </w:r>
      <w:r>
        <w:t xml:space="preserve"> </w:t>
      </w:r>
    </w:p>
    <w:p w14:paraId="6432974B" w14:textId="7A28FEFE" w:rsidR="0089520F" w:rsidRDefault="0089520F" w:rsidP="0089520F">
      <w:r w:rsidRPr="0089520F">
        <w:t>В результате разработки были разработаны 3-D модели деталей</w:t>
      </w:r>
      <w:r>
        <w:t xml:space="preserve"> </w:t>
      </w:r>
      <w:r w:rsidRPr="0089520F">
        <w:t>подвески и ее общая сборка с возможностью отслеживания кинематики.</w:t>
      </w:r>
      <w:r>
        <w:t xml:space="preserve"> </w:t>
      </w:r>
      <w:r w:rsidRPr="0089520F">
        <w:t>Были проведены расчеты упругого элемента подвески (пружины),</w:t>
      </w:r>
      <w:r>
        <w:t xml:space="preserve"> </w:t>
      </w:r>
      <w:r w:rsidRPr="0089520F">
        <w:t>демпфирующего элемента подвески (амортизатора), стабилизатора</w:t>
      </w:r>
      <w:r>
        <w:t xml:space="preserve"> </w:t>
      </w:r>
      <w:r w:rsidRPr="0089520F">
        <w:t>поперечной устойчивости. Был проведен расчет на прочность методом</w:t>
      </w:r>
      <w:r>
        <w:t xml:space="preserve"> </w:t>
      </w:r>
      <w:r w:rsidRPr="0089520F">
        <w:t>конечных элементов рычагов подвески, в результате которого были</w:t>
      </w:r>
      <w:r>
        <w:t xml:space="preserve"> </w:t>
      </w:r>
      <w:r w:rsidRPr="0089520F">
        <w:t>получены положительные результаты: конструкция полностью выдерживает</w:t>
      </w:r>
      <w:r>
        <w:t xml:space="preserve"> </w:t>
      </w:r>
      <w:r w:rsidRPr="0089520F">
        <w:t>заданные нагрузки.</w:t>
      </w:r>
    </w:p>
    <w:p w14:paraId="2FE1F737" w14:textId="02A1398D" w:rsidR="00E12C88" w:rsidRDefault="0089520F" w:rsidP="0089520F">
      <w:r w:rsidRPr="0089520F">
        <w:t>Полученная передняя независимая подвеска удовлетворяет всем</w:t>
      </w:r>
      <w:r>
        <w:t xml:space="preserve"> </w:t>
      </w:r>
      <w:r w:rsidRPr="0089520F">
        <w:t>заявленным требованиям и может быть использована для автомобиля 6x6</w:t>
      </w:r>
      <w:r>
        <w:t xml:space="preserve"> </w:t>
      </w:r>
      <w:r w:rsidRPr="0089520F">
        <w:t>полной массой 10 тонн.</w:t>
      </w:r>
    </w:p>
    <w:p w14:paraId="47814A13" w14:textId="37346D8C" w:rsidR="00634144" w:rsidRDefault="00634144" w:rsidP="00634144">
      <w:r>
        <w:t>Разработан технологический процесс сборки. Для этого были проведены технологический анализ конструкции, разработана схема сборки, рассчитаны силы запрессовки и трудоемкость сборки.</w:t>
      </w:r>
    </w:p>
    <w:p w14:paraId="0AD5B693" w14:textId="23077035" w:rsidR="00E12C88" w:rsidRPr="00E12C88" w:rsidRDefault="00E12C88" w:rsidP="00E12C88">
      <w:r w:rsidRPr="00E12C88">
        <w:lastRenderedPageBreak/>
        <w:t>Реферат должен содержать:</w:t>
      </w:r>
    </w:p>
    <w:p w14:paraId="43C9E4B8" w14:textId="57EAD505" w:rsidR="00E12C88" w:rsidRPr="00E12C88" w:rsidRDefault="00E12C88" w:rsidP="00EA7586">
      <w:pPr>
        <w:pStyle w:val="a2"/>
      </w:pPr>
      <w:r w:rsidRPr="00E12C88">
        <w:t>сведения об общем объеме отчета, количестве книг отчета, иллюстраций, таблиц, использованных источников, приложений;</w:t>
      </w:r>
    </w:p>
    <w:p w14:paraId="33582CFA" w14:textId="309B3226" w:rsidR="00E12C88" w:rsidRPr="00E12C88" w:rsidRDefault="00E12C88" w:rsidP="00EA7586">
      <w:pPr>
        <w:pStyle w:val="a2"/>
      </w:pPr>
      <w:r w:rsidRPr="00E12C88">
        <w:t>перечень ключевых слое;</w:t>
      </w:r>
    </w:p>
    <w:p w14:paraId="58C24D42" w14:textId="3E3CA19F" w:rsidR="00E12C88" w:rsidRPr="00E12C88" w:rsidRDefault="00E12C88" w:rsidP="00EA7586">
      <w:pPr>
        <w:pStyle w:val="a2"/>
      </w:pPr>
      <w:r w:rsidRPr="00E12C88">
        <w:t>текст реферата.</w:t>
      </w:r>
    </w:p>
    <w:p w14:paraId="311AC008" w14:textId="17947FC6" w:rsidR="00E12C88" w:rsidRPr="00E12C88" w:rsidRDefault="00E12C88" w:rsidP="00E12C88">
      <w:r w:rsidRPr="00E12C88">
        <w:t>Перечень ключевых слов должен включать от 5 до 15 слов или словосочетаний из текста отчета, которые в наибольшей мере характеризуют его содержание и обеспечивают возможность информационного поиска.</w:t>
      </w:r>
    </w:p>
    <w:p w14:paraId="6A45D1B0" w14:textId="36F681CF" w:rsidR="00E12C88" w:rsidRPr="00E12C88" w:rsidRDefault="00E12C88" w:rsidP="00E12C88">
      <w:r w:rsidRPr="00E12C88">
        <w:t>Текст реферата должен отражать:</w:t>
      </w:r>
    </w:p>
    <w:p w14:paraId="138A4487" w14:textId="40348602" w:rsidR="00E12C88" w:rsidRPr="00E12C88" w:rsidRDefault="00E12C88" w:rsidP="00EA7586">
      <w:pPr>
        <w:pStyle w:val="a2"/>
      </w:pPr>
      <w:r w:rsidRPr="00E12C88">
        <w:t>объект исследования или разработки;</w:t>
      </w:r>
    </w:p>
    <w:p w14:paraId="3A739EA0" w14:textId="36D1D5D3" w:rsidR="00E12C88" w:rsidRPr="00E12C88" w:rsidRDefault="00B110AB" w:rsidP="00EA7586">
      <w:pPr>
        <w:pStyle w:val="a2"/>
      </w:pPr>
      <w:r>
        <w:t>цель работы;</w:t>
      </w:r>
    </w:p>
    <w:p w14:paraId="009920B8" w14:textId="71E9908D" w:rsidR="00E12C88" w:rsidRPr="00E12C88" w:rsidRDefault="00E12C88" w:rsidP="00EA7586">
      <w:pPr>
        <w:pStyle w:val="a2"/>
      </w:pPr>
      <w:r w:rsidRPr="00E12C88">
        <w:t>методы или методологию проведения работы;</w:t>
      </w:r>
    </w:p>
    <w:p w14:paraId="0D88D5FD" w14:textId="53835DBA" w:rsidR="00E12C88" w:rsidRPr="00E12C88" w:rsidRDefault="00E12C88" w:rsidP="00EA7586">
      <w:pPr>
        <w:pStyle w:val="a2"/>
      </w:pPr>
      <w:r w:rsidRPr="00E12C88">
        <w:t>результаты работы и их новизну:</w:t>
      </w:r>
    </w:p>
    <w:p w14:paraId="558605A7" w14:textId="784CC3BB" w:rsidR="00E12C88" w:rsidRPr="00E12C88" w:rsidRDefault="00E12C88" w:rsidP="00EA7586">
      <w:pPr>
        <w:pStyle w:val="a2"/>
      </w:pPr>
      <w:r w:rsidRPr="00E12C88">
        <w:t>область применения результатов;</w:t>
      </w:r>
    </w:p>
    <w:p w14:paraId="1193CC99" w14:textId="2D36182B" w:rsidR="00E12C88" w:rsidRPr="00E12C88" w:rsidRDefault="00E12C88" w:rsidP="00EA7586">
      <w:pPr>
        <w:pStyle w:val="a2"/>
      </w:pPr>
      <w:r w:rsidRPr="00E12C88">
        <w:t>рекомендации по внедрению или итоги внедрения результатов НИР;</w:t>
      </w:r>
    </w:p>
    <w:p w14:paraId="6E1CBB2F" w14:textId="26007134" w:rsidR="00E12C88" w:rsidRPr="00E12C88" w:rsidRDefault="00E12C88" w:rsidP="00EA7586">
      <w:pPr>
        <w:pStyle w:val="a2"/>
      </w:pPr>
      <w:r w:rsidRPr="00E12C88">
        <w:t>экономическую эффективность или значимость работы;</w:t>
      </w:r>
    </w:p>
    <w:p w14:paraId="5F45DD5A" w14:textId="7930D6D6" w:rsidR="00E12C88" w:rsidRPr="00E12C88" w:rsidRDefault="00E12C88" w:rsidP="00EA7586">
      <w:pPr>
        <w:pStyle w:val="a2"/>
      </w:pPr>
      <w:r w:rsidRPr="00E12C88">
        <w:t>прогнозные предположения о развитии объекта исследования.</w:t>
      </w:r>
    </w:p>
    <w:p w14:paraId="1649B976" w14:textId="77777777" w:rsidR="00E12C88" w:rsidRPr="00E12C88" w:rsidRDefault="00E12C88" w:rsidP="00E12C88">
      <w:r w:rsidRPr="00E12C88">
        <w:t>Если отчет не содержит сведений по какой-либо из перечисленных структурных частей реферата, то в тексте реферата она опускается, при этом последовательность изложения сохраняется.</w:t>
      </w:r>
    </w:p>
    <w:p w14:paraId="0A50810A" w14:textId="29DEA27D" w:rsidR="00AA6B43" w:rsidRDefault="00AA6B43" w:rsidP="00E12C88">
      <w:r>
        <w:br w:type="page"/>
      </w:r>
    </w:p>
    <w:sdt>
      <w:sdtPr>
        <w:id w:val="1793022174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04779412" w14:textId="6BADD4B9" w:rsidR="00AA6B43" w:rsidRDefault="00AA6B43" w:rsidP="00357DBA">
          <w:pPr>
            <w:keepNext/>
            <w:ind w:right="-2" w:firstLine="0"/>
            <w:jc w:val="center"/>
            <w:rPr>
              <w:b/>
            </w:rPr>
          </w:pPr>
          <w:r w:rsidRPr="00AA6B43">
            <w:rPr>
              <w:b/>
            </w:rPr>
            <w:t>СОДЕРЖАН</w:t>
          </w:r>
          <w:r w:rsidR="005C70F0">
            <w:rPr>
              <w:b/>
            </w:rPr>
            <w:t>И</w:t>
          </w:r>
          <w:r w:rsidRPr="00AA6B43">
            <w:rPr>
              <w:b/>
            </w:rPr>
            <w:t>Е</w:t>
          </w:r>
        </w:p>
        <w:p w14:paraId="12A4333D" w14:textId="77777777" w:rsidR="007D354F" w:rsidRPr="00AA6B43" w:rsidRDefault="007D354F" w:rsidP="00E94F88">
          <w:pPr>
            <w:keepNext/>
            <w:ind w:rightChars="567" w:right="1588" w:firstLine="0"/>
            <w:jc w:val="center"/>
            <w:rPr>
              <w:b/>
            </w:rPr>
          </w:pPr>
        </w:p>
        <w:p w14:paraId="7B9AA47C" w14:textId="0DE10906" w:rsidR="00B110AB" w:rsidRDefault="002D4116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szCs w:val="22"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89053574" w:history="1">
            <w:r w:rsidR="00B110AB" w:rsidRPr="000D3B60">
              <w:rPr>
                <w:rStyle w:val="a7"/>
                <w:noProof/>
              </w:rPr>
              <w:t>ВВЕДЕНИЕ</w:t>
            </w:r>
            <w:r w:rsidR="00B110AB">
              <w:rPr>
                <w:noProof/>
                <w:webHidden/>
              </w:rPr>
              <w:tab/>
            </w:r>
            <w:r w:rsidR="00B110AB">
              <w:rPr>
                <w:noProof/>
                <w:webHidden/>
              </w:rPr>
              <w:fldChar w:fldCharType="begin"/>
            </w:r>
            <w:r w:rsidR="00B110AB">
              <w:rPr>
                <w:noProof/>
                <w:webHidden/>
              </w:rPr>
              <w:instrText xml:space="preserve"> PAGEREF _Toc189053574 \h </w:instrText>
            </w:r>
            <w:r w:rsidR="00B110AB">
              <w:rPr>
                <w:noProof/>
                <w:webHidden/>
              </w:rPr>
            </w:r>
            <w:r w:rsidR="00B110AB">
              <w:rPr>
                <w:noProof/>
                <w:webHidden/>
              </w:rPr>
              <w:fldChar w:fldCharType="separate"/>
            </w:r>
            <w:r w:rsidR="00B110AB">
              <w:rPr>
                <w:noProof/>
                <w:webHidden/>
              </w:rPr>
              <w:t>5</w:t>
            </w:r>
            <w:r w:rsidR="00B110AB">
              <w:rPr>
                <w:noProof/>
                <w:webHidden/>
              </w:rPr>
              <w:fldChar w:fldCharType="end"/>
            </w:r>
          </w:hyperlink>
        </w:p>
        <w:p w14:paraId="76A52C3E" w14:textId="2B210B16" w:rsidR="00B110AB" w:rsidRDefault="00AF7825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szCs w:val="22"/>
              <w:lang w:eastAsia="ru-RU"/>
            </w:rPr>
          </w:pPr>
          <w:hyperlink w:anchor="_Toc189053575" w:history="1">
            <w:r w:rsidR="00B110AB" w:rsidRPr="000D3B60">
              <w:rPr>
                <w:rStyle w:val="a7"/>
                <w:noProof/>
              </w:rPr>
              <w:t>1 Порядок оформления структурных элементов</w:t>
            </w:r>
            <w:r w:rsidR="00B110AB">
              <w:rPr>
                <w:noProof/>
                <w:webHidden/>
              </w:rPr>
              <w:tab/>
            </w:r>
            <w:r w:rsidR="00B110AB">
              <w:rPr>
                <w:noProof/>
                <w:webHidden/>
              </w:rPr>
              <w:fldChar w:fldCharType="begin"/>
            </w:r>
            <w:r w:rsidR="00B110AB">
              <w:rPr>
                <w:noProof/>
                <w:webHidden/>
              </w:rPr>
              <w:instrText xml:space="preserve"> PAGEREF _Toc189053575 \h </w:instrText>
            </w:r>
            <w:r w:rsidR="00B110AB">
              <w:rPr>
                <w:noProof/>
                <w:webHidden/>
              </w:rPr>
            </w:r>
            <w:r w:rsidR="00B110AB">
              <w:rPr>
                <w:noProof/>
                <w:webHidden/>
              </w:rPr>
              <w:fldChar w:fldCharType="separate"/>
            </w:r>
            <w:r w:rsidR="00B110AB">
              <w:rPr>
                <w:noProof/>
                <w:webHidden/>
              </w:rPr>
              <w:t>6</w:t>
            </w:r>
            <w:r w:rsidR="00B110AB">
              <w:rPr>
                <w:noProof/>
                <w:webHidden/>
              </w:rPr>
              <w:fldChar w:fldCharType="end"/>
            </w:r>
          </w:hyperlink>
        </w:p>
        <w:p w14:paraId="399F48D3" w14:textId="1865ACA9" w:rsidR="00B110AB" w:rsidRDefault="00AF7825">
          <w:pPr>
            <w:pStyle w:val="21"/>
            <w:rPr>
              <w:rFonts w:asciiTheme="minorHAnsi" w:eastAsiaTheme="minorEastAsia" w:hAnsiTheme="minorHAnsi"/>
              <w:noProof/>
              <w:sz w:val="22"/>
              <w:szCs w:val="22"/>
              <w:lang w:eastAsia="ru-RU"/>
            </w:rPr>
          </w:pPr>
          <w:hyperlink w:anchor="_Toc189053576" w:history="1">
            <w:r w:rsidR="00B110AB" w:rsidRPr="000D3B60">
              <w:rPr>
                <w:rStyle w:val="a7"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1.1</w:t>
            </w:r>
            <w:r w:rsidR="00B110AB" w:rsidRPr="000D3B60">
              <w:rPr>
                <w:rStyle w:val="a7"/>
                <w:noProof/>
              </w:rPr>
              <w:t xml:space="preserve"> Оформление таблиц</w:t>
            </w:r>
            <w:r w:rsidR="00B110AB">
              <w:rPr>
                <w:noProof/>
                <w:webHidden/>
              </w:rPr>
              <w:tab/>
            </w:r>
            <w:r w:rsidR="00B110AB">
              <w:rPr>
                <w:noProof/>
                <w:webHidden/>
              </w:rPr>
              <w:fldChar w:fldCharType="begin"/>
            </w:r>
            <w:r w:rsidR="00B110AB">
              <w:rPr>
                <w:noProof/>
                <w:webHidden/>
              </w:rPr>
              <w:instrText xml:space="preserve"> PAGEREF _Toc189053576 \h </w:instrText>
            </w:r>
            <w:r w:rsidR="00B110AB">
              <w:rPr>
                <w:noProof/>
                <w:webHidden/>
              </w:rPr>
            </w:r>
            <w:r w:rsidR="00B110AB">
              <w:rPr>
                <w:noProof/>
                <w:webHidden/>
              </w:rPr>
              <w:fldChar w:fldCharType="separate"/>
            </w:r>
            <w:r w:rsidR="00B110AB">
              <w:rPr>
                <w:noProof/>
                <w:webHidden/>
              </w:rPr>
              <w:t>6</w:t>
            </w:r>
            <w:r w:rsidR="00B110AB">
              <w:rPr>
                <w:noProof/>
                <w:webHidden/>
              </w:rPr>
              <w:fldChar w:fldCharType="end"/>
            </w:r>
          </w:hyperlink>
        </w:p>
        <w:p w14:paraId="2EB99BB3" w14:textId="4F020523" w:rsidR="00B110AB" w:rsidRDefault="00AF7825">
          <w:pPr>
            <w:pStyle w:val="21"/>
            <w:rPr>
              <w:rFonts w:asciiTheme="minorHAnsi" w:eastAsiaTheme="minorEastAsia" w:hAnsiTheme="minorHAnsi"/>
              <w:noProof/>
              <w:sz w:val="22"/>
              <w:szCs w:val="22"/>
              <w:lang w:eastAsia="ru-RU"/>
            </w:rPr>
          </w:pPr>
          <w:hyperlink w:anchor="_Toc189053577" w:history="1">
            <w:r w:rsidR="00B110AB" w:rsidRPr="000D3B60">
              <w:rPr>
                <w:rStyle w:val="a7"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1.2</w:t>
            </w:r>
            <w:r w:rsidR="00B110AB" w:rsidRPr="000D3B60">
              <w:rPr>
                <w:rStyle w:val="a7"/>
                <w:noProof/>
              </w:rPr>
              <w:t xml:space="preserve"> Оформление иллюстраций</w:t>
            </w:r>
            <w:r w:rsidR="00B110AB">
              <w:rPr>
                <w:noProof/>
                <w:webHidden/>
              </w:rPr>
              <w:tab/>
            </w:r>
            <w:r w:rsidR="00B110AB">
              <w:rPr>
                <w:noProof/>
                <w:webHidden/>
              </w:rPr>
              <w:fldChar w:fldCharType="begin"/>
            </w:r>
            <w:r w:rsidR="00B110AB">
              <w:rPr>
                <w:noProof/>
                <w:webHidden/>
              </w:rPr>
              <w:instrText xml:space="preserve"> PAGEREF _Toc189053577 \h </w:instrText>
            </w:r>
            <w:r w:rsidR="00B110AB">
              <w:rPr>
                <w:noProof/>
                <w:webHidden/>
              </w:rPr>
            </w:r>
            <w:r w:rsidR="00B110AB">
              <w:rPr>
                <w:noProof/>
                <w:webHidden/>
              </w:rPr>
              <w:fldChar w:fldCharType="separate"/>
            </w:r>
            <w:r w:rsidR="00B110AB">
              <w:rPr>
                <w:noProof/>
                <w:webHidden/>
              </w:rPr>
              <w:t>8</w:t>
            </w:r>
            <w:r w:rsidR="00B110AB">
              <w:rPr>
                <w:noProof/>
                <w:webHidden/>
              </w:rPr>
              <w:fldChar w:fldCharType="end"/>
            </w:r>
          </w:hyperlink>
        </w:p>
        <w:p w14:paraId="2196DBB9" w14:textId="404AF9F9" w:rsidR="00B110AB" w:rsidRDefault="00AF7825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szCs w:val="22"/>
              <w:lang w:eastAsia="ru-RU"/>
            </w:rPr>
          </w:pPr>
          <w:hyperlink w:anchor="_Toc189053578" w:history="1">
            <w:r w:rsidR="00B110AB" w:rsidRPr="000D3B60">
              <w:rPr>
                <w:rStyle w:val="a7"/>
                <w:noProof/>
              </w:rPr>
              <w:t>2 Расчетная часть</w:t>
            </w:r>
            <w:r w:rsidR="00B110AB">
              <w:rPr>
                <w:noProof/>
                <w:webHidden/>
              </w:rPr>
              <w:tab/>
            </w:r>
            <w:r w:rsidR="00B110AB">
              <w:rPr>
                <w:noProof/>
                <w:webHidden/>
              </w:rPr>
              <w:fldChar w:fldCharType="begin"/>
            </w:r>
            <w:r w:rsidR="00B110AB">
              <w:rPr>
                <w:noProof/>
                <w:webHidden/>
              </w:rPr>
              <w:instrText xml:space="preserve"> PAGEREF _Toc189053578 \h </w:instrText>
            </w:r>
            <w:r w:rsidR="00B110AB">
              <w:rPr>
                <w:noProof/>
                <w:webHidden/>
              </w:rPr>
            </w:r>
            <w:r w:rsidR="00B110AB">
              <w:rPr>
                <w:noProof/>
                <w:webHidden/>
              </w:rPr>
              <w:fldChar w:fldCharType="separate"/>
            </w:r>
            <w:r w:rsidR="00B110AB">
              <w:rPr>
                <w:noProof/>
                <w:webHidden/>
              </w:rPr>
              <w:t>10</w:t>
            </w:r>
            <w:r w:rsidR="00B110AB">
              <w:rPr>
                <w:noProof/>
                <w:webHidden/>
              </w:rPr>
              <w:fldChar w:fldCharType="end"/>
            </w:r>
          </w:hyperlink>
        </w:p>
        <w:p w14:paraId="33781CCD" w14:textId="4C9E9655" w:rsidR="00B110AB" w:rsidRDefault="00AF7825">
          <w:pPr>
            <w:pStyle w:val="21"/>
            <w:rPr>
              <w:rFonts w:asciiTheme="minorHAnsi" w:eastAsiaTheme="minorEastAsia" w:hAnsiTheme="minorHAnsi"/>
              <w:noProof/>
              <w:sz w:val="22"/>
              <w:szCs w:val="22"/>
              <w:lang w:eastAsia="ru-RU"/>
            </w:rPr>
          </w:pPr>
          <w:hyperlink w:anchor="_Toc189053579" w:history="1">
            <w:r w:rsidR="00B110AB" w:rsidRPr="000D3B60">
              <w:rPr>
                <w:rStyle w:val="a7"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2.1</w:t>
            </w:r>
            <w:r w:rsidR="00B110AB" w:rsidRPr="000D3B60">
              <w:rPr>
                <w:rStyle w:val="a7"/>
                <w:noProof/>
              </w:rPr>
              <w:t xml:space="preserve"> Формулы и уравнения</w:t>
            </w:r>
            <w:r w:rsidR="00B110AB">
              <w:rPr>
                <w:noProof/>
                <w:webHidden/>
              </w:rPr>
              <w:tab/>
            </w:r>
            <w:r w:rsidR="00B110AB">
              <w:rPr>
                <w:noProof/>
                <w:webHidden/>
              </w:rPr>
              <w:fldChar w:fldCharType="begin"/>
            </w:r>
            <w:r w:rsidR="00B110AB">
              <w:rPr>
                <w:noProof/>
                <w:webHidden/>
              </w:rPr>
              <w:instrText xml:space="preserve"> PAGEREF _Toc189053579 \h </w:instrText>
            </w:r>
            <w:r w:rsidR="00B110AB">
              <w:rPr>
                <w:noProof/>
                <w:webHidden/>
              </w:rPr>
            </w:r>
            <w:r w:rsidR="00B110AB">
              <w:rPr>
                <w:noProof/>
                <w:webHidden/>
              </w:rPr>
              <w:fldChar w:fldCharType="separate"/>
            </w:r>
            <w:r w:rsidR="00B110AB">
              <w:rPr>
                <w:noProof/>
                <w:webHidden/>
              </w:rPr>
              <w:t>10</w:t>
            </w:r>
            <w:r w:rsidR="00B110AB">
              <w:rPr>
                <w:noProof/>
                <w:webHidden/>
              </w:rPr>
              <w:fldChar w:fldCharType="end"/>
            </w:r>
          </w:hyperlink>
        </w:p>
        <w:p w14:paraId="21F5C116" w14:textId="2C60F821" w:rsidR="00B110AB" w:rsidRDefault="00AF7825">
          <w:pPr>
            <w:pStyle w:val="21"/>
            <w:rPr>
              <w:rFonts w:asciiTheme="minorHAnsi" w:eastAsiaTheme="minorEastAsia" w:hAnsiTheme="minorHAnsi"/>
              <w:noProof/>
              <w:sz w:val="22"/>
              <w:szCs w:val="22"/>
              <w:lang w:eastAsia="ru-RU"/>
            </w:rPr>
          </w:pPr>
          <w:hyperlink w:anchor="_Toc189053580" w:history="1">
            <w:r w:rsidR="00B110AB" w:rsidRPr="000D3B60">
              <w:rPr>
                <w:rStyle w:val="a7"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2.2</w:t>
            </w:r>
            <w:r w:rsidR="00B110AB" w:rsidRPr="000D3B60">
              <w:rPr>
                <w:rStyle w:val="a7"/>
                <w:noProof/>
              </w:rPr>
              <w:t xml:space="preserve"> Подраздел отчета</w:t>
            </w:r>
            <w:r w:rsidR="00B110AB">
              <w:rPr>
                <w:noProof/>
                <w:webHidden/>
              </w:rPr>
              <w:tab/>
            </w:r>
            <w:r w:rsidR="00B110AB">
              <w:rPr>
                <w:noProof/>
                <w:webHidden/>
              </w:rPr>
              <w:fldChar w:fldCharType="begin"/>
            </w:r>
            <w:r w:rsidR="00B110AB">
              <w:rPr>
                <w:noProof/>
                <w:webHidden/>
              </w:rPr>
              <w:instrText xml:space="preserve"> PAGEREF _Toc189053580 \h </w:instrText>
            </w:r>
            <w:r w:rsidR="00B110AB">
              <w:rPr>
                <w:noProof/>
                <w:webHidden/>
              </w:rPr>
            </w:r>
            <w:r w:rsidR="00B110AB">
              <w:rPr>
                <w:noProof/>
                <w:webHidden/>
              </w:rPr>
              <w:fldChar w:fldCharType="separate"/>
            </w:r>
            <w:r w:rsidR="00B110AB">
              <w:rPr>
                <w:noProof/>
                <w:webHidden/>
              </w:rPr>
              <w:t>13</w:t>
            </w:r>
            <w:r w:rsidR="00B110AB">
              <w:rPr>
                <w:noProof/>
                <w:webHidden/>
              </w:rPr>
              <w:fldChar w:fldCharType="end"/>
            </w:r>
          </w:hyperlink>
        </w:p>
        <w:p w14:paraId="6BFD2FF2" w14:textId="3E566CAD" w:rsidR="00B110AB" w:rsidRDefault="00AF7825">
          <w:pPr>
            <w:pStyle w:val="31"/>
            <w:rPr>
              <w:rFonts w:asciiTheme="minorHAnsi" w:eastAsiaTheme="minorEastAsia" w:hAnsiTheme="minorHAnsi"/>
              <w:noProof/>
              <w:sz w:val="22"/>
              <w:szCs w:val="22"/>
              <w:lang w:eastAsia="ru-RU"/>
            </w:rPr>
          </w:pPr>
          <w:hyperlink w:anchor="_Toc189053581" w:history="1">
            <w:r w:rsidR="00B110AB" w:rsidRPr="000D3B60">
              <w:rPr>
                <w:rStyle w:val="a7"/>
                <w:noProof/>
              </w:rPr>
              <w:t>2.2.1 Пункт отчета</w:t>
            </w:r>
            <w:r w:rsidR="00B110AB">
              <w:rPr>
                <w:noProof/>
                <w:webHidden/>
              </w:rPr>
              <w:tab/>
            </w:r>
            <w:r w:rsidR="00B110AB">
              <w:rPr>
                <w:noProof/>
                <w:webHidden/>
              </w:rPr>
              <w:fldChar w:fldCharType="begin"/>
            </w:r>
            <w:r w:rsidR="00B110AB">
              <w:rPr>
                <w:noProof/>
                <w:webHidden/>
              </w:rPr>
              <w:instrText xml:space="preserve"> PAGEREF _Toc189053581 \h </w:instrText>
            </w:r>
            <w:r w:rsidR="00B110AB">
              <w:rPr>
                <w:noProof/>
                <w:webHidden/>
              </w:rPr>
            </w:r>
            <w:r w:rsidR="00B110AB">
              <w:rPr>
                <w:noProof/>
                <w:webHidden/>
              </w:rPr>
              <w:fldChar w:fldCharType="separate"/>
            </w:r>
            <w:r w:rsidR="00B110AB">
              <w:rPr>
                <w:noProof/>
                <w:webHidden/>
              </w:rPr>
              <w:t>13</w:t>
            </w:r>
            <w:r w:rsidR="00B110AB">
              <w:rPr>
                <w:noProof/>
                <w:webHidden/>
              </w:rPr>
              <w:fldChar w:fldCharType="end"/>
            </w:r>
          </w:hyperlink>
        </w:p>
        <w:p w14:paraId="6B2557A3" w14:textId="25BE80FF" w:rsidR="00B110AB" w:rsidRDefault="00AF7825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szCs w:val="22"/>
              <w:lang w:eastAsia="ru-RU"/>
            </w:rPr>
          </w:pPr>
          <w:hyperlink w:anchor="_Toc189053582" w:history="1">
            <w:r w:rsidR="00B110AB" w:rsidRPr="000D3B60">
              <w:rPr>
                <w:rStyle w:val="a7"/>
                <w:noProof/>
              </w:rPr>
              <w:t>3 Технологический процесс сборки раздаточной коробки</w:t>
            </w:r>
            <w:r w:rsidR="00B110AB">
              <w:rPr>
                <w:noProof/>
                <w:webHidden/>
              </w:rPr>
              <w:tab/>
            </w:r>
            <w:r w:rsidR="00B110AB">
              <w:rPr>
                <w:noProof/>
                <w:webHidden/>
              </w:rPr>
              <w:fldChar w:fldCharType="begin"/>
            </w:r>
            <w:r w:rsidR="00B110AB">
              <w:rPr>
                <w:noProof/>
                <w:webHidden/>
              </w:rPr>
              <w:instrText xml:space="preserve"> PAGEREF _Toc189053582 \h </w:instrText>
            </w:r>
            <w:r w:rsidR="00B110AB">
              <w:rPr>
                <w:noProof/>
                <w:webHidden/>
              </w:rPr>
            </w:r>
            <w:r w:rsidR="00B110AB">
              <w:rPr>
                <w:noProof/>
                <w:webHidden/>
              </w:rPr>
              <w:fldChar w:fldCharType="separate"/>
            </w:r>
            <w:r w:rsidR="00B110AB">
              <w:rPr>
                <w:noProof/>
                <w:webHidden/>
              </w:rPr>
              <w:t>14</w:t>
            </w:r>
            <w:r w:rsidR="00B110AB">
              <w:rPr>
                <w:noProof/>
                <w:webHidden/>
              </w:rPr>
              <w:fldChar w:fldCharType="end"/>
            </w:r>
          </w:hyperlink>
        </w:p>
        <w:p w14:paraId="12A00AD1" w14:textId="770FFE12" w:rsidR="00B110AB" w:rsidRDefault="00AF7825">
          <w:pPr>
            <w:pStyle w:val="21"/>
            <w:rPr>
              <w:rFonts w:asciiTheme="minorHAnsi" w:eastAsiaTheme="minorEastAsia" w:hAnsiTheme="minorHAnsi"/>
              <w:noProof/>
              <w:sz w:val="22"/>
              <w:szCs w:val="22"/>
              <w:lang w:eastAsia="ru-RU"/>
            </w:rPr>
          </w:pPr>
          <w:hyperlink w:anchor="_Toc189053583" w:history="1">
            <w:r w:rsidR="00B110AB" w:rsidRPr="000D3B60">
              <w:rPr>
                <w:rStyle w:val="a7"/>
                <w:rFonts w:eastAsia="Times New Roman"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3.1</w:t>
            </w:r>
            <w:r w:rsidR="00B110AB" w:rsidRPr="000D3B60">
              <w:rPr>
                <w:rStyle w:val="a7"/>
                <w:rFonts w:eastAsia="Times New Roman"/>
                <w:noProof/>
              </w:rPr>
              <w:t xml:space="preserve"> Назначение узла в машине, краткое описание его конструкции и анализ технических требований на сборку</w:t>
            </w:r>
            <w:r w:rsidR="00B110AB">
              <w:rPr>
                <w:noProof/>
                <w:webHidden/>
              </w:rPr>
              <w:tab/>
            </w:r>
            <w:r w:rsidR="00B110AB">
              <w:rPr>
                <w:noProof/>
                <w:webHidden/>
              </w:rPr>
              <w:fldChar w:fldCharType="begin"/>
            </w:r>
            <w:r w:rsidR="00B110AB">
              <w:rPr>
                <w:noProof/>
                <w:webHidden/>
              </w:rPr>
              <w:instrText xml:space="preserve"> PAGEREF _Toc189053583 \h </w:instrText>
            </w:r>
            <w:r w:rsidR="00B110AB">
              <w:rPr>
                <w:noProof/>
                <w:webHidden/>
              </w:rPr>
            </w:r>
            <w:r w:rsidR="00B110AB">
              <w:rPr>
                <w:noProof/>
                <w:webHidden/>
              </w:rPr>
              <w:fldChar w:fldCharType="separate"/>
            </w:r>
            <w:r w:rsidR="00B110AB">
              <w:rPr>
                <w:noProof/>
                <w:webHidden/>
              </w:rPr>
              <w:t>14</w:t>
            </w:r>
            <w:r w:rsidR="00B110AB">
              <w:rPr>
                <w:noProof/>
                <w:webHidden/>
              </w:rPr>
              <w:fldChar w:fldCharType="end"/>
            </w:r>
          </w:hyperlink>
        </w:p>
        <w:p w14:paraId="20CBBE7B" w14:textId="25C99BF1" w:rsidR="00B110AB" w:rsidRDefault="00AF7825">
          <w:pPr>
            <w:pStyle w:val="21"/>
            <w:rPr>
              <w:rFonts w:asciiTheme="minorHAnsi" w:eastAsiaTheme="minorEastAsia" w:hAnsiTheme="minorHAnsi"/>
              <w:noProof/>
              <w:sz w:val="22"/>
              <w:szCs w:val="22"/>
              <w:lang w:eastAsia="ru-RU"/>
            </w:rPr>
          </w:pPr>
          <w:hyperlink w:anchor="_Toc189053584" w:history="1">
            <w:r w:rsidR="00B110AB" w:rsidRPr="000D3B60">
              <w:rPr>
                <w:rStyle w:val="a7"/>
                <w:rFonts w:eastAsia="Times New Roman"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3.1</w:t>
            </w:r>
            <w:r w:rsidR="00B110AB" w:rsidRPr="000D3B60">
              <w:rPr>
                <w:rStyle w:val="a7"/>
                <w:rFonts w:eastAsia="Times New Roman"/>
                <w:noProof/>
              </w:rPr>
              <w:t xml:space="preserve"> Тип производства и метод работы</w:t>
            </w:r>
            <w:r w:rsidR="00B110AB">
              <w:rPr>
                <w:noProof/>
                <w:webHidden/>
              </w:rPr>
              <w:tab/>
            </w:r>
            <w:r w:rsidR="00B110AB">
              <w:rPr>
                <w:noProof/>
                <w:webHidden/>
              </w:rPr>
              <w:fldChar w:fldCharType="begin"/>
            </w:r>
            <w:r w:rsidR="00B110AB">
              <w:rPr>
                <w:noProof/>
                <w:webHidden/>
              </w:rPr>
              <w:instrText xml:space="preserve"> PAGEREF _Toc189053584 \h </w:instrText>
            </w:r>
            <w:r w:rsidR="00B110AB">
              <w:rPr>
                <w:noProof/>
                <w:webHidden/>
              </w:rPr>
            </w:r>
            <w:r w:rsidR="00B110AB">
              <w:rPr>
                <w:noProof/>
                <w:webHidden/>
              </w:rPr>
              <w:fldChar w:fldCharType="separate"/>
            </w:r>
            <w:r w:rsidR="00B110AB">
              <w:rPr>
                <w:noProof/>
                <w:webHidden/>
              </w:rPr>
              <w:t>17</w:t>
            </w:r>
            <w:r w:rsidR="00B110AB">
              <w:rPr>
                <w:noProof/>
                <w:webHidden/>
              </w:rPr>
              <w:fldChar w:fldCharType="end"/>
            </w:r>
          </w:hyperlink>
        </w:p>
        <w:p w14:paraId="43574442" w14:textId="1E2393AD" w:rsidR="00B110AB" w:rsidRDefault="00AF7825">
          <w:pPr>
            <w:pStyle w:val="21"/>
            <w:rPr>
              <w:rFonts w:asciiTheme="minorHAnsi" w:eastAsiaTheme="minorEastAsia" w:hAnsiTheme="minorHAnsi"/>
              <w:noProof/>
              <w:sz w:val="22"/>
              <w:szCs w:val="22"/>
              <w:lang w:eastAsia="ru-RU"/>
            </w:rPr>
          </w:pPr>
          <w:hyperlink w:anchor="_Toc189053585" w:history="1">
            <w:r w:rsidR="00B110AB" w:rsidRPr="000D3B60">
              <w:rPr>
                <w:rStyle w:val="a7"/>
                <w:rFonts w:eastAsia="Times New Roman"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3.2</w:t>
            </w:r>
            <w:r w:rsidR="00B110AB" w:rsidRPr="000D3B60">
              <w:rPr>
                <w:rStyle w:val="a7"/>
                <w:rFonts w:eastAsia="Times New Roman"/>
                <w:noProof/>
              </w:rPr>
              <w:t xml:space="preserve"> Технологический анализ конструкции узла</w:t>
            </w:r>
            <w:r w:rsidR="00B110AB">
              <w:rPr>
                <w:noProof/>
                <w:webHidden/>
              </w:rPr>
              <w:tab/>
            </w:r>
            <w:r w:rsidR="00B110AB">
              <w:rPr>
                <w:noProof/>
                <w:webHidden/>
              </w:rPr>
              <w:fldChar w:fldCharType="begin"/>
            </w:r>
            <w:r w:rsidR="00B110AB">
              <w:rPr>
                <w:noProof/>
                <w:webHidden/>
              </w:rPr>
              <w:instrText xml:space="preserve"> PAGEREF _Toc189053585 \h </w:instrText>
            </w:r>
            <w:r w:rsidR="00B110AB">
              <w:rPr>
                <w:noProof/>
                <w:webHidden/>
              </w:rPr>
            </w:r>
            <w:r w:rsidR="00B110AB">
              <w:rPr>
                <w:noProof/>
                <w:webHidden/>
              </w:rPr>
              <w:fldChar w:fldCharType="separate"/>
            </w:r>
            <w:r w:rsidR="00B110AB">
              <w:rPr>
                <w:noProof/>
                <w:webHidden/>
              </w:rPr>
              <w:t>17</w:t>
            </w:r>
            <w:r w:rsidR="00B110AB">
              <w:rPr>
                <w:noProof/>
                <w:webHidden/>
              </w:rPr>
              <w:fldChar w:fldCharType="end"/>
            </w:r>
          </w:hyperlink>
        </w:p>
        <w:p w14:paraId="05E26E13" w14:textId="5464FBFA" w:rsidR="00B110AB" w:rsidRDefault="00AF7825">
          <w:pPr>
            <w:pStyle w:val="21"/>
            <w:rPr>
              <w:rFonts w:asciiTheme="minorHAnsi" w:eastAsiaTheme="minorEastAsia" w:hAnsiTheme="minorHAnsi"/>
              <w:noProof/>
              <w:sz w:val="22"/>
              <w:szCs w:val="22"/>
              <w:lang w:eastAsia="ru-RU"/>
            </w:rPr>
          </w:pPr>
          <w:hyperlink w:anchor="_Toc189053586" w:history="1">
            <w:r w:rsidR="00B110AB" w:rsidRPr="000D3B60">
              <w:rPr>
                <w:rStyle w:val="a7"/>
                <w:rFonts w:eastAsia="Times New Roman"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3.3</w:t>
            </w:r>
            <w:r w:rsidR="00B110AB" w:rsidRPr="000D3B60">
              <w:rPr>
                <w:rStyle w:val="a7"/>
                <w:rFonts w:eastAsia="Times New Roman"/>
                <w:noProof/>
              </w:rPr>
              <w:t xml:space="preserve"> Разработка технологической схемы сборки</w:t>
            </w:r>
            <w:r w:rsidR="00B110AB">
              <w:rPr>
                <w:noProof/>
                <w:webHidden/>
              </w:rPr>
              <w:tab/>
            </w:r>
            <w:r w:rsidR="00B110AB">
              <w:rPr>
                <w:noProof/>
                <w:webHidden/>
              </w:rPr>
              <w:fldChar w:fldCharType="begin"/>
            </w:r>
            <w:r w:rsidR="00B110AB">
              <w:rPr>
                <w:noProof/>
                <w:webHidden/>
              </w:rPr>
              <w:instrText xml:space="preserve"> PAGEREF _Toc189053586 \h </w:instrText>
            </w:r>
            <w:r w:rsidR="00B110AB">
              <w:rPr>
                <w:noProof/>
                <w:webHidden/>
              </w:rPr>
            </w:r>
            <w:r w:rsidR="00B110AB">
              <w:rPr>
                <w:noProof/>
                <w:webHidden/>
              </w:rPr>
              <w:fldChar w:fldCharType="separate"/>
            </w:r>
            <w:r w:rsidR="00B110AB">
              <w:rPr>
                <w:noProof/>
                <w:webHidden/>
              </w:rPr>
              <w:t>19</w:t>
            </w:r>
            <w:r w:rsidR="00B110AB">
              <w:rPr>
                <w:noProof/>
                <w:webHidden/>
              </w:rPr>
              <w:fldChar w:fldCharType="end"/>
            </w:r>
          </w:hyperlink>
        </w:p>
        <w:p w14:paraId="5AA57710" w14:textId="19CD1650" w:rsidR="00B110AB" w:rsidRDefault="00AF7825">
          <w:pPr>
            <w:pStyle w:val="31"/>
            <w:rPr>
              <w:rFonts w:asciiTheme="minorHAnsi" w:eastAsiaTheme="minorEastAsia" w:hAnsiTheme="minorHAnsi"/>
              <w:noProof/>
              <w:sz w:val="22"/>
              <w:szCs w:val="22"/>
              <w:lang w:eastAsia="ru-RU"/>
            </w:rPr>
          </w:pPr>
          <w:hyperlink w:anchor="_Toc189053587" w:history="1">
            <w:r w:rsidR="00B110AB" w:rsidRPr="000D3B60">
              <w:rPr>
                <w:rStyle w:val="a7"/>
                <w:rFonts w:eastAsia="Times New Roman"/>
                <w:noProof/>
              </w:rPr>
              <w:t>3.3.1 Расчет силы запрессовки</w:t>
            </w:r>
            <w:r w:rsidR="00B110AB">
              <w:rPr>
                <w:noProof/>
                <w:webHidden/>
              </w:rPr>
              <w:tab/>
            </w:r>
            <w:r w:rsidR="00B110AB">
              <w:rPr>
                <w:noProof/>
                <w:webHidden/>
              </w:rPr>
              <w:fldChar w:fldCharType="begin"/>
            </w:r>
            <w:r w:rsidR="00B110AB">
              <w:rPr>
                <w:noProof/>
                <w:webHidden/>
              </w:rPr>
              <w:instrText xml:space="preserve"> PAGEREF _Toc189053587 \h </w:instrText>
            </w:r>
            <w:r w:rsidR="00B110AB">
              <w:rPr>
                <w:noProof/>
                <w:webHidden/>
              </w:rPr>
            </w:r>
            <w:r w:rsidR="00B110AB">
              <w:rPr>
                <w:noProof/>
                <w:webHidden/>
              </w:rPr>
              <w:fldChar w:fldCharType="separate"/>
            </w:r>
            <w:r w:rsidR="00B110AB">
              <w:rPr>
                <w:noProof/>
                <w:webHidden/>
              </w:rPr>
              <w:t>20</w:t>
            </w:r>
            <w:r w:rsidR="00B110AB">
              <w:rPr>
                <w:noProof/>
                <w:webHidden/>
              </w:rPr>
              <w:fldChar w:fldCharType="end"/>
            </w:r>
          </w:hyperlink>
        </w:p>
        <w:p w14:paraId="18D58871" w14:textId="2E6EA60F" w:rsidR="00B110AB" w:rsidRDefault="00AF7825">
          <w:pPr>
            <w:pStyle w:val="31"/>
            <w:rPr>
              <w:rFonts w:asciiTheme="minorHAnsi" w:eastAsiaTheme="minorEastAsia" w:hAnsiTheme="minorHAnsi"/>
              <w:noProof/>
              <w:sz w:val="22"/>
              <w:szCs w:val="22"/>
              <w:lang w:eastAsia="ru-RU"/>
            </w:rPr>
          </w:pPr>
          <w:hyperlink w:anchor="_Toc189053588" w:history="1">
            <w:r w:rsidR="00B110AB" w:rsidRPr="000D3B60">
              <w:rPr>
                <w:rStyle w:val="a7"/>
                <w:rFonts w:eastAsia="Times New Roman"/>
                <w:noProof/>
              </w:rPr>
              <w:t>3.3.2 Расчет трудоемкости сборки</w:t>
            </w:r>
            <w:r w:rsidR="00B110AB">
              <w:rPr>
                <w:noProof/>
                <w:webHidden/>
              </w:rPr>
              <w:tab/>
            </w:r>
            <w:r w:rsidR="00B110AB">
              <w:rPr>
                <w:noProof/>
                <w:webHidden/>
              </w:rPr>
              <w:fldChar w:fldCharType="begin"/>
            </w:r>
            <w:r w:rsidR="00B110AB">
              <w:rPr>
                <w:noProof/>
                <w:webHidden/>
              </w:rPr>
              <w:instrText xml:space="preserve"> PAGEREF _Toc189053588 \h </w:instrText>
            </w:r>
            <w:r w:rsidR="00B110AB">
              <w:rPr>
                <w:noProof/>
                <w:webHidden/>
              </w:rPr>
            </w:r>
            <w:r w:rsidR="00B110AB">
              <w:rPr>
                <w:noProof/>
                <w:webHidden/>
              </w:rPr>
              <w:fldChar w:fldCharType="separate"/>
            </w:r>
            <w:r w:rsidR="00B110AB">
              <w:rPr>
                <w:noProof/>
                <w:webHidden/>
              </w:rPr>
              <w:t>22</w:t>
            </w:r>
            <w:r w:rsidR="00B110AB">
              <w:rPr>
                <w:noProof/>
                <w:webHidden/>
              </w:rPr>
              <w:fldChar w:fldCharType="end"/>
            </w:r>
          </w:hyperlink>
        </w:p>
        <w:p w14:paraId="52E0128B" w14:textId="56A32F08" w:rsidR="00B110AB" w:rsidRDefault="00AF7825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szCs w:val="22"/>
              <w:lang w:eastAsia="ru-RU"/>
            </w:rPr>
          </w:pPr>
          <w:hyperlink w:anchor="_Toc189053589" w:history="1">
            <w:r w:rsidR="00B110AB" w:rsidRPr="000D3B60">
              <w:rPr>
                <w:rStyle w:val="a7"/>
                <w:noProof/>
              </w:rPr>
              <w:t>ЗАКЛЮЧЕНИЕ</w:t>
            </w:r>
            <w:r w:rsidR="00B110AB">
              <w:rPr>
                <w:noProof/>
                <w:webHidden/>
              </w:rPr>
              <w:tab/>
            </w:r>
            <w:r w:rsidR="00B110AB">
              <w:rPr>
                <w:noProof/>
                <w:webHidden/>
              </w:rPr>
              <w:fldChar w:fldCharType="begin"/>
            </w:r>
            <w:r w:rsidR="00B110AB">
              <w:rPr>
                <w:noProof/>
                <w:webHidden/>
              </w:rPr>
              <w:instrText xml:space="preserve"> PAGEREF _Toc189053589 \h </w:instrText>
            </w:r>
            <w:r w:rsidR="00B110AB">
              <w:rPr>
                <w:noProof/>
                <w:webHidden/>
              </w:rPr>
            </w:r>
            <w:r w:rsidR="00B110AB">
              <w:rPr>
                <w:noProof/>
                <w:webHidden/>
              </w:rPr>
              <w:fldChar w:fldCharType="separate"/>
            </w:r>
            <w:r w:rsidR="00B110AB">
              <w:rPr>
                <w:noProof/>
                <w:webHidden/>
              </w:rPr>
              <w:t>25</w:t>
            </w:r>
            <w:r w:rsidR="00B110AB">
              <w:rPr>
                <w:noProof/>
                <w:webHidden/>
              </w:rPr>
              <w:fldChar w:fldCharType="end"/>
            </w:r>
          </w:hyperlink>
        </w:p>
        <w:p w14:paraId="793440E0" w14:textId="29119084" w:rsidR="00B110AB" w:rsidRDefault="00AF7825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szCs w:val="22"/>
              <w:lang w:eastAsia="ru-RU"/>
            </w:rPr>
          </w:pPr>
          <w:hyperlink w:anchor="_Toc189053590" w:history="1">
            <w:r w:rsidR="00B110AB" w:rsidRPr="000D3B60">
              <w:rPr>
                <w:rStyle w:val="a7"/>
                <w:noProof/>
              </w:rPr>
              <w:t>СПИСОК ИСПОЛЬЗОВАННЫХ ИСТОЧНИКОВ</w:t>
            </w:r>
            <w:r w:rsidR="00B110AB">
              <w:rPr>
                <w:noProof/>
                <w:webHidden/>
              </w:rPr>
              <w:tab/>
            </w:r>
            <w:r w:rsidR="00B110AB">
              <w:rPr>
                <w:noProof/>
                <w:webHidden/>
              </w:rPr>
              <w:fldChar w:fldCharType="begin"/>
            </w:r>
            <w:r w:rsidR="00B110AB">
              <w:rPr>
                <w:noProof/>
                <w:webHidden/>
              </w:rPr>
              <w:instrText xml:space="preserve"> PAGEREF _Toc189053590 \h </w:instrText>
            </w:r>
            <w:r w:rsidR="00B110AB">
              <w:rPr>
                <w:noProof/>
                <w:webHidden/>
              </w:rPr>
            </w:r>
            <w:r w:rsidR="00B110AB">
              <w:rPr>
                <w:noProof/>
                <w:webHidden/>
              </w:rPr>
              <w:fldChar w:fldCharType="separate"/>
            </w:r>
            <w:r w:rsidR="00B110AB">
              <w:rPr>
                <w:noProof/>
                <w:webHidden/>
              </w:rPr>
              <w:t>26</w:t>
            </w:r>
            <w:r w:rsidR="00B110AB">
              <w:rPr>
                <w:noProof/>
                <w:webHidden/>
              </w:rPr>
              <w:fldChar w:fldCharType="end"/>
            </w:r>
          </w:hyperlink>
        </w:p>
        <w:p w14:paraId="64A9BE2B" w14:textId="1FAE6A4C" w:rsidR="00B110AB" w:rsidRDefault="00AF7825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szCs w:val="22"/>
              <w:lang w:eastAsia="ru-RU"/>
            </w:rPr>
          </w:pPr>
          <w:hyperlink w:anchor="_Toc189053591" w:history="1">
            <w:r w:rsidR="00B110AB" w:rsidRPr="000D3B60">
              <w:rPr>
                <w:rStyle w:val="a7"/>
                <w:noProof/>
              </w:rPr>
              <w:t>ПРИЛОЖЕНИЕ А Пример оформления</w:t>
            </w:r>
            <w:r w:rsidR="00B110AB">
              <w:rPr>
                <w:noProof/>
                <w:webHidden/>
              </w:rPr>
              <w:tab/>
            </w:r>
            <w:r w:rsidR="00B110AB">
              <w:rPr>
                <w:noProof/>
                <w:webHidden/>
              </w:rPr>
              <w:fldChar w:fldCharType="begin"/>
            </w:r>
            <w:r w:rsidR="00B110AB">
              <w:rPr>
                <w:noProof/>
                <w:webHidden/>
              </w:rPr>
              <w:instrText xml:space="preserve"> PAGEREF _Toc189053591 \h </w:instrText>
            </w:r>
            <w:r w:rsidR="00B110AB">
              <w:rPr>
                <w:noProof/>
                <w:webHidden/>
              </w:rPr>
            </w:r>
            <w:r w:rsidR="00B110AB">
              <w:rPr>
                <w:noProof/>
                <w:webHidden/>
              </w:rPr>
              <w:fldChar w:fldCharType="separate"/>
            </w:r>
            <w:r w:rsidR="00B110AB">
              <w:rPr>
                <w:noProof/>
                <w:webHidden/>
              </w:rPr>
              <w:t>28</w:t>
            </w:r>
            <w:r w:rsidR="00B110AB">
              <w:rPr>
                <w:noProof/>
                <w:webHidden/>
              </w:rPr>
              <w:fldChar w:fldCharType="end"/>
            </w:r>
          </w:hyperlink>
        </w:p>
        <w:p w14:paraId="7A782E22" w14:textId="6E9F9817" w:rsidR="00AA6B43" w:rsidRDefault="002D4116" w:rsidP="00E94F88">
          <w:pPr>
            <w:keepNext/>
            <w:ind w:rightChars="201" w:right="563"/>
          </w:pPr>
          <w:r>
            <w:fldChar w:fldCharType="end"/>
          </w:r>
          <w:r w:rsidR="00341DA2">
            <w:br w:type="page"/>
          </w:r>
        </w:p>
      </w:sdtContent>
    </w:sdt>
    <w:p w14:paraId="1734692C" w14:textId="08E4C620" w:rsidR="00AA6B43" w:rsidRDefault="00AA6B43" w:rsidP="00097B56">
      <w:pPr>
        <w:pStyle w:val="aff5"/>
      </w:pPr>
      <w:bookmarkStart w:id="1" w:name="_Toc189053574"/>
      <w:r>
        <w:lastRenderedPageBreak/>
        <w:t>ВВЕДЕНИЕ</w:t>
      </w:r>
      <w:bookmarkEnd w:id="1"/>
    </w:p>
    <w:p w14:paraId="4B917677" w14:textId="2FA96214" w:rsidR="00AA6B43" w:rsidRDefault="00AA6B43" w:rsidP="00AA6B43"/>
    <w:p w14:paraId="79D32C86" w14:textId="2677DCB5" w:rsidR="00E12C88" w:rsidRPr="00E12C88" w:rsidRDefault="00E12C88" w:rsidP="00E12C88">
      <w:r w:rsidRPr="00E12C88">
        <w:t>Введение должно содержать оценку современного состояния решаемой научно-технической проблемы, основание и исходные данные для разработки темы. Во введении должны быть отражены актуальность и новизна темы, связь данной работы с другими</w:t>
      </w:r>
      <w:r w:rsidR="00EA6102">
        <w:t xml:space="preserve"> видами</w:t>
      </w:r>
      <w:r w:rsidRPr="00E12C88">
        <w:t xml:space="preserve"> работ.</w:t>
      </w:r>
    </w:p>
    <w:p w14:paraId="5C3B13B1" w14:textId="7F0BB990" w:rsidR="00AA6B43" w:rsidRDefault="00AA6B43" w:rsidP="00E12C88">
      <w:r>
        <w:br w:type="page"/>
      </w:r>
    </w:p>
    <w:p w14:paraId="67F44815" w14:textId="16760B98" w:rsidR="00495658" w:rsidRDefault="0045724E" w:rsidP="00495658">
      <w:pPr>
        <w:pStyle w:val="1"/>
      </w:pPr>
      <w:bookmarkStart w:id="2" w:name="_Toc189053575"/>
      <w:r>
        <w:lastRenderedPageBreak/>
        <w:t>Порядок оформления структурных элементов</w:t>
      </w:r>
      <w:bookmarkEnd w:id="2"/>
      <w:r w:rsidR="00E94F88">
        <w:t xml:space="preserve"> </w:t>
      </w:r>
    </w:p>
    <w:p w14:paraId="094D8A31" w14:textId="77777777" w:rsidR="00495658" w:rsidRPr="00495658" w:rsidRDefault="00495658" w:rsidP="00495658"/>
    <w:p w14:paraId="217E4D4F" w14:textId="3AF9A685" w:rsidR="00495658" w:rsidRDefault="0045724E" w:rsidP="00495658">
      <w:pPr>
        <w:pStyle w:val="2"/>
      </w:pPr>
      <w:bookmarkStart w:id="3" w:name="_Toc189053576"/>
      <w:r>
        <w:t>Оформление таблиц</w:t>
      </w:r>
      <w:bookmarkEnd w:id="3"/>
      <w:r w:rsidR="00E94F88" w:rsidRPr="00E94F88">
        <w:t xml:space="preserve"> </w:t>
      </w:r>
    </w:p>
    <w:p w14:paraId="04AE12DC" w14:textId="77777777" w:rsidR="00DB3328" w:rsidRPr="00DB3328" w:rsidRDefault="00DB3328" w:rsidP="00DB3328"/>
    <w:p w14:paraId="25162CEF" w14:textId="77777777" w:rsidR="00DB3328" w:rsidRPr="00DB3328" w:rsidRDefault="00DB3328" w:rsidP="00DB3328">
      <w:r w:rsidRPr="00DB3328">
        <w:t>Цифровой материал должен оформляться в виде таблиц. Таблицы применяют для наглядности и удобства сравнения показателей.</w:t>
      </w:r>
    </w:p>
    <w:p w14:paraId="5EC68A57" w14:textId="5B81E955" w:rsidR="00DB3328" w:rsidRPr="00DB3328" w:rsidRDefault="00DB3328" w:rsidP="00DB3328">
      <w:r w:rsidRPr="00DB3328">
        <w:t>Таблицу следует располагать непосредственно после текста, в котором она упоминается впервые, или на следующей странице.</w:t>
      </w:r>
    </w:p>
    <w:p w14:paraId="01B60A52" w14:textId="77777777" w:rsidR="00DB3328" w:rsidRPr="00DB3328" w:rsidRDefault="00DB3328" w:rsidP="00DB3328">
      <w:r w:rsidRPr="00DB3328">
        <w:t>На все таблицы в отчете должны быть ссылки. При ссылке следует печатать слово «таблица» с указанием ее номера.</w:t>
      </w:r>
    </w:p>
    <w:p w14:paraId="3FB68FAE" w14:textId="7C69E612" w:rsidR="00DB3328" w:rsidRPr="00DB3328" w:rsidRDefault="00DB3328" w:rsidP="00DB3328">
      <w:r w:rsidRPr="00DB3328">
        <w:t xml:space="preserve">Наименование таблицы, при ее наличии, должно отражать ее содержание, быть точным, кратким. Наименование следует помещать над таблицей слева, без абзацного отступа в следующем формате: Таблица Номер таблицы </w:t>
      </w:r>
      <w:r w:rsidR="00E868A9">
        <w:t>–</w:t>
      </w:r>
      <w:r w:rsidRPr="00DB3328">
        <w:t xml:space="preserve"> Наименование таблицы. Наименование таблицы приводят с прописной буквы без точки в конце.</w:t>
      </w:r>
    </w:p>
    <w:p w14:paraId="59B2E047" w14:textId="77777777" w:rsidR="00DB3328" w:rsidRPr="00DB3328" w:rsidRDefault="00DB3328" w:rsidP="00DB3328">
      <w:r w:rsidRPr="00DB3328">
        <w:t>Если наименование таблицы занимает две строки и более, то его следует записывать через один межстрочный интервал.</w:t>
      </w:r>
    </w:p>
    <w:p w14:paraId="3E52DB03" w14:textId="77777777" w:rsidR="00DB3328" w:rsidRPr="00DB3328" w:rsidRDefault="00DB3328" w:rsidP="00DB3328">
      <w:r w:rsidRPr="00DB3328">
        <w:t>Таблицу с большим количеством строк допускается переносить на другую страницу. При переносе части таблицы на другую страницу слово «Таблица», ее номер и наименование указывают один раз слева над первой частью таблицы, а над другими частями также слева пишут слова «Продолжение таблицы» и указывают номер таблицы.</w:t>
      </w:r>
    </w:p>
    <w:p w14:paraId="0BA8C60E" w14:textId="275D4288" w:rsidR="00DB3328" w:rsidRPr="00DB3328" w:rsidRDefault="00DB3328" w:rsidP="00DB3328">
      <w:r w:rsidRPr="00DB3328">
        <w:t>Таблица оформляется в соответствии с рисунком</w:t>
      </w:r>
      <w:r w:rsidR="00377A9F">
        <w:t xml:space="preserve"> </w:t>
      </w:r>
      <w:r w:rsidR="00377A9F">
        <w:fldChar w:fldCharType="begin"/>
      </w:r>
      <w:r w:rsidR="00377A9F">
        <w:instrText xml:space="preserve"> REF _Ref19811307 \h  \* MERGEFORMAT </w:instrText>
      </w:r>
      <w:r w:rsidR="00377A9F">
        <w:fldChar w:fldCharType="separate"/>
      </w:r>
      <w:r w:rsidR="00B110AB" w:rsidRPr="00B110AB">
        <w:rPr>
          <w:vanish/>
        </w:rPr>
        <w:t xml:space="preserve">Рисунок </w:t>
      </w:r>
      <w:r w:rsidR="00B110AB">
        <w:rPr>
          <w:noProof/>
        </w:rPr>
        <w:t>1.1</w:t>
      </w:r>
      <w:r w:rsidR="00377A9F">
        <w:fldChar w:fldCharType="end"/>
      </w:r>
      <w:r w:rsidRPr="00DB3328">
        <w:t xml:space="preserve">. </w:t>
      </w:r>
    </w:p>
    <w:p w14:paraId="3C60A362" w14:textId="6B1DCB2C" w:rsidR="00DB3328" w:rsidRPr="00DB3328" w:rsidRDefault="00DB3328" w:rsidP="00DB3328">
      <w:r w:rsidRPr="00DB3328">
        <w:t>Таблицы, за исключением таблиц приложений, следует нумеровать арабскими цифрами сквозной нумерацией.</w:t>
      </w:r>
    </w:p>
    <w:p w14:paraId="234411EB" w14:textId="26091550" w:rsidR="00FC77A6" w:rsidRPr="00C45129" w:rsidRDefault="00FC77A6" w:rsidP="00FC77A6">
      <w:r>
        <w:t>Т</w:t>
      </w:r>
      <w:r w:rsidRPr="00C45129">
        <w:t>аблицы каждого приложения обозначаются отдельной нумерацией арабскими цифрами с до</w:t>
      </w:r>
      <w:r>
        <w:t>б</w:t>
      </w:r>
      <w:r w:rsidRPr="00C45129">
        <w:t xml:space="preserve">авлением перед цифрой обозначения приложения. Если </w:t>
      </w:r>
      <w:r>
        <w:t>в</w:t>
      </w:r>
      <w:r w:rsidRPr="00C45129">
        <w:t xml:space="preserve"> отчете одна таблица, </w:t>
      </w:r>
      <w:r>
        <w:t xml:space="preserve">то </w:t>
      </w:r>
      <w:r w:rsidRPr="00C45129">
        <w:t>«Таблица А.1»</w:t>
      </w:r>
      <w:r>
        <w:t>.</w:t>
      </w:r>
    </w:p>
    <w:p w14:paraId="1C53241B" w14:textId="0EAAD5FF" w:rsidR="00DB3328" w:rsidRPr="00DB3328" w:rsidRDefault="00DB3328" w:rsidP="00DB3328">
      <w:r w:rsidRPr="00DB3328">
        <w:t xml:space="preserve">Заголовки граф и строк таблицы следует печатать с прописной буквы, а подзаголовки граф </w:t>
      </w:r>
      <w:r w:rsidR="00EA6102">
        <w:t>–</w:t>
      </w:r>
      <w:r w:rsidRPr="00DB3328">
        <w:t xml:space="preserve"> со строчной буквы, если они составляют одно предложение с заголовком, или с прописной буквы, если они имеют самостоятельное значение. </w:t>
      </w:r>
      <w:r w:rsidR="00742940">
        <w:t>В</w:t>
      </w:r>
      <w:r w:rsidRPr="00DB3328">
        <w:t xml:space="preserve"> конце заголовков и подзаголовков таблиц точки не ставятся. Названия заголовков и подзаголовков таблиц указывают в единственном числе.</w:t>
      </w:r>
    </w:p>
    <w:p w14:paraId="3C9CEA37" w14:textId="7D636133" w:rsidR="00DB3328" w:rsidRPr="00DB3328" w:rsidRDefault="00DB3328" w:rsidP="00DB3328">
      <w:r w:rsidRPr="00DB3328">
        <w:t xml:space="preserve">Заголовки граф выравнивают по центру, а заголовки строк </w:t>
      </w:r>
      <w:r w:rsidR="00EA6102">
        <w:t>–</w:t>
      </w:r>
      <w:r w:rsidRPr="00DB3328">
        <w:t xml:space="preserve"> по левому краю.</w:t>
      </w:r>
    </w:p>
    <w:p w14:paraId="65D3B44C" w14:textId="77777777" w:rsidR="00E7054F" w:rsidRPr="00DB3328" w:rsidRDefault="00E7054F" w:rsidP="00487721"/>
    <w:tbl>
      <w:tblPr>
        <w:tblStyle w:val="af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742940" w14:paraId="5F786088" w14:textId="77777777" w:rsidTr="00E7054F">
        <w:tc>
          <w:tcPr>
            <w:tcW w:w="5000" w:type="pct"/>
          </w:tcPr>
          <w:p w14:paraId="3B55A3C4" w14:textId="1B25492B" w:rsidR="00742940" w:rsidRPr="004230D2" w:rsidRDefault="00742940" w:rsidP="00E94F88">
            <w:pPr>
              <w:pStyle w:val="aff"/>
            </w:pPr>
            <w:r>
              <w:rPr>
                <w:noProof/>
                <w:lang w:eastAsia="ru-RU"/>
              </w:rPr>
              <w:drawing>
                <wp:inline distT="0" distB="0" distL="0" distR="0" wp14:anchorId="0074B650" wp14:editId="6D3D5A20">
                  <wp:extent cx="5832000" cy="2036274"/>
                  <wp:effectExtent l="0" t="0" r="0" b="254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2000" cy="20362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2940" w14:paraId="5A620524" w14:textId="77777777" w:rsidTr="00E7054F">
        <w:tc>
          <w:tcPr>
            <w:tcW w:w="5000" w:type="pct"/>
          </w:tcPr>
          <w:p w14:paraId="281C2271" w14:textId="28AE8AA9" w:rsidR="00742940" w:rsidRDefault="00742940" w:rsidP="00E94F88">
            <w:pPr>
              <w:pStyle w:val="a8"/>
            </w:pPr>
            <w:bookmarkStart w:id="4" w:name="_Ref19811307"/>
            <w:r w:rsidRPr="008C09E3">
              <w:t xml:space="preserve">Рисунок </w:t>
            </w:r>
            <w:r w:rsidR="00AF7825">
              <w:fldChar w:fldCharType="begin"/>
            </w:r>
            <w:r w:rsidR="00AF7825">
              <w:instrText xml:space="preserve"> STYLEREF 1 \s </w:instrText>
            </w:r>
            <w:r w:rsidR="00AF7825">
              <w:fldChar w:fldCharType="separate"/>
            </w:r>
            <w:r w:rsidR="00B110AB">
              <w:rPr>
                <w:noProof/>
              </w:rPr>
              <w:t>1</w:t>
            </w:r>
            <w:r w:rsidR="00AF7825">
              <w:rPr>
                <w:noProof/>
              </w:rPr>
              <w:fldChar w:fldCharType="end"/>
            </w:r>
            <w:r w:rsidR="00E868A9">
              <w:t>.</w:t>
            </w:r>
            <w:r w:rsidR="00AF7825">
              <w:fldChar w:fldCharType="begin"/>
            </w:r>
            <w:r w:rsidR="00AF7825">
              <w:instrText xml:space="preserve"> SEQ Рисунок \* ARABIC \s 1 </w:instrText>
            </w:r>
            <w:r w:rsidR="00AF7825">
              <w:fldChar w:fldCharType="separate"/>
            </w:r>
            <w:r w:rsidR="00B110AB">
              <w:rPr>
                <w:noProof/>
              </w:rPr>
              <w:t>1</w:t>
            </w:r>
            <w:r w:rsidR="00AF7825">
              <w:rPr>
                <w:noProof/>
              </w:rPr>
              <w:fldChar w:fldCharType="end"/>
            </w:r>
            <w:bookmarkEnd w:id="4"/>
            <w:r w:rsidRPr="008C09E3">
              <w:t xml:space="preserve"> –</w:t>
            </w:r>
            <w:r>
              <w:t xml:space="preserve"> </w:t>
            </w:r>
            <w:r w:rsidR="003D5C7F">
              <w:t>Пример оформления таблицы</w:t>
            </w:r>
          </w:p>
        </w:tc>
      </w:tr>
    </w:tbl>
    <w:p w14:paraId="5A0C20E6" w14:textId="77777777" w:rsidR="00742940" w:rsidRDefault="00742940" w:rsidP="00495658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95"/>
        <w:gridCol w:w="11"/>
        <w:gridCol w:w="2348"/>
      </w:tblGrid>
      <w:tr w:rsidR="00495658" w:rsidRPr="00661122" w14:paraId="5CA61990" w14:textId="77777777" w:rsidTr="00935EC1">
        <w:trPr>
          <w:trHeight w:val="454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B1E8375" w14:textId="434F3A88" w:rsidR="00495658" w:rsidRPr="00661122" w:rsidRDefault="00495658" w:rsidP="00935EC1">
            <w:pPr>
              <w:pStyle w:val="afa"/>
            </w:pPr>
            <w:bookmarkStart w:id="5" w:name="_Ref404335912"/>
            <w:r>
              <w:t xml:space="preserve">Таблица </w:t>
            </w:r>
            <w:r w:rsidR="00AF7825">
              <w:fldChar w:fldCharType="begin"/>
            </w:r>
            <w:r w:rsidR="00AF7825">
              <w:instrText xml:space="preserve"> SEQ Таблица \* ARABIC </w:instrText>
            </w:r>
            <w:r w:rsidR="00AF7825">
              <w:fldChar w:fldCharType="separate"/>
            </w:r>
            <w:r w:rsidR="00B110AB">
              <w:rPr>
                <w:noProof/>
              </w:rPr>
              <w:t>1</w:t>
            </w:r>
            <w:r w:rsidR="00AF7825">
              <w:rPr>
                <w:noProof/>
              </w:rPr>
              <w:fldChar w:fldCharType="end"/>
            </w:r>
            <w:bookmarkEnd w:id="5"/>
            <w:r>
              <w:t xml:space="preserve"> – </w:t>
            </w:r>
            <w:r w:rsidRPr="00EE0E38">
              <w:t>Техническ</w:t>
            </w:r>
            <w:r>
              <w:t>ие</w:t>
            </w:r>
            <w:r w:rsidRPr="00EE0E38">
              <w:t xml:space="preserve"> характеристик</w:t>
            </w:r>
            <w:r>
              <w:t>и</w:t>
            </w:r>
          </w:p>
        </w:tc>
      </w:tr>
      <w:tr w:rsidR="00495658" w:rsidRPr="00F03040" w14:paraId="6C34FB66" w14:textId="77777777" w:rsidTr="00935EC1">
        <w:trPr>
          <w:trHeight w:val="454"/>
          <w:jc w:val="center"/>
        </w:trPr>
        <w:tc>
          <w:tcPr>
            <w:tcW w:w="3739" w:type="pc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B2F7F1A" w14:textId="77777777" w:rsidR="00495658" w:rsidRPr="00F03040" w:rsidRDefault="00495658" w:rsidP="00935EC1">
            <w:pPr>
              <w:pStyle w:val="af7"/>
            </w:pPr>
            <w:r w:rsidRPr="00F03040">
              <w:t>Наименование</w:t>
            </w:r>
          </w:p>
        </w:tc>
        <w:tc>
          <w:tcPr>
            <w:tcW w:w="1261" w:type="pct"/>
            <w:gridSpan w:val="2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82C07D3" w14:textId="77777777" w:rsidR="00495658" w:rsidRPr="00F03040" w:rsidRDefault="00495658" w:rsidP="00935EC1">
            <w:pPr>
              <w:pStyle w:val="af7"/>
            </w:pPr>
            <w:r w:rsidRPr="00F03040">
              <w:t>Нормы</w:t>
            </w:r>
          </w:p>
        </w:tc>
      </w:tr>
      <w:tr w:rsidR="00495658" w:rsidRPr="00F03040" w14:paraId="429EA6E7" w14:textId="77777777" w:rsidTr="00935EC1">
        <w:trPr>
          <w:trHeight w:val="454"/>
          <w:jc w:val="center"/>
        </w:trPr>
        <w:tc>
          <w:tcPr>
            <w:tcW w:w="3739" w:type="pc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79D586A" w14:textId="77777777" w:rsidR="00495658" w:rsidRPr="00F0619C" w:rsidRDefault="00495658" w:rsidP="00F0619C">
            <w:pPr>
              <w:pStyle w:val="af"/>
            </w:pPr>
            <w:r w:rsidRPr="00F0619C">
              <w:t>Мощность установленная, кВт</w:t>
            </w:r>
          </w:p>
        </w:tc>
        <w:tc>
          <w:tcPr>
            <w:tcW w:w="1261" w:type="pct"/>
            <w:gridSpan w:val="2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A55A4C2" w14:textId="77777777" w:rsidR="00495658" w:rsidRPr="00F0619C" w:rsidRDefault="00495658" w:rsidP="00F0619C">
            <w:pPr>
              <w:pStyle w:val="af7"/>
            </w:pPr>
            <w:r w:rsidRPr="00F0619C">
              <w:t>91,1</w:t>
            </w:r>
          </w:p>
        </w:tc>
      </w:tr>
      <w:tr w:rsidR="00495658" w:rsidRPr="00F03040" w14:paraId="055A3164" w14:textId="77777777" w:rsidTr="00935EC1">
        <w:trPr>
          <w:trHeight w:val="454"/>
          <w:jc w:val="center"/>
        </w:trPr>
        <w:tc>
          <w:tcPr>
            <w:tcW w:w="3739" w:type="pc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B75D2A5" w14:textId="77777777" w:rsidR="00495658" w:rsidRPr="00F0619C" w:rsidRDefault="00495658" w:rsidP="00F0619C">
            <w:pPr>
              <w:pStyle w:val="af"/>
            </w:pPr>
            <w:r w:rsidRPr="00F0619C">
              <w:t>Мощность нагревателей, кВт</w:t>
            </w:r>
          </w:p>
        </w:tc>
        <w:tc>
          <w:tcPr>
            <w:tcW w:w="1261" w:type="pct"/>
            <w:gridSpan w:val="2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21EDEE7" w14:textId="77777777" w:rsidR="00495658" w:rsidRPr="00F0619C" w:rsidRDefault="00495658" w:rsidP="00F0619C">
            <w:pPr>
              <w:pStyle w:val="af7"/>
            </w:pPr>
            <w:r w:rsidRPr="00F0619C">
              <w:t>90</w:t>
            </w:r>
          </w:p>
        </w:tc>
      </w:tr>
      <w:tr w:rsidR="00495658" w:rsidRPr="00F03040" w14:paraId="572F7596" w14:textId="77777777" w:rsidTr="00935EC1">
        <w:trPr>
          <w:trHeight w:val="454"/>
          <w:jc w:val="center"/>
        </w:trPr>
        <w:tc>
          <w:tcPr>
            <w:tcW w:w="3739" w:type="pc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0258B43" w14:textId="77777777" w:rsidR="00495658" w:rsidRPr="00F0619C" w:rsidRDefault="00495658" w:rsidP="00F0619C">
            <w:pPr>
              <w:pStyle w:val="af"/>
            </w:pPr>
            <w:r w:rsidRPr="00F0619C">
              <w:t>Напряжение питающей среды, В</w:t>
            </w:r>
          </w:p>
        </w:tc>
        <w:tc>
          <w:tcPr>
            <w:tcW w:w="1261" w:type="pct"/>
            <w:gridSpan w:val="2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B5C838C" w14:textId="77777777" w:rsidR="00495658" w:rsidRPr="00F0619C" w:rsidRDefault="00495658" w:rsidP="00F0619C">
            <w:pPr>
              <w:pStyle w:val="af7"/>
            </w:pPr>
            <w:r w:rsidRPr="00F0619C">
              <w:t>380</w:t>
            </w:r>
          </w:p>
        </w:tc>
      </w:tr>
      <w:tr w:rsidR="00495658" w:rsidRPr="00F03040" w14:paraId="6066F2C0" w14:textId="77777777" w:rsidTr="00935EC1">
        <w:trPr>
          <w:trHeight w:val="454"/>
          <w:jc w:val="center"/>
        </w:trPr>
        <w:tc>
          <w:tcPr>
            <w:tcW w:w="3739" w:type="pc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2BEF2B4" w14:textId="77777777" w:rsidR="00495658" w:rsidRPr="00F0619C" w:rsidRDefault="00495658" w:rsidP="00F0619C">
            <w:pPr>
              <w:pStyle w:val="af"/>
            </w:pPr>
            <w:r w:rsidRPr="00F0619C">
              <w:t>Напряжение на нагревателях, В</w:t>
            </w:r>
          </w:p>
        </w:tc>
        <w:tc>
          <w:tcPr>
            <w:tcW w:w="1261" w:type="pct"/>
            <w:gridSpan w:val="2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271BCDC" w14:textId="77777777" w:rsidR="00495658" w:rsidRPr="00F0619C" w:rsidRDefault="00495658" w:rsidP="00F0619C">
            <w:pPr>
              <w:pStyle w:val="af7"/>
            </w:pPr>
            <w:r w:rsidRPr="00F0619C">
              <w:t>220</w:t>
            </w:r>
          </w:p>
        </w:tc>
      </w:tr>
      <w:tr w:rsidR="00495658" w:rsidRPr="00F03040" w14:paraId="1180CC52" w14:textId="77777777" w:rsidTr="00935EC1">
        <w:trPr>
          <w:trHeight w:val="454"/>
          <w:jc w:val="center"/>
        </w:trPr>
        <w:tc>
          <w:tcPr>
            <w:tcW w:w="3739" w:type="pc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87B9DBF" w14:textId="77777777" w:rsidR="00495658" w:rsidRPr="00F0619C" w:rsidRDefault="00495658" w:rsidP="00F0619C">
            <w:pPr>
              <w:pStyle w:val="af"/>
            </w:pPr>
            <w:r w:rsidRPr="00F0619C">
              <w:t>Число фаз</w:t>
            </w:r>
          </w:p>
        </w:tc>
        <w:tc>
          <w:tcPr>
            <w:tcW w:w="1261" w:type="pct"/>
            <w:gridSpan w:val="2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95F8BBD" w14:textId="77777777" w:rsidR="00495658" w:rsidRPr="00F0619C" w:rsidRDefault="00495658" w:rsidP="00F0619C">
            <w:pPr>
              <w:pStyle w:val="af7"/>
            </w:pPr>
            <w:r w:rsidRPr="00F0619C">
              <w:t>3</w:t>
            </w:r>
          </w:p>
        </w:tc>
      </w:tr>
      <w:tr w:rsidR="00495658" w:rsidRPr="00F03040" w14:paraId="32BDCDEA" w14:textId="77777777" w:rsidTr="00935EC1">
        <w:trPr>
          <w:trHeight w:val="454"/>
          <w:jc w:val="center"/>
        </w:trPr>
        <w:tc>
          <w:tcPr>
            <w:tcW w:w="3739" w:type="pc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52B2688" w14:textId="77777777" w:rsidR="00495658" w:rsidRPr="00F0619C" w:rsidRDefault="00495658" w:rsidP="00F0619C">
            <w:pPr>
              <w:pStyle w:val="af"/>
            </w:pPr>
            <w:r w:rsidRPr="00F0619C">
              <w:t>Частота, Гц</w:t>
            </w:r>
          </w:p>
        </w:tc>
        <w:tc>
          <w:tcPr>
            <w:tcW w:w="1261" w:type="pct"/>
            <w:gridSpan w:val="2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371E07C" w14:textId="77777777" w:rsidR="00495658" w:rsidRPr="00F0619C" w:rsidRDefault="00495658" w:rsidP="00F0619C">
            <w:pPr>
              <w:pStyle w:val="af7"/>
            </w:pPr>
            <w:r w:rsidRPr="00F0619C">
              <w:t>50</w:t>
            </w:r>
          </w:p>
        </w:tc>
      </w:tr>
      <w:tr w:rsidR="00495658" w:rsidRPr="00F03040" w14:paraId="1BBC8B66" w14:textId="77777777" w:rsidTr="00935EC1">
        <w:trPr>
          <w:trHeight w:val="454"/>
          <w:jc w:val="center"/>
        </w:trPr>
        <w:tc>
          <w:tcPr>
            <w:tcW w:w="3739" w:type="pc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6914DD2" w14:textId="77777777" w:rsidR="00495658" w:rsidRPr="00F0619C" w:rsidRDefault="00495658" w:rsidP="00F0619C">
            <w:pPr>
              <w:pStyle w:val="af"/>
            </w:pPr>
            <w:r w:rsidRPr="00F0619C">
              <w:t xml:space="preserve">Максимальная рабочая температура, </w:t>
            </w:r>
            <w:r w:rsidRPr="00F0619C">
              <w:sym w:font="Symbol" w:char="F0B0"/>
            </w:r>
            <w:r w:rsidRPr="00F0619C">
              <w:t>С</w:t>
            </w:r>
          </w:p>
        </w:tc>
        <w:tc>
          <w:tcPr>
            <w:tcW w:w="1261" w:type="pct"/>
            <w:gridSpan w:val="2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F633386" w14:textId="77777777" w:rsidR="00495658" w:rsidRPr="00F0619C" w:rsidRDefault="00495658" w:rsidP="00F0619C">
            <w:pPr>
              <w:pStyle w:val="af7"/>
            </w:pPr>
            <w:r w:rsidRPr="00F0619C">
              <w:t>1000</w:t>
            </w:r>
          </w:p>
        </w:tc>
      </w:tr>
      <w:tr w:rsidR="00495658" w:rsidRPr="00F03040" w14:paraId="669C544B" w14:textId="77777777" w:rsidTr="00935EC1">
        <w:trPr>
          <w:trHeight w:val="454"/>
          <w:jc w:val="center"/>
        </w:trPr>
        <w:tc>
          <w:tcPr>
            <w:tcW w:w="3739" w:type="pc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B3C9B4D" w14:textId="77777777" w:rsidR="00495658" w:rsidRPr="00F0619C" w:rsidRDefault="00495658" w:rsidP="00F0619C">
            <w:pPr>
              <w:pStyle w:val="af"/>
            </w:pPr>
            <w:r w:rsidRPr="00F0619C">
              <w:t>Число зон</w:t>
            </w:r>
          </w:p>
        </w:tc>
        <w:tc>
          <w:tcPr>
            <w:tcW w:w="1261" w:type="pct"/>
            <w:gridSpan w:val="2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F1EAB3E" w14:textId="77777777" w:rsidR="00495658" w:rsidRPr="00F0619C" w:rsidRDefault="00495658" w:rsidP="00F0619C">
            <w:pPr>
              <w:pStyle w:val="af7"/>
            </w:pPr>
            <w:r w:rsidRPr="00F0619C">
              <w:t>2</w:t>
            </w:r>
          </w:p>
        </w:tc>
      </w:tr>
      <w:tr w:rsidR="00495658" w:rsidRPr="00F03040" w14:paraId="36E1023E" w14:textId="77777777" w:rsidTr="00935EC1">
        <w:trPr>
          <w:trHeight w:val="454"/>
          <w:jc w:val="center"/>
        </w:trPr>
        <w:tc>
          <w:tcPr>
            <w:tcW w:w="3739" w:type="pc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65ABB3B" w14:textId="77777777" w:rsidR="00495658" w:rsidRPr="00F0619C" w:rsidRDefault="00495658" w:rsidP="00F0619C">
            <w:pPr>
              <w:pStyle w:val="af"/>
            </w:pPr>
            <w:r w:rsidRPr="00F0619C">
              <w:t>Время разогрева до рабочей температуры, ч</w:t>
            </w:r>
          </w:p>
        </w:tc>
        <w:tc>
          <w:tcPr>
            <w:tcW w:w="1261" w:type="pct"/>
            <w:gridSpan w:val="2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1CD952F" w14:textId="77777777" w:rsidR="00495658" w:rsidRPr="00F0619C" w:rsidRDefault="00495658" w:rsidP="00F0619C">
            <w:pPr>
              <w:pStyle w:val="af7"/>
            </w:pPr>
            <w:r w:rsidRPr="00F0619C">
              <w:t>4</w:t>
            </w:r>
          </w:p>
        </w:tc>
      </w:tr>
      <w:tr w:rsidR="00495658" w:rsidRPr="00F03040" w14:paraId="6B73CF3C" w14:textId="77777777" w:rsidTr="00935EC1">
        <w:trPr>
          <w:trHeight w:val="454"/>
          <w:jc w:val="center"/>
        </w:trPr>
        <w:tc>
          <w:tcPr>
            <w:tcW w:w="3739" w:type="pc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11FDA04" w14:textId="77777777" w:rsidR="00495658" w:rsidRPr="00F0619C" w:rsidRDefault="00495658" w:rsidP="00F0619C">
            <w:pPr>
              <w:pStyle w:val="af"/>
            </w:pPr>
            <w:r w:rsidRPr="00F0619C">
              <w:t>Мощность холостого хода, кВт</w:t>
            </w:r>
          </w:p>
        </w:tc>
        <w:tc>
          <w:tcPr>
            <w:tcW w:w="1261" w:type="pct"/>
            <w:gridSpan w:val="2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DFBAEF5" w14:textId="77777777" w:rsidR="00495658" w:rsidRPr="00F0619C" w:rsidRDefault="00495658" w:rsidP="00F0619C">
            <w:pPr>
              <w:pStyle w:val="af7"/>
            </w:pPr>
            <w:r w:rsidRPr="00F0619C">
              <w:t>22</w:t>
            </w:r>
          </w:p>
        </w:tc>
      </w:tr>
      <w:tr w:rsidR="00495658" w:rsidRPr="00661122" w14:paraId="4D6139ED" w14:textId="77777777" w:rsidTr="00935EC1">
        <w:trPr>
          <w:trHeight w:val="454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6C3B770" w14:textId="16E0E446" w:rsidR="00495658" w:rsidRPr="00661122" w:rsidRDefault="00495658" w:rsidP="00935EC1">
            <w:pPr>
              <w:pStyle w:val="afa"/>
            </w:pPr>
            <w:r>
              <w:t xml:space="preserve">Продолжение таблицы </w:t>
            </w:r>
            <w:r>
              <w:fldChar w:fldCharType="begin"/>
            </w:r>
            <w:r>
              <w:instrText xml:space="preserve"> REF _Ref404335912 \h  \* MERGEFORMAT </w:instrText>
            </w:r>
            <w:r>
              <w:fldChar w:fldCharType="separate"/>
            </w:r>
            <w:r w:rsidR="00B110AB" w:rsidRPr="00B110AB">
              <w:rPr>
                <w:vanish/>
              </w:rPr>
              <w:t xml:space="preserve">Таблица </w:t>
            </w:r>
            <w:r w:rsidR="00B110AB">
              <w:t>1</w:t>
            </w:r>
            <w:r>
              <w:fldChar w:fldCharType="end"/>
            </w:r>
          </w:p>
        </w:tc>
      </w:tr>
      <w:tr w:rsidR="00495658" w:rsidRPr="00F03040" w14:paraId="20F0D7DE" w14:textId="77777777" w:rsidTr="00935EC1">
        <w:trPr>
          <w:trHeight w:val="454"/>
          <w:jc w:val="center"/>
        </w:trPr>
        <w:tc>
          <w:tcPr>
            <w:tcW w:w="3745" w:type="pct"/>
            <w:gridSpan w:val="2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5F804DA" w14:textId="77777777" w:rsidR="00495658" w:rsidRPr="00F03040" w:rsidRDefault="00495658" w:rsidP="00935EC1">
            <w:pPr>
              <w:pStyle w:val="af7"/>
            </w:pPr>
            <w:r w:rsidRPr="00F03040">
              <w:t>Наименование</w:t>
            </w:r>
          </w:p>
        </w:tc>
        <w:tc>
          <w:tcPr>
            <w:tcW w:w="1255" w:type="pc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6DEEB2C" w14:textId="77777777" w:rsidR="00495658" w:rsidRPr="00432C00" w:rsidRDefault="00495658" w:rsidP="00935EC1">
            <w:pPr>
              <w:pStyle w:val="af7"/>
            </w:pPr>
            <w:r w:rsidRPr="00432C00">
              <w:t>Нормы</w:t>
            </w:r>
          </w:p>
        </w:tc>
      </w:tr>
      <w:tr w:rsidR="00495658" w:rsidRPr="00661122" w14:paraId="55F49AC8" w14:textId="77777777" w:rsidTr="00935EC1">
        <w:trPr>
          <w:trHeight w:val="454"/>
          <w:jc w:val="center"/>
        </w:trPr>
        <w:tc>
          <w:tcPr>
            <w:tcW w:w="3745" w:type="pct"/>
            <w:gridSpan w:val="2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5296342B" w14:textId="77777777" w:rsidR="00495658" w:rsidRPr="00661122" w:rsidRDefault="00495658" w:rsidP="00935EC1">
            <w:pPr>
              <w:pStyle w:val="af"/>
            </w:pPr>
            <w:r w:rsidRPr="00661122">
              <w:t>Размеры рабочего пространства</w:t>
            </w:r>
            <w:r w:rsidRPr="00224E2D">
              <w:t>, мм</w:t>
            </w:r>
          </w:p>
        </w:tc>
        <w:tc>
          <w:tcPr>
            <w:tcW w:w="1255" w:type="pc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75C2B43" w14:textId="77777777" w:rsidR="00495658" w:rsidRPr="00432C00" w:rsidRDefault="00495658" w:rsidP="00935EC1">
            <w:pPr>
              <w:pStyle w:val="af7"/>
            </w:pPr>
          </w:p>
        </w:tc>
      </w:tr>
      <w:tr w:rsidR="00495658" w:rsidRPr="00661122" w14:paraId="60406B5E" w14:textId="77777777" w:rsidTr="00935EC1">
        <w:trPr>
          <w:trHeight w:val="454"/>
          <w:jc w:val="center"/>
        </w:trPr>
        <w:tc>
          <w:tcPr>
            <w:tcW w:w="3745" w:type="pct"/>
            <w:gridSpan w:val="2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3E2C4A6" w14:textId="77777777" w:rsidR="00495658" w:rsidRPr="00661122" w:rsidRDefault="00495658" w:rsidP="00935EC1">
            <w:pPr>
              <w:pStyle w:val="af"/>
            </w:pPr>
            <w:r>
              <w:tab/>
            </w:r>
            <w:r w:rsidRPr="00661122">
              <w:t>ширина</w:t>
            </w:r>
          </w:p>
        </w:tc>
        <w:tc>
          <w:tcPr>
            <w:tcW w:w="1255" w:type="pc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D9ECD8D" w14:textId="77777777" w:rsidR="00495658" w:rsidRPr="00432C00" w:rsidRDefault="00495658" w:rsidP="00935EC1">
            <w:pPr>
              <w:pStyle w:val="af7"/>
            </w:pPr>
            <w:r w:rsidRPr="00432C00">
              <w:t>850</w:t>
            </w:r>
          </w:p>
        </w:tc>
      </w:tr>
      <w:tr w:rsidR="00495658" w:rsidRPr="00661122" w14:paraId="7CB7A863" w14:textId="77777777" w:rsidTr="00935EC1">
        <w:trPr>
          <w:trHeight w:val="454"/>
          <w:jc w:val="center"/>
        </w:trPr>
        <w:tc>
          <w:tcPr>
            <w:tcW w:w="3745" w:type="pct"/>
            <w:gridSpan w:val="2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263EA7D" w14:textId="77777777" w:rsidR="00495658" w:rsidRPr="00661122" w:rsidRDefault="00495658" w:rsidP="00935EC1">
            <w:pPr>
              <w:pStyle w:val="af"/>
            </w:pPr>
            <w:r>
              <w:tab/>
              <w:t>д</w:t>
            </w:r>
            <w:r w:rsidRPr="00661122">
              <w:t>лина</w:t>
            </w:r>
          </w:p>
        </w:tc>
        <w:tc>
          <w:tcPr>
            <w:tcW w:w="1255" w:type="pc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E27821E" w14:textId="77777777" w:rsidR="00495658" w:rsidRPr="00432C00" w:rsidRDefault="00495658" w:rsidP="00935EC1">
            <w:pPr>
              <w:pStyle w:val="af7"/>
            </w:pPr>
            <w:r w:rsidRPr="00432C00">
              <w:t>1700</w:t>
            </w:r>
          </w:p>
        </w:tc>
      </w:tr>
      <w:tr w:rsidR="00495658" w:rsidRPr="00661122" w14:paraId="37572BC3" w14:textId="77777777" w:rsidTr="00935EC1">
        <w:trPr>
          <w:trHeight w:val="454"/>
          <w:jc w:val="center"/>
        </w:trPr>
        <w:tc>
          <w:tcPr>
            <w:tcW w:w="3745" w:type="pct"/>
            <w:gridSpan w:val="2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CC3E8F5" w14:textId="77777777" w:rsidR="00495658" w:rsidRPr="00661122" w:rsidRDefault="00495658" w:rsidP="00935EC1">
            <w:pPr>
              <w:pStyle w:val="af"/>
            </w:pPr>
            <w:r>
              <w:tab/>
              <w:t>в</w:t>
            </w:r>
            <w:r w:rsidRPr="00661122">
              <w:t>ысота</w:t>
            </w:r>
          </w:p>
        </w:tc>
        <w:tc>
          <w:tcPr>
            <w:tcW w:w="1255" w:type="pc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2CCD6BE" w14:textId="77777777" w:rsidR="00495658" w:rsidRPr="00432C00" w:rsidRDefault="00495658" w:rsidP="00935EC1">
            <w:pPr>
              <w:pStyle w:val="af7"/>
            </w:pPr>
            <w:r w:rsidRPr="00432C00">
              <w:t>500</w:t>
            </w:r>
          </w:p>
        </w:tc>
      </w:tr>
      <w:tr w:rsidR="00495658" w:rsidRPr="00661122" w14:paraId="2EC5847E" w14:textId="77777777" w:rsidTr="00935EC1">
        <w:trPr>
          <w:trHeight w:val="454"/>
          <w:jc w:val="center"/>
        </w:trPr>
        <w:tc>
          <w:tcPr>
            <w:tcW w:w="3745" w:type="pct"/>
            <w:gridSpan w:val="2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636B1AE" w14:textId="77777777" w:rsidR="00495658" w:rsidRPr="00661122" w:rsidRDefault="00495658" w:rsidP="00935EC1">
            <w:pPr>
              <w:pStyle w:val="af"/>
            </w:pPr>
            <w:r w:rsidRPr="00661122">
              <w:t xml:space="preserve">Общая масса </w:t>
            </w:r>
            <w:r w:rsidRPr="00224E2D">
              <w:t>электропечи, т</w:t>
            </w:r>
          </w:p>
        </w:tc>
        <w:tc>
          <w:tcPr>
            <w:tcW w:w="1255" w:type="pct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B4B31E3" w14:textId="77777777" w:rsidR="00495658" w:rsidRPr="00432C00" w:rsidRDefault="00495658" w:rsidP="00935EC1">
            <w:pPr>
              <w:pStyle w:val="af7"/>
            </w:pPr>
            <w:r w:rsidRPr="00432C00">
              <w:t>6,7</w:t>
            </w:r>
          </w:p>
        </w:tc>
      </w:tr>
    </w:tbl>
    <w:p w14:paraId="6A78A3FF" w14:textId="77777777" w:rsidR="00495658" w:rsidRDefault="00495658" w:rsidP="00495658">
      <w:pPr>
        <w:rPr>
          <w:lang w:val="en-US"/>
        </w:rPr>
      </w:pPr>
    </w:p>
    <w:tbl>
      <w:tblPr>
        <w:tblStyle w:val="af1"/>
        <w:tblW w:w="5000" w:type="pct"/>
        <w:tblLook w:val="04A0" w:firstRow="1" w:lastRow="0" w:firstColumn="1" w:lastColumn="0" w:noHBand="0" w:noVBand="1"/>
      </w:tblPr>
      <w:tblGrid>
        <w:gridCol w:w="2338"/>
        <w:gridCol w:w="2338"/>
        <w:gridCol w:w="2339"/>
        <w:gridCol w:w="2339"/>
      </w:tblGrid>
      <w:tr w:rsidR="00495658" w14:paraId="5ABE3B17" w14:textId="77777777" w:rsidTr="00935EC1">
        <w:tc>
          <w:tcPr>
            <w:tcW w:w="500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1385FC1" w14:textId="165AD844" w:rsidR="00495658" w:rsidRPr="00296A55" w:rsidRDefault="00495658" w:rsidP="00935EC1">
            <w:pPr>
              <w:pStyle w:val="afa"/>
            </w:pPr>
            <w:r w:rsidRPr="00296A55">
              <w:t xml:space="preserve">Таблица </w:t>
            </w:r>
            <w:r w:rsidR="00AF7825">
              <w:fldChar w:fldCharType="begin"/>
            </w:r>
            <w:r w:rsidR="00AF7825">
              <w:instrText xml:space="preserve"> SEQ Таблица \* ARABIC </w:instrText>
            </w:r>
            <w:r w:rsidR="00AF7825">
              <w:fldChar w:fldCharType="separate"/>
            </w:r>
            <w:r w:rsidR="00B110AB">
              <w:rPr>
                <w:noProof/>
              </w:rPr>
              <w:t>2</w:t>
            </w:r>
            <w:r w:rsidR="00AF7825">
              <w:rPr>
                <w:noProof/>
              </w:rPr>
              <w:fldChar w:fldCharType="end"/>
            </w:r>
            <w:r w:rsidRPr="00296A55">
              <w:t xml:space="preserve"> – Название таблицы</w:t>
            </w:r>
          </w:p>
        </w:tc>
      </w:tr>
      <w:tr w:rsidR="00495658" w14:paraId="550A555A" w14:textId="77777777" w:rsidTr="00EA6102">
        <w:tc>
          <w:tcPr>
            <w:tcW w:w="125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EDC23D" w14:textId="77777777" w:rsidR="00495658" w:rsidRDefault="00495658" w:rsidP="00EA6102">
            <w:pPr>
              <w:pStyle w:val="af7"/>
            </w:pPr>
          </w:p>
        </w:tc>
        <w:tc>
          <w:tcPr>
            <w:tcW w:w="125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4172AF" w14:textId="77777777" w:rsidR="00495658" w:rsidRPr="00722F69" w:rsidRDefault="00495658" w:rsidP="00935EC1">
            <w:pPr>
              <w:pStyle w:val="af7"/>
            </w:pPr>
            <w:r w:rsidRPr="00722F69">
              <w:t>Заголовок 1</w:t>
            </w:r>
          </w:p>
        </w:tc>
        <w:tc>
          <w:tcPr>
            <w:tcW w:w="125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D952DA" w14:textId="77777777" w:rsidR="00495658" w:rsidRPr="00722F69" w:rsidRDefault="00495658" w:rsidP="00935EC1">
            <w:pPr>
              <w:pStyle w:val="af7"/>
            </w:pPr>
            <w:r w:rsidRPr="00722F69">
              <w:t xml:space="preserve">Заголовок </w:t>
            </w:r>
            <w:r>
              <w:t>2</w:t>
            </w:r>
          </w:p>
        </w:tc>
        <w:tc>
          <w:tcPr>
            <w:tcW w:w="125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4C66A2" w14:textId="77777777" w:rsidR="00495658" w:rsidRPr="00722F69" w:rsidRDefault="00495658" w:rsidP="00935EC1">
            <w:pPr>
              <w:pStyle w:val="af7"/>
            </w:pPr>
            <w:r w:rsidRPr="00722F69">
              <w:t xml:space="preserve">Заголовок </w:t>
            </w:r>
            <w:r>
              <w:t>3</w:t>
            </w:r>
          </w:p>
        </w:tc>
      </w:tr>
      <w:tr w:rsidR="00EA6102" w14:paraId="44406EC2" w14:textId="77777777" w:rsidTr="00935EC1">
        <w:tc>
          <w:tcPr>
            <w:tcW w:w="1250" w:type="pct"/>
            <w:tcBorders>
              <w:top w:val="single" w:sz="4" w:space="0" w:color="auto"/>
            </w:tcBorders>
            <w:vAlign w:val="center"/>
          </w:tcPr>
          <w:p w14:paraId="7C1D7125" w14:textId="77777777" w:rsidR="00EA6102" w:rsidRDefault="00EA6102" w:rsidP="00EA6102">
            <w:pPr>
              <w:pStyle w:val="af"/>
            </w:pPr>
          </w:p>
        </w:tc>
        <w:tc>
          <w:tcPr>
            <w:tcW w:w="1250" w:type="pct"/>
            <w:tcBorders>
              <w:top w:val="single" w:sz="4" w:space="0" w:color="auto"/>
            </w:tcBorders>
            <w:vAlign w:val="center"/>
          </w:tcPr>
          <w:p w14:paraId="108A8F0E" w14:textId="77777777" w:rsidR="00EA6102" w:rsidRPr="00EA6102" w:rsidRDefault="00EA6102" w:rsidP="00EA6102">
            <w:pPr>
              <w:pStyle w:val="af7"/>
            </w:pPr>
          </w:p>
        </w:tc>
        <w:tc>
          <w:tcPr>
            <w:tcW w:w="1250" w:type="pct"/>
            <w:tcBorders>
              <w:top w:val="single" w:sz="4" w:space="0" w:color="auto"/>
            </w:tcBorders>
            <w:vAlign w:val="center"/>
          </w:tcPr>
          <w:p w14:paraId="2E9ED43E" w14:textId="77777777" w:rsidR="00EA6102" w:rsidRPr="00EA6102" w:rsidRDefault="00EA6102" w:rsidP="00EA6102">
            <w:pPr>
              <w:pStyle w:val="af7"/>
            </w:pPr>
          </w:p>
        </w:tc>
        <w:tc>
          <w:tcPr>
            <w:tcW w:w="1250" w:type="pct"/>
            <w:tcBorders>
              <w:top w:val="single" w:sz="4" w:space="0" w:color="auto"/>
            </w:tcBorders>
            <w:vAlign w:val="center"/>
          </w:tcPr>
          <w:p w14:paraId="1E41254B" w14:textId="77777777" w:rsidR="00EA6102" w:rsidRPr="00EA6102" w:rsidRDefault="00EA6102" w:rsidP="00EA6102">
            <w:pPr>
              <w:pStyle w:val="af7"/>
            </w:pPr>
          </w:p>
        </w:tc>
      </w:tr>
    </w:tbl>
    <w:p w14:paraId="5B8B2AF5" w14:textId="77777777" w:rsidR="00A50662" w:rsidRDefault="00A50662">
      <w:pPr>
        <w:spacing w:after="160" w:line="259" w:lineRule="auto"/>
        <w:ind w:firstLine="0"/>
        <w:jc w:val="left"/>
      </w:pPr>
    </w:p>
    <w:p w14:paraId="15BD37BE" w14:textId="59BABDCA" w:rsidR="00495658" w:rsidRDefault="00D44DBF" w:rsidP="00495658">
      <w:pPr>
        <w:pStyle w:val="2"/>
      </w:pPr>
      <w:bookmarkStart w:id="6" w:name="_Toc189053577"/>
      <w:r>
        <w:t xml:space="preserve">Оформление </w:t>
      </w:r>
      <w:r w:rsidR="00733A75">
        <w:t>иллюстраций</w:t>
      </w:r>
      <w:bookmarkEnd w:id="6"/>
    </w:p>
    <w:p w14:paraId="614A8F39" w14:textId="77777777" w:rsidR="00D44DBF" w:rsidRPr="00D44DBF" w:rsidRDefault="00D44DBF" w:rsidP="00D44DBF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Arial" w:hAnsi="Arial" w:cs="Arial"/>
          <w:color w:val="000000"/>
          <w:sz w:val="24"/>
          <w:szCs w:val="24"/>
        </w:rPr>
      </w:pPr>
    </w:p>
    <w:p w14:paraId="42743E26" w14:textId="1BD14BC8" w:rsidR="00D44DBF" w:rsidRPr="00D44DBF" w:rsidRDefault="00D44DBF" w:rsidP="00D44DBF">
      <w:r w:rsidRPr="00D44DBF">
        <w:t>Иллюстрации следует располагать в отчете непосредственно после текста отчета, где они упоминаются впервые, или на следующей странице (по возможности ближе к соответствующим частям текста отчета). На все иллюстрации в отчете должны быть даны ссылки. При ссылке необходимо писать слово «рисунок» и его номер, например: «в соответствии с рисунком</w:t>
      </w:r>
      <w:r w:rsidR="0070773D">
        <w:t> </w:t>
      </w:r>
      <w:r w:rsidRPr="00D44DBF">
        <w:t>2» и т. д.</w:t>
      </w:r>
    </w:p>
    <w:p w14:paraId="1DD75214" w14:textId="3EB4B697" w:rsidR="00D44DBF" w:rsidRPr="00D44DBF" w:rsidRDefault="00D44DBF" w:rsidP="00D44DBF">
      <w:r w:rsidRPr="00D44DBF">
        <w:t>Иллюстрации, за исключением иллюстраций, приведенных в приложениях, следует нумеровать арабскими цифрами сквозной нумерацией. Если рисунок один, то он обозначается: Рисунок 1.</w:t>
      </w:r>
    </w:p>
    <w:p w14:paraId="68747F49" w14:textId="49E96D24" w:rsidR="00D44DBF" w:rsidRPr="00D44DBF" w:rsidRDefault="00D44DBF" w:rsidP="00D44DBF">
      <w:r w:rsidRPr="00D44DBF">
        <w:t xml:space="preserve">Пример </w:t>
      </w:r>
      <w:r>
        <w:t xml:space="preserve">– </w:t>
      </w:r>
      <w:r w:rsidRPr="00D44DBF">
        <w:t xml:space="preserve">Рисунок 1 </w:t>
      </w:r>
      <w:r>
        <w:t>–</w:t>
      </w:r>
      <w:r w:rsidRPr="00D44DBF">
        <w:t xml:space="preserve"> Схема прибора</w:t>
      </w:r>
    </w:p>
    <w:p w14:paraId="5844124C" w14:textId="01B4CEFC" w:rsidR="00D44DBF" w:rsidRPr="00D44DBF" w:rsidRDefault="00D44DBF" w:rsidP="00D44DBF">
      <w:r w:rsidRPr="00D44DBF">
        <w:t>Иллюстрации каждого приложения обозначают отдельной нумерацией арабскими цифрами с добавлением перед цифрой обозначения приложения: Рисунок А.</w:t>
      </w:r>
      <w:r w:rsidR="00EA6102">
        <w:t>3</w:t>
      </w:r>
      <w:r w:rsidRPr="00D44DBF">
        <w:t>.</w:t>
      </w:r>
    </w:p>
    <w:p w14:paraId="467ED456" w14:textId="015D56BC" w:rsidR="00D44DBF" w:rsidRPr="00D44DBF" w:rsidRDefault="00D44DBF" w:rsidP="00D44DBF">
      <w:r w:rsidRPr="00D44DBF">
        <w:t xml:space="preserve">Допускается нумеровать иллюстрации в пределах раздела отчета. </w:t>
      </w:r>
      <w:r w:rsidR="00EA6102">
        <w:t>В</w:t>
      </w:r>
      <w:r w:rsidRPr="00D44DBF">
        <w:t xml:space="preserve"> этом случае номер иллюстрации состоит из номера раздела и порядкового номера иллюстрации, разделенных точкой: Рисунок 2.1.</w:t>
      </w:r>
    </w:p>
    <w:p w14:paraId="0AA4C235" w14:textId="0E160E1E" w:rsidR="00D44DBF" w:rsidRPr="00D44DBF" w:rsidRDefault="00D44DBF" w:rsidP="00D44DBF">
      <w:r w:rsidRPr="00D44DBF">
        <w:t>Иллюстрации при необходимости могут иметь наименование и пояснительные данные (подрисуночный текст). Слово «Рисунок», его номер и через тире наименование помещают после пояснительных данных и располагают в центре под рисунком без точки в конце.</w:t>
      </w:r>
    </w:p>
    <w:p w14:paraId="0945635E" w14:textId="7F285376" w:rsidR="00D44DBF" w:rsidRPr="00D44DBF" w:rsidRDefault="00D44DBF" w:rsidP="00D44DBF">
      <w:r w:rsidRPr="00D44DBF">
        <w:t>Если наименование рисунка состоит из нескольких строк, то его следует записывать через один межстрочный интервал. Наименование рисунка приводят с прописной буквы без точки в конце. Перенос слов в наименовании графического материала не допускается.</w:t>
      </w:r>
    </w:p>
    <w:p w14:paraId="17102328" w14:textId="09A94F51" w:rsidR="00495658" w:rsidRDefault="00D44DBF" w:rsidP="00495658">
      <w:r>
        <w:t>Пример оформления иллюстрации показан</w:t>
      </w:r>
      <w:r w:rsidR="00495658">
        <w:t xml:space="preserve"> на рисунке</w:t>
      </w:r>
      <w:r w:rsidR="00662881" w:rsidRPr="00662881">
        <w:t xml:space="preserve"> </w:t>
      </w:r>
      <w:r w:rsidR="00662881">
        <w:fldChar w:fldCharType="begin"/>
      </w:r>
      <w:r w:rsidR="00662881">
        <w:instrText xml:space="preserve"> REF _Ref19700269 \h  \* MERGEFORMAT </w:instrText>
      </w:r>
      <w:r w:rsidR="00662881">
        <w:fldChar w:fldCharType="separate"/>
      </w:r>
      <w:r w:rsidR="00B110AB" w:rsidRPr="00B110AB">
        <w:rPr>
          <w:vanish/>
        </w:rPr>
        <w:t xml:space="preserve">Рисунок </w:t>
      </w:r>
      <w:r w:rsidR="00B110AB">
        <w:rPr>
          <w:noProof/>
        </w:rPr>
        <w:t>1.2</w:t>
      </w:r>
      <w:r w:rsidR="00662881">
        <w:fldChar w:fldCharType="end"/>
      </w:r>
      <w:r>
        <w:t>.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4"/>
      </w:tblGrid>
      <w:tr w:rsidR="00495658" w14:paraId="378FD557" w14:textId="77777777" w:rsidTr="00935EC1">
        <w:tc>
          <w:tcPr>
            <w:tcW w:w="9344" w:type="dxa"/>
          </w:tcPr>
          <w:p w14:paraId="612172AC" w14:textId="77777777" w:rsidR="00495658" w:rsidRDefault="00495658" w:rsidP="00935EC1">
            <w:pPr>
              <w:pStyle w:val="a8"/>
            </w:pPr>
            <w:r>
              <w:rPr>
                <w:noProof/>
                <w:lang w:eastAsia="ru-RU"/>
              </w:rPr>
              <w:drawing>
                <wp:inline distT="0" distB="0" distL="0" distR="0" wp14:anchorId="74F8FEFA" wp14:editId="0F5AC3C5">
                  <wp:extent cx="3143250" cy="1600200"/>
                  <wp:effectExtent l="0" t="0" r="0" b="0"/>
                  <wp:docPr id="9" name="Рисунок 9" descr="2727193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2727193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0" cy="160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DDE504A" w14:textId="77777777" w:rsidR="00402314" w:rsidRDefault="00495658" w:rsidP="00935EC1">
            <w:pPr>
              <w:pStyle w:val="aff"/>
            </w:pPr>
            <w:r w:rsidRPr="004230D2">
              <w:t>1 </w:t>
            </w:r>
            <w:r w:rsidR="00402314" w:rsidRPr="008C09E3">
              <w:t>–</w:t>
            </w:r>
            <w:r w:rsidR="00402314">
              <w:t xml:space="preserve"> </w:t>
            </w:r>
            <w:r w:rsidRPr="004230D2">
              <w:t>нагревательные элементы; 2 </w:t>
            </w:r>
            <w:r w:rsidR="00402314" w:rsidRPr="008C09E3">
              <w:t>–</w:t>
            </w:r>
            <w:r w:rsidR="00402314">
              <w:t xml:space="preserve"> </w:t>
            </w:r>
            <w:r w:rsidRPr="004230D2">
              <w:t>огнеупорная часть кладки;</w:t>
            </w:r>
            <w:r>
              <w:t xml:space="preserve"> </w:t>
            </w:r>
            <w:r w:rsidRPr="004230D2">
              <w:t>3 </w:t>
            </w:r>
            <w:r w:rsidR="00402314" w:rsidRPr="008C09E3">
              <w:t>–</w:t>
            </w:r>
            <w:r w:rsidR="00402314">
              <w:t xml:space="preserve"> </w:t>
            </w:r>
            <w:r w:rsidRPr="004230D2">
              <w:t>теплоизоляция;</w:t>
            </w:r>
          </w:p>
          <w:p w14:paraId="5B3912B7" w14:textId="64BAF4A8" w:rsidR="00495658" w:rsidRPr="004230D2" w:rsidRDefault="00495658" w:rsidP="00935EC1">
            <w:pPr>
              <w:pStyle w:val="aff"/>
            </w:pPr>
            <w:r w:rsidRPr="004230D2">
              <w:t>4 </w:t>
            </w:r>
            <w:r w:rsidR="00402314" w:rsidRPr="008C09E3">
              <w:t>–</w:t>
            </w:r>
            <w:r w:rsidR="00402314">
              <w:t xml:space="preserve"> </w:t>
            </w:r>
            <w:r w:rsidRPr="004230D2">
              <w:t>жароупорная подовая плита</w:t>
            </w:r>
          </w:p>
        </w:tc>
      </w:tr>
      <w:tr w:rsidR="00495658" w14:paraId="06275DEF" w14:textId="77777777" w:rsidTr="00935EC1">
        <w:tc>
          <w:tcPr>
            <w:tcW w:w="9344" w:type="dxa"/>
          </w:tcPr>
          <w:p w14:paraId="23F842CC" w14:textId="68C37686" w:rsidR="00495658" w:rsidRDefault="00495658" w:rsidP="00935EC1">
            <w:pPr>
              <w:pStyle w:val="a8"/>
            </w:pPr>
            <w:bookmarkStart w:id="7" w:name="_Ref19700269"/>
            <w:r w:rsidRPr="008C09E3">
              <w:t xml:space="preserve">Рисунок </w:t>
            </w:r>
            <w:r w:rsidR="00AF7825">
              <w:fldChar w:fldCharType="begin"/>
            </w:r>
            <w:r w:rsidR="00AF7825">
              <w:instrText xml:space="preserve"> STYLEREF 1 \s </w:instrText>
            </w:r>
            <w:r w:rsidR="00AF7825">
              <w:fldChar w:fldCharType="separate"/>
            </w:r>
            <w:r w:rsidR="00B110AB">
              <w:rPr>
                <w:noProof/>
              </w:rPr>
              <w:t>1</w:t>
            </w:r>
            <w:r w:rsidR="00AF7825">
              <w:rPr>
                <w:noProof/>
              </w:rPr>
              <w:fldChar w:fldCharType="end"/>
            </w:r>
            <w:r w:rsidR="00E868A9">
              <w:t>.</w:t>
            </w:r>
            <w:r w:rsidR="00AF7825">
              <w:fldChar w:fldCharType="begin"/>
            </w:r>
            <w:r w:rsidR="00AF7825">
              <w:instrText xml:space="preserve"> SEQ Рисунок \* ARABIC \s 1 </w:instrText>
            </w:r>
            <w:r w:rsidR="00AF7825">
              <w:fldChar w:fldCharType="separate"/>
            </w:r>
            <w:r w:rsidR="00B110AB">
              <w:rPr>
                <w:noProof/>
              </w:rPr>
              <w:t>2</w:t>
            </w:r>
            <w:r w:rsidR="00AF7825">
              <w:rPr>
                <w:noProof/>
              </w:rPr>
              <w:fldChar w:fldCharType="end"/>
            </w:r>
            <w:bookmarkEnd w:id="7"/>
            <w:r w:rsidRPr="008C09E3">
              <w:t xml:space="preserve"> –</w:t>
            </w:r>
            <w:r>
              <w:t xml:space="preserve"> </w:t>
            </w:r>
            <w:r w:rsidRPr="001831A2">
              <w:t>Схема устройства камерной печи сопротивления</w:t>
            </w:r>
            <w:r>
              <w:br/>
            </w:r>
            <w:r w:rsidRPr="001831A2">
              <w:t>периодического действия</w:t>
            </w:r>
          </w:p>
        </w:tc>
      </w:tr>
    </w:tbl>
    <w:p w14:paraId="78E6BD5D" w14:textId="2C7BB768" w:rsidR="00495658" w:rsidRDefault="00495658">
      <w:pPr>
        <w:spacing w:after="160" w:line="259" w:lineRule="auto"/>
        <w:ind w:firstLine="0"/>
        <w:jc w:val="left"/>
      </w:pPr>
      <w:r>
        <w:br w:type="page"/>
      </w:r>
    </w:p>
    <w:p w14:paraId="46FB8BA6" w14:textId="6C0FDE53" w:rsidR="00495658" w:rsidRDefault="00495658" w:rsidP="00495658">
      <w:pPr>
        <w:pStyle w:val="1"/>
      </w:pPr>
      <w:bookmarkStart w:id="8" w:name="_Toc19656966"/>
      <w:bookmarkStart w:id="9" w:name="_Toc189053578"/>
      <w:r>
        <w:t>Расчетная часть</w:t>
      </w:r>
      <w:bookmarkEnd w:id="8"/>
      <w:bookmarkEnd w:id="9"/>
      <w:r w:rsidR="00E94F88" w:rsidRPr="00E94F88">
        <w:t xml:space="preserve"> </w:t>
      </w:r>
    </w:p>
    <w:p w14:paraId="7C5037DB" w14:textId="77777777" w:rsidR="00495658" w:rsidRPr="00495658" w:rsidRDefault="00495658" w:rsidP="00495658"/>
    <w:p w14:paraId="3B294AAD" w14:textId="37D0FE3B" w:rsidR="00495658" w:rsidRDefault="00F82931" w:rsidP="00495658">
      <w:pPr>
        <w:pStyle w:val="2"/>
      </w:pPr>
      <w:bookmarkStart w:id="10" w:name="_Toc189053579"/>
      <w:r>
        <w:t>Формулы и уравнения</w:t>
      </w:r>
      <w:bookmarkEnd w:id="10"/>
      <w:r w:rsidR="00E94F88" w:rsidRPr="00E94F88">
        <w:t xml:space="preserve"> </w:t>
      </w:r>
    </w:p>
    <w:p w14:paraId="194DCBCF" w14:textId="55D4652E" w:rsidR="00495658" w:rsidRDefault="00495658" w:rsidP="00495658"/>
    <w:p w14:paraId="77BADA31" w14:textId="2602B9F2" w:rsidR="00F82931" w:rsidRPr="00F82931" w:rsidRDefault="00F82931" w:rsidP="00F82931">
      <w:r w:rsidRPr="00F82931">
        <w:t>Уравнения и формулы следует выделять из текста в отдельную строку. Выше и ниже каждой формулы или уравнения должно быть оставлено не менее одной свободной строки.</w:t>
      </w:r>
    </w:p>
    <w:p w14:paraId="5651946B" w14:textId="2361AEB1" w:rsidR="00F82931" w:rsidRPr="00F82931" w:rsidRDefault="00F82931" w:rsidP="00F82931">
      <w:r w:rsidRPr="00F82931">
        <w:t>Пояснение значений символов и числовых коэффициентов следует приводить непосредственно под формулой в той же последовательности, в которой они представлены в формуле. Значение каждого символа и числового коэффициента необходимо приводить с новой строки. Первую строку пояснения начинают со слова «где» без двоеточия с абзаца.</w:t>
      </w:r>
    </w:p>
    <w:p w14:paraId="12B7A836" w14:textId="595C88A1" w:rsidR="00F82931" w:rsidRPr="00F82931" w:rsidRDefault="00F82931" w:rsidP="00F82931">
      <w:r w:rsidRPr="00F82931">
        <w:t>Формулы в отчете следует располагать посередине строки и обозначать порядковой нумерацией в пределах всего отчета арабскими цифрами в круглых скобках в крайнем правом положении на строке. Одну формулу обозначают (1).</w:t>
      </w:r>
    </w:p>
    <w:p w14:paraId="061968D0" w14:textId="4DF25CEF" w:rsidR="00F82931" w:rsidRPr="00F82931" w:rsidRDefault="00F82931" w:rsidP="00F82931">
      <w:r w:rsidRPr="00F82931">
        <w:t>Ссылки в отчете на порядковые номера формул приводятся в скобках: в формуле (1).</w:t>
      </w:r>
    </w:p>
    <w:p w14:paraId="17D6AA43" w14:textId="67B5DC72" w:rsidR="00F82931" w:rsidRPr="00F82931" w:rsidRDefault="00F82931" w:rsidP="00F82931">
      <w:r w:rsidRPr="00F82931">
        <w:t>Формулы, помещаемые в приложениях, нумеруются арабскими цифрами в пределах каждого приложения с добавлением перед каждой цифрой обозначения приложения: (В.1).</w:t>
      </w:r>
    </w:p>
    <w:p w14:paraId="60BF09BD" w14:textId="1564FC4B" w:rsidR="0056431A" w:rsidRDefault="0056431A" w:rsidP="00495658">
      <w:r>
        <w:t>Пример.</w:t>
      </w:r>
    </w:p>
    <w:p w14:paraId="3A22B3DA" w14:textId="7AF9EB26" w:rsidR="00495658" w:rsidRDefault="00495658" w:rsidP="00495658">
      <w:r w:rsidRPr="00E357E4">
        <w:t xml:space="preserve">Электрический привод подъема дверцы состоит из асинхронного электродвигателя, </w:t>
      </w:r>
      <w:proofErr w:type="spellStart"/>
      <w:r w:rsidRPr="00E357E4">
        <w:t>коническо</w:t>
      </w:r>
      <w:proofErr w:type="spellEnd"/>
      <w:r w:rsidRPr="00E357E4">
        <w:t>-цилиндрического редуктора и приводного вала.</w:t>
      </w:r>
    </w:p>
    <w:p w14:paraId="605A8657" w14:textId="1B173DE0" w:rsidR="00495658" w:rsidRDefault="00495658" w:rsidP="00495658">
      <w:r>
        <w:t>Исходные данные для расчета:</w:t>
      </w:r>
    </w:p>
    <w:p w14:paraId="0BE090C6" w14:textId="48EF1ABB" w:rsidR="00495658" w:rsidRDefault="00AF7825" w:rsidP="00495658">
      <w:pPr>
        <w:rPr>
          <w:rStyle w:val="affb"/>
        </w:rPr>
      </w:pPr>
      <m:oMath>
        <m:sSub>
          <m:sSubPr>
            <m:ctrlPr>
              <w:rPr>
                <w:rStyle w:val="affb"/>
                <w:rFonts w:ascii="Cambria Math" w:hAnsi="Cambria Math" w:cs="Cambria Math"/>
                <w:i w:val="0"/>
                <w:iCs/>
                <w:lang w:val="en-US"/>
              </w:rPr>
            </m:ctrlPr>
          </m:sSubPr>
          <m:e>
            <m:r>
              <m:rPr>
                <m:sty m:val="p"/>
              </m:rPr>
              <w:rPr>
                <w:rStyle w:val="affb"/>
                <w:rFonts w:ascii="Cambria Math" w:hAnsi="Cambria Math" w:cs="Cambria Math"/>
                <w:lang w:val="en-US"/>
              </w:rPr>
              <m:t>t</m:t>
            </m:r>
          </m:e>
          <m:sub>
            <m:r>
              <m:rPr>
                <m:sty m:val="p"/>
              </m:rPr>
              <w:rPr>
                <w:rStyle w:val="affb"/>
                <w:rFonts w:ascii="Cambria Math" w:hAnsi="Cambria Math" w:cs="Cambria Math"/>
              </w:rPr>
              <m:t>под</m:t>
            </m:r>
          </m:sub>
        </m:sSub>
        <m:r>
          <m:rPr>
            <m:sty m:val="p"/>
          </m:rPr>
          <w:rPr>
            <w:rStyle w:val="affb"/>
            <w:rFonts w:ascii="Cambria Math" w:hAnsi="Cambria Math" w:cs="Cambria Math"/>
          </w:rPr>
          <m:t>=</m:t>
        </m:r>
        <m:r>
          <m:rPr>
            <m:sty m:val="p"/>
          </m:rPr>
          <w:rPr>
            <w:rFonts w:ascii="Cambria Math" w:hAnsi="Cambria Math"/>
          </w:rPr>
          <m:t>5</m:t>
        </m:r>
      </m:oMath>
      <w:r w:rsidR="00495658">
        <w:t xml:space="preserve"> </w:t>
      </w:r>
      <w:r w:rsidR="00495658" w:rsidRPr="009B023D">
        <w:rPr>
          <w:i/>
        </w:rPr>
        <w:t>сек</w:t>
      </w:r>
      <w:r w:rsidR="00495658">
        <w:rPr>
          <w:lang w:val="en-US"/>
        </w:rPr>
        <w:t> </w:t>
      </w:r>
      <w:r w:rsidR="00402314" w:rsidRPr="008C09E3">
        <w:t>–</w:t>
      </w:r>
      <w:r w:rsidR="00402314">
        <w:t xml:space="preserve"> </w:t>
      </w:r>
      <w:r w:rsidR="00495658">
        <w:t>время подъема дверцы;</w:t>
      </w:r>
    </w:p>
    <w:p w14:paraId="411EB540" w14:textId="3AC2E253" w:rsidR="00495658" w:rsidRDefault="00495658" w:rsidP="00495658">
      <m:oMath>
        <m:r>
          <m:rPr>
            <m:sty m:val="p"/>
          </m:rPr>
          <w:rPr>
            <w:rStyle w:val="affb"/>
            <w:rFonts w:ascii="Cambria Math" w:hAnsi="Cambria Math" w:cs="Cambria Math"/>
          </w:rPr>
          <m:t>h=0,7</m:t>
        </m:r>
      </m:oMath>
      <w:r>
        <w:rPr>
          <w:rStyle w:val="affb"/>
        </w:rPr>
        <w:t xml:space="preserve"> </w:t>
      </w:r>
      <w:r w:rsidRPr="009B023D">
        <w:rPr>
          <w:rStyle w:val="affb"/>
        </w:rPr>
        <w:t>м</w:t>
      </w:r>
      <w:r>
        <w:rPr>
          <w:lang w:val="en-US"/>
        </w:rPr>
        <w:t> </w:t>
      </w:r>
      <w:r w:rsidR="00402314" w:rsidRPr="008C09E3">
        <w:t>–</w:t>
      </w:r>
      <w:r w:rsidR="00402314">
        <w:t xml:space="preserve"> </w:t>
      </w:r>
      <w:r>
        <w:t>ход дверцы;</w:t>
      </w:r>
    </w:p>
    <w:p w14:paraId="521C305D" w14:textId="6526CB52" w:rsidR="00495658" w:rsidRDefault="00AF7825" w:rsidP="00495658">
      <m:oMath>
        <m:sSub>
          <m:sSubPr>
            <m:ctrlPr>
              <w:rPr>
                <w:rStyle w:val="affb"/>
                <w:rFonts w:ascii="Cambria Math" w:hAnsi="Cambria Math" w:cs="Cambria Math"/>
                <w:i w:val="0"/>
                <w:iCs/>
                <w:lang w:val="en-US"/>
              </w:rPr>
            </m:ctrlPr>
          </m:sSubPr>
          <m:e>
            <m:r>
              <m:rPr>
                <m:sty m:val="p"/>
              </m:rPr>
              <w:rPr>
                <w:rStyle w:val="affb"/>
                <w:rFonts w:ascii="Cambria Math" w:hAnsi="Cambria Math" w:cs="Cambria Math"/>
                <w:lang w:val="en-US"/>
              </w:rPr>
              <m:t>d</m:t>
            </m:r>
          </m:e>
          <m:sub>
            <m:r>
              <m:rPr>
                <m:sty m:val="p"/>
              </m:rPr>
              <w:rPr>
                <w:rStyle w:val="affb"/>
                <w:rFonts w:ascii="Cambria Math" w:hAnsi="Cambria Math" w:cs="Cambria Math"/>
              </w:rPr>
              <m:t>зв</m:t>
            </m:r>
          </m:sub>
        </m:sSub>
        <m:r>
          <m:rPr>
            <m:sty m:val="p"/>
          </m:rPr>
          <w:rPr>
            <w:rStyle w:val="affb"/>
            <w:rFonts w:ascii="Cambria Math" w:hAnsi="Cambria Math" w:cs="Cambria Math"/>
          </w:rPr>
          <m:t>=0,2</m:t>
        </m:r>
        <m:r>
          <m:rPr>
            <m:sty m:val="p"/>
          </m:rPr>
          <w:rPr>
            <w:rFonts w:ascii="Cambria Math" w:hAnsi="Cambria Math"/>
          </w:rPr>
          <m:t>5</m:t>
        </m:r>
      </m:oMath>
      <w:r w:rsidR="00495658">
        <w:t xml:space="preserve"> </w:t>
      </w:r>
      <w:r w:rsidR="00495658" w:rsidRPr="009B023D">
        <w:rPr>
          <w:i/>
        </w:rPr>
        <w:t>м</w:t>
      </w:r>
      <w:r w:rsidR="00495658">
        <w:rPr>
          <w:lang w:val="en-US"/>
        </w:rPr>
        <w:t> </w:t>
      </w:r>
      <w:r w:rsidR="00402314" w:rsidRPr="008C09E3">
        <w:t>–</w:t>
      </w:r>
      <w:r w:rsidR="00402314">
        <w:t xml:space="preserve"> </w:t>
      </w:r>
      <w:r w:rsidR="00495658">
        <w:t>диаметр зубчатого колеса;</w:t>
      </w:r>
    </w:p>
    <w:p w14:paraId="1E785101" w14:textId="56BC9171" w:rsidR="00495658" w:rsidRPr="00333FD2" w:rsidRDefault="00AF7825" w:rsidP="00495658">
      <m:oMath>
        <m:sSub>
          <m:sSubPr>
            <m:ctrlPr>
              <w:rPr>
                <w:rStyle w:val="affb"/>
                <w:rFonts w:ascii="Cambria Math" w:hAnsi="Cambria Math" w:cs="Cambria Math"/>
                <w:i w:val="0"/>
                <w:iCs/>
                <w:lang w:val="en-US"/>
              </w:rPr>
            </m:ctrlPr>
          </m:sSubPr>
          <m:e>
            <m:r>
              <m:rPr>
                <m:sty m:val="p"/>
              </m:rPr>
              <w:rPr>
                <w:rStyle w:val="affb"/>
                <w:rFonts w:ascii="Cambria Math" w:hAnsi="Cambria Math" w:cs="Cambria Math"/>
                <w:lang w:val="en-US"/>
              </w:rPr>
              <m:t>m</m:t>
            </m:r>
          </m:e>
          <m:sub>
            <m:r>
              <m:rPr>
                <m:sty m:val="p"/>
              </m:rPr>
              <w:rPr>
                <w:rStyle w:val="affb"/>
                <w:rFonts w:ascii="Cambria Math" w:hAnsi="Cambria Math" w:cs="Cambria Math"/>
              </w:rPr>
              <m:t>дв</m:t>
            </m:r>
          </m:sub>
        </m:sSub>
        <m:r>
          <m:rPr>
            <m:sty m:val="p"/>
          </m:rPr>
          <w:rPr>
            <w:rStyle w:val="affb"/>
            <w:rFonts w:ascii="Cambria Math" w:hAnsi="Cambria Math" w:cs="Cambria Math"/>
          </w:rPr>
          <m:t>=150</m:t>
        </m:r>
      </m:oMath>
      <w:r w:rsidR="00495658">
        <w:rPr>
          <w:rStyle w:val="affb"/>
        </w:rPr>
        <w:t xml:space="preserve"> </w:t>
      </w:r>
      <w:r w:rsidR="00495658" w:rsidRPr="009B023D">
        <w:rPr>
          <w:rStyle w:val="affb"/>
        </w:rPr>
        <w:t>кг</w:t>
      </w:r>
      <w:r w:rsidR="00495658">
        <w:rPr>
          <w:lang w:val="en-US"/>
        </w:rPr>
        <w:t> </w:t>
      </w:r>
      <w:r w:rsidR="00402314" w:rsidRPr="008C09E3">
        <w:t>–</w:t>
      </w:r>
      <w:r w:rsidR="00402314">
        <w:t xml:space="preserve"> </w:t>
      </w:r>
      <w:r w:rsidR="00495658">
        <w:t>масса дверцы.</w:t>
      </w:r>
    </w:p>
    <w:p w14:paraId="08C85873" w14:textId="536F211E" w:rsidR="00495658" w:rsidRDefault="00495658" w:rsidP="00495658">
      <w:r>
        <w:t xml:space="preserve">Окружное усилие </w:t>
      </w:r>
      <m:oMath>
        <m:sSub>
          <m:sSubPr>
            <m:ctrlPr>
              <w:rPr>
                <w:rStyle w:val="affb"/>
                <w:rFonts w:ascii="Cambria Math" w:hAnsi="Cambria Math" w:cs="Cambria Math"/>
                <w:i w:val="0"/>
                <w:iCs/>
                <w:lang w:val="en-US"/>
              </w:rPr>
            </m:ctrlPr>
          </m:sSubPr>
          <m:e>
            <m:r>
              <m:rPr>
                <m:sty m:val="p"/>
              </m:rPr>
              <w:rPr>
                <w:rStyle w:val="affb"/>
                <w:rFonts w:ascii="Cambria Math" w:hAnsi="Cambria Math" w:cs="Cambria Math"/>
                <w:lang w:val="en-US"/>
              </w:rPr>
              <m:t>F</m:t>
            </m:r>
          </m:e>
          <m:sub>
            <m:r>
              <m:rPr>
                <m:sty m:val="p"/>
              </m:rPr>
              <w:rPr>
                <w:rStyle w:val="affb"/>
                <w:rFonts w:ascii="Cambria Math" w:hAnsi="Cambria Math" w:cs="Cambria Math"/>
                <w:lang w:val="en-US"/>
              </w:rPr>
              <m:t>t</m:t>
            </m:r>
          </m:sub>
        </m:sSub>
      </m:oMath>
      <w:r>
        <w:t xml:space="preserve"> , </w:t>
      </w:r>
      <m:oMath>
        <m:r>
          <w:rPr>
            <w:rFonts w:ascii="Cambria Math" w:hAnsi="Cambria Math"/>
          </w:rPr>
          <m:t>H</m:t>
        </m:r>
      </m:oMath>
      <w:r w:rsidRPr="00197F61">
        <w:t>,</w:t>
      </w:r>
      <w:r>
        <w:t xml:space="preserve"> на приводном валу вычисляют по формуле</w:t>
      </w:r>
      <w:r w:rsidR="00F0619C">
        <w:t xml:space="preserve"> </w:t>
      </w:r>
      <w:r w:rsidR="00F0619C">
        <w:fldChar w:fldCharType="begin"/>
      </w:r>
      <w:r w:rsidR="00F0619C">
        <w:instrText xml:space="preserve"> REF _Ref19699673 \h </w:instrText>
      </w:r>
      <w:r w:rsidR="00F0619C">
        <w:fldChar w:fldCharType="separate"/>
      </w:r>
      <w:r w:rsidR="00B110AB" w:rsidRPr="006F6966">
        <w:t>(</w:t>
      </w:r>
      <w:r w:rsidR="00B110AB">
        <w:rPr>
          <w:noProof/>
        </w:rPr>
        <w:t>1</w:t>
      </w:r>
      <w:r w:rsidR="00B110AB" w:rsidRPr="006F6966">
        <w:t>)</w:t>
      </w:r>
      <w:r w:rsidR="00F0619C">
        <w:fldChar w:fldCharType="end"/>
      </w:r>
      <w:r>
        <w:t xml:space="preserve">: </w:t>
      </w:r>
    </w:p>
    <w:tbl>
      <w:tblPr>
        <w:tblStyle w:val="af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10"/>
        <w:gridCol w:w="544"/>
      </w:tblGrid>
      <w:tr w:rsidR="00495658" w:rsidRPr="006F6966" w14:paraId="645C58F0" w14:textId="77777777" w:rsidTr="00453738">
        <w:tc>
          <w:tcPr>
            <w:tcW w:w="4709" w:type="pct"/>
          </w:tcPr>
          <w:p w14:paraId="5F6D1AFD" w14:textId="0A9C816E" w:rsidR="00495658" w:rsidRPr="006F6966" w:rsidRDefault="00AF7825" w:rsidP="006F6966">
            <w:pPr>
              <w:pStyle w:val="af8"/>
            </w:pPr>
            <m:oMath>
              <m:sSub>
                <m:sSubPr>
                  <m:ctrlPr>
                    <w:rPr>
                      <w:rStyle w:val="affb"/>
                      <w:rFonts w:ascii="Cambria Math" w:hAnsi="Cambria Math"/>
                      <w:i w:val="0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Style w:val="affb"/>
                      <w:rFonts w:ascii="Cambria Math" w:hAnsi="Cambria Math"/>
                    </w:rPr>
                    <m:t>F</m:t>
                  </m:r>
                </m:e>
                <m:sub>
                  <m:r>
                    <m:rPr>
                      <m:sty m:val="p"/>
                    </m:rPr>
                    <w:rPr>
                      <w:rStyle w:val="affb"/>
                      <w:rFonts w:ascii="Cambria Math" w:hAnsi="Cambria Math"/>
                    </w:rPr>
                    <m:t>t</m:t>
                  </m:r>
                </m:sub>
              </m:sSub>
              <m:r>
                <m:rPr>
                  <m:sty m:val="p"/>
                </m:rPr>
                <w:rPr>
                  <w:rStyle w:val="affb"/>
                  <w:rFonts w:ascii="Cambria Math" w:hAnsi="Cambria Math"/>
                </w:rPr>
                <m:t>=</m:t>
              </m:r>
              <m:sSub>
                <m:sSubPr>
                  <m:ctrlPr>
                    <w:rPr>
                      <w:rStyle w:val="affb"/>
                      <w:rFonts w:ascii="Cambria Math" w:hAnsi="Cambria Math"/>
                      <w:i w:val="0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Style w:val="affb"/>
                      <w:rFonts w:ascii="Cambria Math" w:hAnsi="Cambria Math"/>
                    </w:rPr>
                    <m:t>m</m:t>
                  </m:r>
                </m:e>
                <m:sub>
                  <m:r>
                    <m:rPr>
                      <m:sty m:val="p"/>
                    </m:rPr>
                    <w:rPr>
                      <w:rStyle w:val="affb"/>
                      <w:rFonts w:ascii="Cambria Math" w:hAnsi="Cambria Math"/>
                    </w:rPr>
                    <m:t>дв</m:t>
                  </m:r>
                </m:sub>
              </m:sSub>
              <m:r>
                <m:rPr>
                  <m:sty m:val="p"/>
                </m:rPr>
                <w:rPr>
                  <w:rStyle w:val="affb"/>
                  <w:rFonts w:ascii="Cambria Math" w:hAnsi="Cambria Math"/>
                </w:rPr>
                <m:t>g</m:t>
              </m:r>
            </m:oMath>
            <w:r w:rsidR="00453738">
              <w:rPr>
                <w:rStyle w:val="affb"/>
                <w:i w:val="0"/>
              </w:rPr>
              <w:t>,</w:t>
            </w:r>
          </w:p>
        </w:tc>
        <w:tc>
          <w:tcPr>
            <w:tcW w:w="291" w:type="pct"/>
            <w:vAlign w:val="center"/>
          </w:tcPr>
          <w:p w14:paraId="77B13572" w14:textId="70751A91" w:rsidR="00495658" w:rsidRPr="006F6966" w:rsidRDefault="00495658" w:rsidP="00453738">
            <w:pPr>
              <w:pStyle w:val="af8"/>
            </w:pPr>
            <w:bookmarkStart w:id="11" w:name="_Ref19614664"/>
            <w:bookmarkStart w:id="12" w:name="_Ref19699673"/>
            <w:r w:rsidRPr="006F6966">
              <w:t>(</w:t>
            </w:r>
            <w:r w:rsidR="00AF7825">
              <w:fldChar w:fldCharType="begin"/>
            </w:r>
            <w:r w:rsidR="00AF7825">
              <w:instrText xml:space="preserve"> SEQ Формула \* ARABIC </w:instrText>
            </w:r>
            <w:r w:rsidR="00AF7825">
              <w:fldChar w:fldCharType="separate"/>
            </w:r>
            <w:r w:rsidR="00B110AB">
              <w:rPr>
                <w:noProof/>
              </w:rPr>
              <w:t>1</w:t>
            </w:r>
            <w:r w:rsidR="00AF7825">
              <w:rPr>
                <w:noProof/>
              </w:rPr>
              <w:fldChar w:fldCharType="end"/>
            </w:r>
            <w:bookmarkStart w:id="13" w:name="_Ref19617952"/>
            <w:bookmarkEnd w:id="11"/>
            <w:r w:rsidRPr="006F6966">
              <w:t>)</w:t>
            </w:r>
            <w:bookmarkEnd w:id="12"/>
            <w:bookmarkEnd w:id="13"/>
          </w:p>
        </w:tc>
      </w:tr>
    </w:tbl>
    <w:p w14:paraId="45CCD936" w14:textId="77777777" w:rsidR="00495658" w:rsidRDefault="00495658" w:rsidP="00495658">
      <w:pPr>
        <w:pStyle w:val="affa"/>
      </w:pPr>
    </w:p>
    <w:p w14:paraId="5EB5C747" w14:textId="632DE1EC" w:rsidR="00495658" w:rsidRDefault="00495658" w:rsidP="0020027E">
      <w:pPr>
        <w:pStyle w:val="aff7"/>
      </w:pPr>
      <w:r>
        <w:t>где</w:t>
      </w:r>
      <w:r w:rsidR="0020027E">
        <w:t xml:space="preserve"> </w:t>
      </w:r>
      <m:oMath>
        <m:r>
          <m:rPr>
            <m:sty m:val="p"/>
          </m:rPr>
          <w:rPr>
            <w:rStyle w:val="affb"/>
            <w:rFonts w:ascii="Cambria Math" w:hAnsi="Cambria Math" w:cs="Cambria Math"/>
            <w:lang w:val="en-US"/>
          </w:rPr>
          <m:t>g</m:t>
        </m:r>
      </m:oMath>
      <w:r>
        <w:t> </w:t>
      </w:r>
      <w:r w:rsidR="00402314">
        <w:t xml:space="preserve">– </w:t>
      </w:r>
      <w:r>
        <w:t>ускорение свободного падения.</w:t>
      </w:r>
    </w:p>
    <w:p w14:paraId="7EAAE6C0" w14:textId="03026ABF" w:rsidR="00495658" w:rsidRDefault="00495658" w:rsidP="00495658">
      <w:r>
        <w:t>Таким образом</w:t>
      </w:r>
      <w:r w:rsidR="00EA6EEE">
        <w:t xml:space="preserve"> по формуле </w:t>
      </w:r>
      <w:r w:rsidR="00EA6EEE">
        <w:fldChar w:fldCharType="begin"/>
      </w:r>
      <w:r w:rsidR="00EA6EEE">
        <w:instrText xml:space="preserve"> REF _Ref21341996 \h </w:instrText>
      </w:r>
      <w:r w:rsidR="00EA6EEE">
        <w:fldChar w:fldCharType="separate"/>
      </w:r>
      <w:r w:rsidR="00B110AB" w:rsidRPr="006F6966">
        <w:t>(</w:t>
      </w:r>
      <w:r w:rsidR="00B110AB">
        <w:rPr>
          <w:noProof/>
        </w:rPr>
        <w:t>2</w:t>
      </w:r>
      <w:r w:rsidR="00B110AB" w:rsidRPr="006F6966">
        <w:t>)</w:t>
      </w:r>
      <w:r w:rsidR="00EA6EEE">
        <w:fldChar w:fldCharType="end"/>
      </w:r>
      <w:r>
        <w:t>:</w:t>
      </w:r>
    </w:p>
    <w:p w14:paraId="7D634C88" w14:textId="77777777" w:rsidR="00495658" w:rsidRDefault="00495658" w:rsidP="00495658"/>
    <w:tbl>
      <w:tblPr>
        <w:tblStyle w:val="af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10"/>
        <w:gridCol w:w="544"/>
      </w:tblGrid>
      <w:tr w:rsidR="00495658" w:rsidRPr="006F6966" w14:paraId="3E505B2A" w14:textId="77777777" w:rsidTr="00453738">
        <w:tc>
          <w:tcPr>
            <w:tcW w:w="4709" w:type="pct"/>
          </w:tcPr>
          <w:p w14:paraId="657BF61D" w14:textId="77777777" w:rsidR="00495658" w:rsidRPr="006F6966" w:rsidRDefault="00AF7825" w:rsidP="006F6966">
            <w:pPr>
              <w:pStyle w:val="af8"/>
            </w:pPr>
            <m:oMath>
              <m:sSub>
                <m:sSubPr>
                  <m:ctrlPr>
                    <w:rPr>
                      <w:rStyle w:val="affb"/>
                      <w:rFonts w:ascii="Cambria Math" w:hAnsi="Cambria Math"/>
                      <w:i w:val="0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Style w:val="affb"/>
                      <w:rFonts w:ascii="Cambria Math" w:hAnsi="Cambria Math"/>
                    </w:rPr>
                    <m:t>F</m:t>
                  </m:r>
                </m:e>
                <m:sub>
                  <m:r>
                    <m:rPr>
                      <m:sty m:val="p"/>
                    </m:rPr>
                    <w:rPr>
                      <w:rStyle w:val="affb"/>
                      <w:rFonts w:ascii="Cambria Math" w:hAnsi="Cambria Math"/>
                    </w:rPr>
                    <m:t>t</m:t>
                  </m:r>
                </m:sub>
              </m:sSub>
              <m:r>
                <m:rPr>
                  <m:sty m:val="p"/>
                </m:rPr>
                <w:rPr>
                  <w:rStyle w:val="affb"/>
                  <w:rFonts w:ascii="Cambria Math" w:hAnsi="Cambria Math"/>
                </w:rPr>
                <m:t>=150∙9,8=1470 H</m:t>
              </m:r>
            </m:oMath>
            <w:r w:rsidR="00495658" w:rsidRPr="006F6966">
              <w:rPr>
                <w:rStyle w:val="affb"/>
                <w:i w:val="0"/>
              </w:rPr>
              <w:t>,</w:t>
            </w:r>
          </w:p>
        </w:tc>
        <w:tc>
          <w:tcPr>
            <w:tcW w:w="291" w:type="pct"/>
            <w:vAlign w:val="center"/>
          </w:tcPr>
          <w:p w14:paraId="5F9DA85A" w14:textId="1183EBD1" w:rsidR="00495658" w:rsidRPr="006F6966" w:rsidRDefault="00453738" w:rsidP="00453738">
            <w:pPr>
              <w:pStyle w:val="af8"/>
            </w:pPr>
            <w:bookmarkStart w:id="14" w:name="_Ref21341996"/>
            <w:r w:rsidRPr="006F6966">
              <w:t>(</w:t>
            </w:r>
            <w:r w:rsidR="00AF7825">
              <w:fldChar w:fldCharType="begin"/>
            </w:r>
            <w:r w:rsidR="00AF7825">
              <w:instrText xml:space="preserve"> SEQ Формула \* ARABIC </w:instrText>
            </w:r>
            <w:r w:rsidR="00AF7825">
              <w:fldChar w:fldCharType="separate"/>
            </w:r>
            <w:r w:rsidR="00B110AB">
              <w:rPr>
                <w:noProof/>
              </w:rPr>
              <w:t>2</w:t>
            </w:r>
            <w:r w:rsidR="00AF7825">
              <w:rPr>
                <w:noProof/>
              </w:rPr>
              <w:fldChar w:fldCharType="end"/>
            </w:r>
            <w:r w:rsidRPr="006F6966">
              <w:t>)</w:t>
            </w:r>
            <w:bookmarkEnd w:id="14"/>
          </w:p>
        </w:tc>
      </w:tr>
    </w:tbl>
    <w:p w14:paraId="2BC62543" w14:textId="77777777" w:rsidR="00495658" w:rsidRDefault="00495658" w:rsidP="00495658"/>
    <w:p w14:paraId="6B904E5C" w14:textId="1B5A0F70" w:rsidR="00495658" w:rsidRDefault="00495658" w:rsidP="00495658">
      <w:r>
        <w:t xml:space="preserve">Скорость перемещения дверцы </w:t>
      </w:r>
      <m:oMath>
        <m:r>
          <m:rPr>
            <m:sty m:val="p"/>
          </m:rPr>
          <w:rPr>
            <w:rStyle w:val="affb"/>
            <w:rFonts w:ascii="Cambria Math" w:hAnsi="Cambria Math"/>
          </w:rPr>
          <m:t>V</m:t>
        </m:r>
      </m:oMath>
      <w:r w:rsidRPr="00197F61">
        <w:t xml:space="preserve">, </w:t>
      </w:r>
      <w:r w:rsidRPr="0038438D">
        <w:rPr>
          <w:rStyle w:val="affb"/>
        </w:rPr>
        <w:t>м/с</w:t>
      </w:r>
      <w:r w:rsidR="00EA6EEE">
        <w:rPr>
          <w:rStyle w:val="affb"/>
          <w:i w:val="0"/>
          <w:iCs/>
        </w:rPr>
        <w:t xml:space="preserve"> вычисляется по формуле </w:t>
      </w:r>
      <w:r w:rsidR="00EA6EEE">
        <w:rPr>
          <w:rStyle w:val="affb"/>
          <w:i w:val="0"/>
          <w:iCs/>
        </w:rPr>
        <w:fldChar w:fldCharType="begin"/>
      </w:r>
      <w:r w:rsidR="00EA6EEE">
        <w:rPr>
          <w:rStyle w:val="affb"/>
          <w:i w:val="0"/>
          <w:iCs/>
        </w:rPr>
        <w:instrText xml:space="preserve"> REF _Ref21342029 \h </w:instrText>
      </w:r>
      <w:r w:rsidR="00EA6EEE">
        <w:rPr>
          <w:rStyle w:val="affb"/>
          <w:i w:val="0"/>
          <w:iCs/>
        </w:rPr>
      </w:r>
      <w:r w:rsidR="00EA6EEE">
        <w:rPr>
          <w:rStyle w:val="affb"/>
          <w:i w:val="0"/>
          <w:iCs/>
        </w:rPr>
        <w:fldChar w:fldCharType="separate"/>
      </w:r>
      <w:r w:rsidR="00B110AB" w:rsidRPr="006F6966">
        <w:t>(</w:t>
      </w:r>
      <w:r w:rsidR="00B110AB">
        <w:rPr>
          <w:noProof/>
        </w:rPr>
        <w:t>3</w:t>
      </w:r>
      <w:r w:rsidR="00B110AB" w:rsidRPr="006F6966">
        <w:t>)</w:t>
      </w:r>
      <w:r w:rsidR="00EA6EEE">
        <w:rPr>
          <w:rStyle w:val="affb"/>
          <w:i w:val="0"/>
          <w:iCs/>
        </w:rPr>
        <w:fldChar w:fldCharType="end"/>
      </w:r>
      <w:r>
        <w:t>:</w:t>
      </w:r>
    </w:p>
    <w:p w14:paraId="1A1B0327" w14:textId="77777777" w:rsidR="00495658" w:rsidRDefault="00495658" w:rsidP="00495658"/>
    <w:tbl>
      <w:tblPr>
        <w:tblStyle w:val="af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10"/>
        <w:gridCol w:w="544"/>
      </w:tblGrid>
      <w:tr w:rsidR="00495658" w:rsidRPr="00342CE4" w14:paraId="23493691" w14:textId="77777777" w:rsidTr="00453738">
        <w:tc>
          <w:tcPr>
            <w:tcW w:w="4709" w:type="pct"/>
          </w:tcPr>
          <w:p w14:paraId="1954C005" w14:textId="49C7A1F1" w:rsidR="00495658" w:rsidRPr="00342CE4" w:rsidRDefault="00495658" w:rsidP="00935EC1">
            <w:pPr>
              <w:pStyle w:val="af8"/>
            </w:pPr>
            <m:oMath>
              <m:r>
                <m:rPr>
                  <m:sty m:val="p"/>
                </m:rPr>
                <w:rPr>
                  <w:rStyle w:val="affb"/>
                  <w:rFonts w:ascii="Cambria Math" w:hAnsi="Cambria Math"/>
                  <w:sz w:val="32"/>
                  <w:szCs w:val="32"/>
                </w:rPr>
                <m:t>V</m:t>
              </m:r>
              <m:r>
                <m:rPr>
                  <m:sty m:val="p"/>
                </m:rPr>
                <w:rPr>
                  <w:rStyle w:val="affb"/>
                  <w:rFonts w:ascii="Cambria Math" w:hAnsi="Cambria Math" w:cs="Cambria Math"/>
                  <w:sz w:val="32"/>
                  <w:szCs w:val="32"/>
                </w:rPr>
                <m:t>=</m:t>
              </m:r>
              <m:f>
                <m:fPr>
                  <m:ctrlPr>
                    <w:rPr>
                      <w:rStyle w:val="affb"/>
                      <w:rFonts w:ascii="Cambria Math" w:hAnsi="Cambria Math" w:cs="Cambria Math"/>
                      <w:i w:val="0"/>
                      <w:sz w:val="32"/>
                      <w:szCs w:val="32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Style w:val="affb"/>
                      <w:rFonts w:ascii="Cambria Math" w:hAnsi="Cambria Math" w:cs="Cambria Math"/>
                      <w:sz w:val="32"/>
                      <w:szCs w:val="32"/>
                    </w:rPr>
                    <m:t>h</m:t>
                  </m:r>
                </m:num>
                <m:den>
                  <m:sSub>
                    <m:sSubPr>
                      <m:ctrlPr>
                        <w:rPr>
                          <w:rStyle w:val="affb"/>
                          <w:rFonts w:ascii="Cambria Math" w:hAnsi="Cambria Math" w:cs="Cambria Math"/>
                          <w:i w:val="0"/>
                          <w:sz w:val="32"/>
                          <w:szCs w:val="32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Style w:val="affb"/>
                          <w:rFonts w:ascii="Cambria Math" w:hAnsi="Cambria Math" w:cs="Cambria Math"/>
                          <w:sz w:val="32"/>
                          <w:szCs w:val="32"/>
                        </w:rPr>
                        <m:t>t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Style w:val="affb"/>
                          <w:rFonts w:ascii="Cambria Math" w:hAnsi="Cambria Math" w:cs="Cambria Math"/>
                          <w:sz w:val="32"/>
                          <w:szCs w:val="32"/>
                        </w:rPr>
                        <m:t>под</m:t>
                      </m:r>
                    </m:sub>
                  </m:sSub>
                </m:den>
              </m:f>
              <m:r>
                <m:rPr>
                  <m:sty m:val="p"/>
                </m:rPr>
                <w:rPr>
                  <w:rStyle w:val="affb"/>
                  <w:rFonts w:ascii="Cambria Math" w:hAnsi="Cambria Math" w:cs="Cambria Math"/>
                  <w:sz w:val="32"/>
                  <w:szCs w:val="32"/>
                </w:rPr>
                <m:t>=</m:t>
              </m:r>
              <m:f>
                <m:fPr>
                  <m:ctrlPr>
                    <w:rPr>
                      <w:rStyle w:val="affb"/>
                      <w:rFonts w:ascii="Cambria Math" w:hAnsi="Cambria Math" w:cs="Cambria Math"/>
                      <w:i w:val="0"/>
                      <w:sz w:val="32"/>
                      <w:szCs w:val="32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Style w:val="affb"/>
                      <w:rFonts w:ascii="Cambria Math" w:hAnsi="Cambria Math" w:cs="Cambria Math"/>
                      <w:sz w:val="32"/>
                      <w:szCs w:val="32"/>
                    </w:rPr>
                    <m:t>0,7</m:t>
                  </m:r>
                </m:num>
                <m:den>
                  <m:r>
                    <m:rPr>
                      <m:sty m:val="p"/>
                    </m:rPr>
                    <w:rPr>
                      <w:rStyle w:val="affb"/>
                      <w:rFonts w:ascii="Cambria Math" w:hAnsi="Cambria Math" w:cs="Cambria Math"/>
                      <w:sz w:val="32"/>
                      <w:szCs w:val="32"/>
                    </w:rPr>
                    <m:t>5</m:t>
                  </m:r>
                </m:den>
              </m:f>
              <m:r>
                <m:rPr>
                  <m:sty m:val="p"/>
                </m:rPr>
                <w:rPr>
                  <w:rStyle w:val="affb"/>
                  <w:rFonts w:ascii="Cambria Math" w:hAnsi="Cambria Math" w:cs="Cambria Math"/>
                  <w:sz w:val="32"/>
                  <w:szCs w:val="32"/>
                </w:rPr>
                <m:t>=0,14</m:t>
              </m:r>
            </m:oMath>
            <w:r>
              <w:rPr>
                <w:rStyle w:val="affb"/>
                <w:sz w:val="32"/>
                <w:szCs w:val="32"/>
              </w:rPr>
              <w:t xml:space="preserve"> </w:t>
            </w:r>
            <w:r w:rsidRPr="009B023D">
              <w:rPr>
                <w:rStyle w:val="affb"/>
              </w:rPr>
              <w:t>м/с</w:t>
            </w:r>
            <w:r w:rsidR="00453738">
              <w:rPr>
                <w:rStyle w:val="affb"/>
              </w:rPr>
              <w:t>.</w:t>
            </w:r>
          </w:p>
        </w:tc>
        <w:tc>
          <w:tcPr>
            <w:tcW w:w="291" w:type="pct"/>
            <w:vAlign w:val="center"/>
          </w:tcPr>
          <w:p w14:paraId="635732EA" w14:textId="01FC649B" w:rsidR="00495658" w:rsidRPr="00342CE4" w:rsidRDefault="00453738" w:rsidP="00453738">
            <w:pPr>
              <w:pStyle w:val="af8"/>
            </w:pPr>
            <w:bookmarkStart w:id="15" w:name="_Ref21342029"/>
            <w:r w:rsidRPr="006F6966">
              <w:t>(</w:t>
            </w:r>
            <w:r w:rsidR="00AF7825">
              <w:fldChar w:fldCharType="begin"/>
            </w:r>
            <w:r w:rsidR="00AF7825">
              <w:instrText xml:space="preserve"> SEQ Формула \* ARABIC </w:instrText>
            </w:r>
            <w:r w:rsidR="00AF7825">
              <w:fldChar w:fldCharType="separate"/>
            </w:r>
            <w:r w:rsidR="00B110AB">
              <w:rPr>
                <w:noProof/>
              </w:rPr>
              <w:t>3</w:t>
            </w:r>
            <w:r w:rsidR="00AF7825">
              <w:rPr>
                <w:noProof/>
              </w:rPr>
              <w:fldChar w:fldCharType="end"/>
            </w:r>
            <w:r w:rsidRPr="006F6966">
              <w:t>)</w:t>
            </w:r>
            <w:bookmarkEnd w:id="15"/>
          </w:p>
        </w:tc>
      </w:tr>
    </w:tbl>
    <w:p w14:paraId="4ABF204F" w14:textId="77777777" w:rsidR="00495658" w:rsidRDefault="00495658" w:rsidP="00495658"/>
    <w:p w14:paraId="2147430E" w14:textId="5FA37D39" w:rsidR="00495658" w:rsidRDefault="00495658" w:rsidP="00495658">
      <w:r w:rsidRPr="00E357E4">
        <w:t>Определение потребляемой мощности привода на выходе</w:t>
      </w:r>
      <w:r>
        <w:t xml:space="preserve"> </w:t>
      </w:r>
      <w:proofErr w:type="spellStart"/>
      <w:r w:rsidRPr="0038438D">
        <w:rPr>
          <w:rStyle w:val="affb"/>
        </w:rPr>
        <w:t>P</w:t>
      </w:r>
      <w:r w:rsidRPr="0038438D">
        <w:rPr>
          <w:rStyle w:val="affd"/>
        </w:rPr>
        <w:t>вых</w:t>
      </w:r>
      <w:proofErr w:type="spellEnd"/>
      <w:r w:rsidRPr="00197F61">
        <w:t xml:space="preserve">, </w:t>
      </w:r>
      <w:r w:rsidRPr="0038438D">
        <w:rPr>
          <w:rStyle w:val="affb"/>
        </w:rPr>
        <w:t>Вт</w:t>
      </w:r>
      <w:r w:rsidR="00EA6EEE">
        <w:t xml:space="preserve"> </w:t>
      </w:r>
      <w:r w:rsidR="003B13EE">
        <w:t>вычисляется</w:t>
      </w:r>
      <w:r w:rsidR="00EA6EEE">
        <w:t xml:space="preserve"> по формуле </w:t>
      </w:r>
      <w:r w:rsidR="00EA6EEE">
        <w:fldChar w:fldCharType="begin"/>
      </w:r>
      <w:r w:rsidR="00EA6EEE">
        <w:instrText xml:space="preserve"> REF _Ref21342064 \h </w:instrText>
      </w:r>
      <w:r w:rsidR="00EA6EEE">
        <w:fldChar w:fldCharType="separate"/>
      </w:r>
      <w:r w:rsidR="00B110AB" w:rsidRPr="006F6966">
        <w:t>(</w:t>
      </w:r>
      <w:r w:rsidR="00B110AB">
        <w:rPr>
          <w:noProof/>
        </w:rPr>
        <w:t>4</w:t>
      </w:r>
      <w:r w:rsidR="00B110AB" w:rsidRPr="006F6966">
        <w:t>)</w:t>
      </w:r>
      <w:r w:rsidR="00EA6EEE">
        <w:fldChar w:fldCharType="end"/>
      </w:r>
      <w:r w:rsidR="00EA6EEE">
        <w:t>:</w:t>
      </w:r>
    </w:p>
    <w:p w14:paraId="45E42715" w14:textId="77777777" w:rsidR="00495658" w:rsidRPr="00E357E4" w:rsidRDefault="00495658" w:rsidP="00495658"/>
    <w:tbl>
      <w:tblPr>
        <w:tblStyle w:val="af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10"/>
        <w:gridCol w:w="544"/>
      </w:tblGrid>
      <w:tr w:rsidR="00495658" w:rsidRPr="006F6966" w14:paraId="1A1D26F2" w14:textId="77777777" w:rsidTr="00935EC1">
        <w:tc>
          <w:tcPr>
            <w:tcW w:w="4709" w:type="pct"/>
          </w:tcPr>
          <w:p w14:paraId="5CBC36E8" w14:textId="77777777" w:rsidR="00495658" w:rsidRPr="006F6966" w:rsidRDefault="00AF7825" w:rsidP="006F6966">
            <w:pPr>
              <w:pStyle w:val="af8"/>
            </w:pPr>
            <m:oMath>
              <m:sSub>
                <m:sSubPr>
                  <m:ctrlPr>
                    <w:rPr>
                      <w:rStyle w:val="affb"/>
                      <w:rFonts w:ascii="Cambria Math" w:hAnsi="Cambria Math"/>
                      <w:i w:val="0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Style w:val="affb"/>
                      <w:rFonts w:ascii="Cambria Math" w:hAnsi="Cambria Math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Style w:val="affb"/>
                      <w:rFonts w:ascii="Cambria Math" w:hAnsi="Cambria Math"/>
                    </w:rPr>
                    <m:t>вых</m:t>
                  </m:r>
                </m:sub>
              </m:sSub>
              <m:r>
                <m:rPr>
                  <m:sty m:val="p"/>
                </m:rPr>
                <w:rPr>
                  <w:rStyle w:val="affb"/>
                  <w:rFonts w:ascii="Cambria Math" w:hAnsi="Cambria Math"/>
                </w:rPr>
                <m:t>=</m:t>
              </m:r>
              <m:sSub>
                <m:sSubPr>
                  <m:ctrlPr>
                    <w:rPr>
                      <w:rStyle w:val="affb"/>
                      <w:rFonts w:ascii="Cambria Math" w:hAnsi="Cambria Math"/>
                      <w:i w:val="0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Style w:val="affb"/>
                      <w:rFonts w:ascii="Cambria Math" w:hAnsi="Cambria Math"/>
                    </w:rPr>
                    <m:t>F</m:t>
                  </m:r>
                </m:e>
                <m:sub>
                  <m:r>
                    <m:rPr>
                      <m:sty m:val="p"/>
                    </m:rPr>
                    <w:rPr>
                      <w:rStyle w:val="affb"/>
                      <w:rFonts w:ascii="Cambria Math" w:hAnsi="Cambria Math"/>
                    </w:rPr>
                    <m:t>t</m:t>
                  </m:r>
                </m:sub>
              </m:sSub>
              <m:r>
                <m:rPr>
                  <m:sty m:val="p"/>
                </m:rPr>
                <w:rPr>
                  <w:rStyle w:val="affb"/>
                  <w:rFonts w:ascii="Cambria Math" w:hAnsi="Cambria Math"/>
                </w:rPr>
                <m:t>∙V</m:t>
              </m:r>
            </m:oMath>
            <w:r w:rsidR="00495658" w:rsidRPr="006F6966">
              <w:t>,</w:t>
            </w:r>
          </w:p>
        </w:tc>
        <w:tc>
          <w:tcPr>
            <w:tcW w:w="291" w:type="pct"/>
          </w:tcPr>
          <w:p w14:paraId="3B9339CC" w14:textId="4191A8EF" w:rsidR="00495658" w:rsidRPr="006F6966" w:rsidRDefault="00495658" w:rsidP="006F6966">
            <w:pPr>
              <w:pStyle w:val="af8"/>
            </w:pPr>
            <w:bookmarkStart w:id="16" w:name="_Ref21342064"/>
            <w:r w:rsidRPr="006F6966">
              <w:t>(</w:t>
            </w:r>
            <w:r w:rsidR="00AF7825">
              <w:fldChar w:fldCharType="begin"/>
            </w:r>
            <w:r w:rsidR="00AF7825">
              <w:instrText xml:space="preserve"> SEQ Формула \* ARABIC </w:instrText>
            </w:r>
            <w:r w:rsidR="00AF7825">
              <w:fldChar w:fldCharType="separate"/>
            </w:r>
            <w:r w:rsidR="00B110AB">
              <w:rPr>
                <w:noProof/>
              </w:rPr>
              <w:t>4</w:t>
            </w:r>
            <w:r w:rsidR="00AF7825">
              <w:rPr>
                <w:noProof/>
              </w:rPr>
              <w:fldChar w:fldCharType="end"/>
            </w:r>
            <w:r w:rsidRPr="006F6966">
              <w:t>)</w:t>
            </w:r>
            <w:bookmarkEnd w:id="16"/>
          </w:p>
        </w:tc>
      </w:tr>
    </w:tbl>
    <w:p w14:paraId="1E4A6E35" w14:textId="77777777" w:rsidR="00495658" w:rsidRDefault="00495658" w:rsidP="00495658"/>
    <w:p w14:paraId="2254E9EC" w14:textId="07630509" w:rsidR="00495658" w:rsidRDefault="00495658" w:rsidP="00495658">
      <w:r>
        <w:t>Таким образом</w:t>
      </w:r>
      <w:r w:rsidR="00EA6EEE">
        <w:t xml:space="preserve"> по формуле </w:t>
      </w:r>
      <w:r w:rsidR="00EA6EEE">
        <w:fldChar w:fldCharType="begin"/>
      </w:r>
      <w:r w:rsidR="00EA6EEE">
        <w:instrText xml:space="preserve"> REF _Ref21342084 \h </w:instrText>
      </w:r>
      <w:r w:rsidR="00EA6EEE">
        <w:fldChar w:fldCharType="separate"/>
      </w:r>
      <w:r w:rsidR="00B110AB" w:rsidRPr="006F6966">
        <w:t>(</w:t>
      </w:r>
      <w:r w:rsidR="00B110AB">
        <w:rPr>
          <w:noProof/>
        </w:rPr>
        <w:t>5</w:t>
      </w:r>
      <w:r w:rsidR="00B110AB" w:rsidRPr="006F6966">
        <w:t>)</w:t>
      </w:r>
      <w:r w:rsidR="00EA6EEE">
        <w:fldChar w:fldCharType="end"/>
      </w:r>
      <w:r>
        <w:t>:</w:t>
      </w:r>
    </w:p>
    <w:p w14:paraId="2E9EC8A5" w14:textId="77777777" w:rsidR="00495658" w:rsidRDefault="00495658" w:rsidP="00495658"/>
    <w:tbl>
      <w:tblPr>
        <w:tblStyle w:val="af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10"/>
        <w:gridCol w:w="544"/>
      </w:tblGrid>
      <w:tr w:rsidR="00495658" w:rsidRPr="006F6966" w14:paraId="1F780C8A" w14:textId="77777777" w:rsidTr="00453738">
        <w:tc>
          <w:tcPr>
            <w:tcW w:w="4709" w:type="pct"/>
            <w:vAlign w:val="center"/>
          </w:tcPr>
          <w:p w14:paraId="1C84277A" w14:textId="4FA2279B" w:rsidR="00495658" w:rsidRPr="006F6966" w:rsidRDefault="00AF7825" w:rsidP="006F6966">
            <w:pPr>
              <w:pStyle w:val="af8"/>
            </w:pPr>
            <m:oMath>
              <m:sSub>
                <m:sSubPr>
                  <m:ctrlPr>
                    <w:rPr>
                      <w:rStyle w:val="affb"/>
                      <w:rFonts w:ascii="Cambria Math" w:hAnsi="Cambria Math"/>
                      <w:i w:val="0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Style w:val="affb"/>
                      <w:rFonts w:ascii="Cambria Math" w:hAnsi="Cambria Math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Style w:val="affb"/>
                      <w:rFonts w:ascii="Cambria Math" w:hAnsi="Cambria Math"/>
                    </w:rPr>
                    <m:t>вых</m:t>
                  </m:r>
                </m:sub>
              </m:sSub>
              <m:r>
                <m:rPr>
                  <m:sty m:val="p"/>
                </m:rPr>
                <w:rPr>
                  <w:rStyle w:val="affb"/>
                  <w:rFonts w:ascii="Cambria Math" w:hAnsi="Cambria Math"/>
                </w:rPr>
                <m:t>=1470∙0,14=205,8</m:t>
              </m:r>
            </m:oMath>
            <w:r w:rsidR="00495658" w:rsidRPr="006F6966">
              <w:rPr>
                <w:rStyle w:val="affb"/>
                <w:i w:val="0"/>
              </w:rPr>
              <w:t xml:space="preserve"> </w:t>
            </w:r>
            <w:r w:rsidR="00495658" w:rsidRPr="006F6966">
              <w:rPr>
                <w:rStyle w:val="affb"/>
                <w:iCs/>
              </w:rPr>
              <w:t>Вт</w:t>
            </w:r>
            <w:r w:rsidR="00453738">
              <w:rPr>
                <w:rStyle w:val="affb"/>
                <w:iCs/>
              </w:rPr>
              <w:t>.</w:t>
            </w:r>
          </w:p>
        </w:tc>
        <w:tc>
          <w:tcPr>
            <w:tcW w:w="291" w:type="pct"/>
            <w:vAlign w:val="center"/>
          </w:tcPr>
          <w:p w14:paraId="14EB3C61" w14:textId="3206C231" w:rsidR="00495658" w:rsidRPr="006F6966" w:rsidRDefault="00495658" w:rsidP="00453738">
            <w:pPr>
              <w:pStyle w:val="af8"/>
            </w:pPr>
            <w:bookmarkStart w:id="17" w:name="_Ref21342084"/>
            <w:r w:rsidRPr="006F6966">
              <w:t>(</w:t>
            </w:r>
            <w:r w:rsidR="00AF7825">
              <w:fldChar w:fldCharType="begin"/>
            </w:r>
            <w:r w:rsidR="00AF7825">
              <w:instrText xml:space="preserve"> SEQ Формула \* ARABIC </w:instrText>
            </w:r>
            <w:r w:rsidR="00AF7825">
              <w:fldChar w:fldCharType="separate"/>
            </w:r>
            <w:r w:rsidR="00B110AB">
              <w:rPr>
                <w:noProof/>
              </w:rPr>
              <w:t>5</w:t>
            </w:r>
            <w:r w:rsidR="00AF7825">
              <w:rPr>
                <w:noProof/>
              </w:rPr>
              <w:fldChar w:fldCharType="end"/>
            </w:r>
            <w:r w:rsidRPr="006F6966">
              <w:t>)</w:t>
            </w:r>
            <w:bookmarkEnd w:id="17"/>
          </w:p>
        </w:tc>
      </w:tr>
    </w:tbl>
    <w:p w14:paraId="5A74881D" w14:textId="77777777" w:rsidR="00E94F88" w:rsidRDefault="00E94F88" w:rsidP="006C1A86">
      <w:pPr>
        <w:pStyle w:val="Default"/>
      </w:pPr>
    </w:p>
    <w:p w14:paraId="351297FB" w14:textId="37775443" w:rsidR="00495658" w:rsidRDefault="00495658" w:rsidP="00495658">
      <w:r>
        <w:t>Потребляемая мощность электродвигателя</w:t>
      </w:r>
      <w:r w:rsidRPr="0038438D">
        <w:rPr>
          <w:rStyle w:val="affb"/>
        </w:rPr>
        <w:t xml:space="preserve"> </w:t>
      </w:r>
      <m:oMath>
        <m:sSub>
          <m:sSubPr>
            <m:ctrlPr>
              <w:rPr>
                <w:rStyle w:val="affb"/>
                <w:rFonts w:ascii="Cambria Math" w:hAnsi="Cambria Math" w:cs="Cambria Math"/>
                <w:i w:val="0"/>
                <w:iCs/>
                <w:lang w:val="en-US"/>
              </w:rPr>
            </m:ctrlPr>
          </m:sSubPr>
          <m:e>
            <m:r>
              <m:rPr>
                <m:sty m:val="p"/>
              </m:rPr>
              <w:rPr>
                <w:rStyle w:val="affb"/>
                <w:rFonts w:ascii="Cambria Math" w:hAnsi="Cambria Math" w:cs="Cambria Math"/>
                <w:lang w:val="en-US"/>
              </w:rPr>
              <m:t>P</m:t>
            </m:r>
          </m:e>
          <m:sub>
            <m:r>
              <m:rPr>
                <m:sty m:val="p"/>
              </m:rPr>
              <w:rPr>
                <w:rStyle w:val="affb"/>
                <w:rFonts w:ascii="Cambria Math" w:hAnsi="Cambria Math" w:cs="Cambria Math"/>
              </w:rPr>
              <m:t>э</m:t>
            </m:r>
          </m:sub>
        </m:sSub>
      </m:oMath>
      <w:r w:rsidRPr="00197F61">
        <w:t xml:space="preserve">, </w:t>
      </w:r>
      <w:r w:rsidRPr="009B023D">
        <w:rPr>
          <w:rStyle w:val="affb"/>
        </w:rPr>
        <w:t>Вт</w:t>
      </w:r>
      <w:r>
        <w:rPr>
          <w:rStyle w:val="affb"/>
        </w:rPr>
        <w:t xml:space="preserve"> </w:t>
      </w:r>
      <w:r w:rsidRPr="00495658">
        <w:t>вычисляется по формуле</w:t>
      </w:r>
      <w:r>
        <w:rPr>
          <w:rStyle w:val="affb"/>
          <w:iCs/>
        </w:rPr>
        <w:t xml:space="preserve"> </w:t>
      </w:r>
      <w:r>
        <w:rPr>
          <w:rStyle w:val="affb"/>
          <w:i w:val="0"/>
          <w:iCs/>
        </w:rPr>
        <w:fldChar w:fldCharType="begin"/>
      </w:r>
      <w:r>
        <w:rPr>
          <w:rStyle w:val="affb"/>
          <w:iCs/>
        </w:rPr>
        <w:instrText xml:space="preserve"> REF _Ref19635098 \h </w:instrText>
      </w:r>
      <w:r>
        <w:rPr>
          <w:rStyle w:val="affb"/>
          <w:i w:val="0"/>
          <w:iCs/>
        </w:rPr>
      </w:r>
      <w:r>
        <w:rPr>
          <w:rStyle w:val="affb"/>
          <w:i w:val="0"/>
          <w:iCs/>
        </w:rPr>
        <w:fldChar w:fldCharType="separate"/>
      </w:r>
      <w:r w:rsidR="00B110AB" w:rsidRPr="00342CE4">
        <w:t>(</w:t>
      </w:r>
      <w:r w:rsidR="00B110AB">
        <w:rPr>
          <w:noProof/>
        </w:rPr>
        <w:t>6</w:t>
      </w:r>
      <w:r w:rsidR="00B110AB" w:rsidRPr="00342CE4">
        <w:t>)</w:t>
      </w:r>
      <w:r>
        <w:rPr>
          <w:rStyle w:val="affb"/>
          <w:i w:val="0"/>
          <w:iCs/>
        </w:rPr>
        <w:fldChar w:fldCharType="end"/>
      </w:r>
      <w:r>
        <w:t>:</w:t>
      </w:r>
    </w:p>
    <w:p w14:paraId="255D5984" w14:textId="77777777" w:rsidR="00495658" w:rsidRDefault="00495658" w:rsidP="00495658"/>
    <w:tbl>
      <w:tblPr>
        <w:tblStyle w:val="af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10"/>
        <w:gridCol w:w="544"/>
      </w:tblGrid>
      <w:tr w:rsidR="00495658" w:rsidRPr="00342CE4" w14:paraId="25D5D9FF" w14:textId="77777777" w:rsidTr="00935EC1">
        <w:tc>
          <w:tcPr>
            <w:tcW w:w="4709" w:type="pct"/>
            <w:vAlign w:val="center"/>
          </w:tcPr>
          <w:p w14:paraId="093FF4EC" w14:textId="77777777" w:rsidR="00495658" w:rsidRPr="00342CE4" w:rsidRDefault="00AF7825" w:rsidP="00935EC1">
            <w:pPr>
              <w:pStyle w:val="af8"/>
            </w:pPr>
            <m:oMath>
              <m:sSub>
                <m:sSubPr>
                  <m:ctrlPr>
                    <w:rPr>
                      <w:rStyle w:val="affb"/>
                      <w:rFonts w:ascii="Cambria Math" w:hAnsi="Cambria Math" w:cs="Cambria Math"/>
                      <w:i w:val="0"/>
                      <w:iCs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Style w:val="affb"/>
                      <w:rFonts w:ascii="Cambria Math" w:hAnsi="Cambria Math" w:cs="Cambria Math"/>
                      <w:lang w:val="en-US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Style w:val="affb"/>
                      <w:rFonts w:ascii="Cambria Math" w:hAnsi="Cambria Math" w:cs="Cambria Math"/>
                    </w:rPr>
                    <m:t>э</m:t>
                  </m:r>
                </m:sub>
              </m:sSub>
              <m:r>
                <m:rPr>
                  <m:sty m:val="p"/>
                </m:rPr>
                <w:rPr>
                  <w:rStyle w:val="affb"/>
                  <w:rFonts w:ascii="Cambria Math" w:hAnsi="Cambria Math" w:cs="Cambria Math"/>
                </w:rPr>
                <m:t>=</m:t>
              </m:r>
              <m:sSub>
                <m:sSubPr>
                  <m:ctrlPr>
                    <w:rPr>
                      <w:rStyle w:val="affb"/>
                      <w:rFonts w:ascii="Cambria Math" w:hAnsi="Cambria Math" w:cs="Cambria Math"/>
                      <w:i w:val="0"/>
                      <w:iCs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Style w:val="affb"/>
                      <w:rFonts w:ascii="Cambria Math" w:hAnsi="Cambria Math" w:cs="Cambria Math"/>
                      <w:lang w:val="en-US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Style w:val="affb"/>
                      <w:rFonts w:ascii="Cambria Math" w:hAnsi="Cambria Math" w:cs="Cambria Math"/>
                    </w:rPr>
                    <m:t>вых</m:t>
                  </m:r>
                </m:sub>
              </m:sSub>
              <m:r>
                <m:rPr>
                  <m:sty m:val="p"/>
                </m:rPr>
                <w:rPr>
                  <w:rStyle w:val="affb"/>
                  <w:rFonts w:ascii="Cambria Math" w:hAnsi="Cambria Math" w:cs="Cambria Math"/>
                </w:rPr>
                <m:t>/η</m:t>
              </m:r>
            </m:oMath>
            <w:r w:rsidR="00495658" w:rsidRPr="00BD2350">
              <w:t>,</w:t>
            </w:r>
          </w:p>
        </w:tc>
        <w:tc>
          <w:tcPr>
            <w:tcW w:w="291" w:type="pct"/>
            <w:vAlign w:val="center"/>
          </w:tcPr>
          <w:p w14:paraId="75A3BEA6" w14:textId="2A8F2D62" w:rsidR="00495658" w:rsidRPr="00342CE4" w:rsidRDefault="00495658" w:rsidP="00935EC1">
            <w:pPr>
              <w:pStyle w:val="af8"/>
            </w:pPr>
            <w:bookmarkStart w:id="18" w:name="_Ref19635098"/>
            <w:r w:rsidRPr="00342CE4">
              <w:t>(</w:t>
            </w:r>
            <w:r w:rsidR="00AF7825">
              <w:fldChar w:fldCharType="begin"/>
            </w:r>
            <w:r w:rsidR="00AF7825">
              <w:instrText xml:space="preserve"> SEQ Формула \* ARABIC </w:instrText>
            </w:r>
            <w:r w:rsidR="00AF7825">
              <w:fldChar w:fldCharType="separate"/>
            </w:r>
            <w:r w:rsidR="00B110AB">
              <w:rPr>
                <w:noProof/>
              </w:rPr>
              <w:t>6</w:t>
            </w:r>
            <w:r w:rsidR="00AF7825">
              <w:rPr>
                <w:noProof/>
              </w:rPr>
              <w:fldChar w:fldCharType="end"/>
            </w:r>
            <w:r w:rsidRPr="00342CE4">
              <w:t>)</w:t>
            </w:r>
            <w:bookmarkEnd w:id="18"/>
          </w:p>
        </w:tc>
      </w:tr>
    </w:tbl>
    <w:p w14:paraId="1818D080" w14:textId="77777777" w:rsidR="00495658" w:rsidRDefault="00495658" w:rsidP="00F0619C"/>
    <w:p w14:paraId="0B036F35" w14:textId="418FFC66" w:rsidR="00495658" w:rsidRDefault="00495658" w:rsidP="004B4B0F">
      <w:r>
        <w:t>где</w:t>
      </w:r>
      <w:r>
        <w:tab/>
      </w:r>
      <m:oMath>
        <m:r>
          <m:rPr>
            <m:sty m:val="p"/>
          </m:rPr>
          <w:rPr>
            <w:rStyle w:val="affb"/>
            <w:rFonts w:ascii="Cambria Math" w:hAnsi="Cambria Math" w:cs="Cambria Math"/>
          </w:rPr>
          <m:t>η</m:t>
        </m:r>
      </m:oMath>
      <w:r>
        <w:t> </w:t>
      </w:r>
      <w:r w:rsidR="00402314">
        <w:t xml:space="preserve">– </w:t>
      </w:r>
      <w:r>
        <w:t>общий КПД привода.</w:t>
      </w:r>
    </w:p>
    <w:p w14:paraId="1DCDFA48" w14:textId="35257CFE" w:rsidR="00495658" w:rsidRDefault="00495658" w:rsidP="00495658">
      <w:r>
        <w:t xml:space="preserve">Для цепной передачи </w:t>
      </w:r>
      <m:oMath>
        <m:r>
          <m:rPr>
            <m:sty m:val="p"/>
          </m:rPr>
          <w:rPr>
            <w:rStyle w:val="affb"/>
            <w:rFonts w:ascii="Cambria Math" w:hAnsi="Cambria Math" w:cs="Cambria Math"/>
          </w:rPr>
          <m:t>η</m:t>
        </m:r>
      </m:oMath>
      <w:r>
        <w:t xml:space="preserve"> = 0,92. Таким образом</w:t>
      </w:r>
      <w:r w:rsidR="00EA6EEE" w:rsidRPr="00EA6EEE">
        <w:rPr>
          <w:rStyle w:val="affb"/>
          <w:i w:val="0"/>
          <w:iCs/>
        </w:rPr>
        <w:t xml:space="preserve"> </w:t>
      </w:r>
      <w:r w:rsidR="00EA6EEE">
        <w:rPr>
          <w:rStyle w:val="affb"/>
          <w:i w:val="0"/>
          <w:iCs/>
        </w:rPr>
        <w:t xml:space="preserve">по формуле </w:t>
      </w:r>
      <w:r w:rsidR="00EA6EEE">
        <w:rPr>
          <w:rStyle w:val="affb"/>
          <w:i w:val="0"/>
          <w:iCs/>
        </w:rPr>
        <w:fldChar w:fldCharType="begin"/>
      </w:r>
      <w:r w:rsidR="00EA6EEE">
        <w:rPr>
          <w:rStyle w:val="affb"/>
          <w:i w:val="0"/>
          <w:iCs/>
        </w:rPr>
        <w:instrText xml:space="preserve"> REF _Ref21342140 \h </w:instrText>
      </w:r>
      <w:r w:rsidR="00EA6EEE">
        <w:rPr>
          <w:rStyle w:val="affb"/>
          <w:i w:val="0"/>
          <w:iCs/>
        </w:rPr>
      </w:r>
      <w:r w:rsidR="00EA6EEE">
        <w:rPr>
          <w:rStyle w:val="affb"/>
          <w:i w:val="0"/>
          <w:iCs/>
        </w:rPr>
        <w:fldChar w:fldCharType="separate"/>
      </w:r>
      <w:r w:rsidR="00B110AB" w:rsidRPr="006F6966">
        <w:t>(</w:t>
      </w:r>
      <w:r w:rsidR="00B110AB">
        <w:rPr>
          <w:noProof/>
        </w:rPr>
        <w:t>7</w:t>
      </w:r>
      <w:r w:rsidR="00B110AB" w:rsidRPr="006F6966">
        <w:t>)</w:t>
      </w:r>
      <w:r w:rsidR="00EA6EEE">
        <w:rPr>
          <w:rStyle w:val="affb"/>
          <w:i w:val="0"/>
          <w:iCs/>
        </w:rPr>
        <w:fldChar w:fldCharType="end"/>
      </w:r>
      <w:r>
        <w:t>:</w:t>
      </w:r>
    </w:p>
    <w:p w14:paraId="02074E36" w14:textId="77777777" w:rsidR="00495658" w:rsidRDefault="00495658" w:rsidP="00495658"/>
    <w:tbl>
      <w:tblPr>
        <w:tblStyle w:val="af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10"/>
        <w:gridCol w:w="544"/>
      </w:tblGrid>
      <w:tr w:rsidR="00495658" w:rsidRPr="00342CE4" w14:paraId="12647CFE" w14:textId="77777777" w:rsidTr="00935EC1">
        <w:tc>
          <w:tcPr>
            <w:tcW w:w="4709" w:type="pct"/>
          </w:tcPr>
          <w:p w14:paraId="6D502DFA" w14:textId="2A386FD9" w:rsidR="00495658" w:rsidRPr="00342CE4" w:rsidRDefault="00AF7825" w:rsidP="00935EC1">
            <w:pPr>
              <w:pStyle w:val="af8"/>
            </w:pPr>
            <m:oMath>
              <m:sSub>
                <m:sSubPr>
                  <m:ctrlPr>
                    <w:rPr>
                      <w:rStyle w:val="affb"/>
                      <w:rFonts w:ascii="Cambria Math" w:hAnsi="Cambria Math" w:cs="Cambria Math"/>
                      <w:i w:val="0"/>
                      <w:iCs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Style w:val="affb"/>
                      <w:rFonts w:ascii="Cambria Math" w:hAnsi="Cambria Math" w:cs="Cambria Math"/>
                      <w:lang w:val="en-US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Style w:val="affb"/>
                      <w:rFonts w:ascii="Cambria Math" w:hAnsi="Cambria Math" w:cs="Cambria Math"/>
                    </w:rPr>
                    <m:t>э</m:t>
                  </m:r>
                </m:sub>
              </m:sSub>
              <m:r>
                <m:rPr>
                  <m:sty m:val="p"/>
                </m:rPr>
                <w:rPr>
                  <w:rStyle w:val="affb"/>
                  <w:rFonts w:ascii="Cambria Math" w:hAnsi="Cambria Math" w:cs="Cambria Math"/>
                </w:rPr>
                <m:t>=205,8/0,92</m:t>
              </m:r>
              <m:r>
                <m:rPr>
                  <m:sty m:val="p"/>
                </m:rPr>
                <w:rPr>
                  <w:rStyle w:val="affb"/>
                  <w:rFonts w:ascii="Cambria Math" w:hAnsi="Cambria Math"/>
                </w:rPr>
                <m:t>=223</m:t>
              </m:r>
            </m:oMath>
            <w:r w:rsidR="00495658" w:rsidRPr="00BD2350">
              <w:t xml:space="preserve"> </w:t>
            </w:r>
            <w:r w:rsidR="00495658" w:rsidRPr="0038438D">
              <w:rPr>
                <w:rStyle w:val="affb"/>
              </w:rPr>
              <w:t>Вт</w:t>
            </w:r>
            <w:r w:rsidR="00453738">
              <w:rPr>
                <w:rStyle w:val="affb"/>
              </w:rPr>
              <w:t>.</w:t>
            </w:r>
          </w:p>
        </w:tc>
        <w:tc>
          <w:tcPr>
            <w:tcW w:w="291" w:type="pct"/>
          </w:tcPr>
          <w:p w14:paraId="3800D126" w14:textId="1875728C" w:rsidR="00495658" w:rsidRPr="00342CE4" w:rsidRDefault="00453738" w:rsidP="00935EC1">
            <w:pPr>
              <w:pStyle w:val="af8"/>
            </w:pPr>
            <w:bookmarkStart w:id="19" w:name="_Ref21342140"/>
            <w:r w:rsidRPr="006F6966">
              <w:t>(</w:t>
            </w:r>
            <w:r w:rsidR="00AF7825">
              <w:fldChar w:fldCharType="begin"/>
            </w:r>
            <w:r w:rsidR="00AF7825">
              <w:instrText xml:space="preserve"> SEQ Формула \* ARABIC </w:instrText>
            </w:r>
            <w:r w:rsidR="00AF7825">
              <w:fldChar w:fldCharType="separate"/>
            </w:r>
            <w:r w:rsidR="00B110AB">
              <w:rPr>
                <w:noProof/>
              </w:rPr>
              <w:t>7</w:t>
            </w:r>
            <w:r w:rsidR="00AF7825">
              <w:rPr>
                <w:noProof/>
              </w:rPr>
              <w:fldChar w:fldCharType="end"/>
            </w:r>
            <w:r w:rsidRPr="006F6966">
              <w:t>)</w:t>
            </w:r>
            <w:bookmarkEnd w:id="19"/>
          </w:p>
        </w:tc>
      </w:tr>
    </w:tbl>
    <w:p w14:paraId="2BD81516" w14:textId="1150BF3A" w:rsidR="00495658" w:rsidRDefault="00495658" w:rsidP="00495658">
      <w:r>
        <w:t>Частота вращения вала электродвигателя</w:t>
      </w:r>
      <w:r w:rsidRPr="0038438D">
        <w:rPr>
          <w:rStyle w:val="affb"/>
        </w:rPr>
        <w:t xml:space="preserve"> </w:t>
      </w:r>
      <m:oMath>
        <m:sSub>
          <m:sSubPr>
            <m:ctrlPr>
              <w:rPr>
                <w:rStyle w:val="affb"/>
                <w:rFonts w:ascii="Cambria Math" w:hAnsi="Cambria Math" w:cs="Cambria Math"/>
                <w:i w:val="0"/>
                <w:iCs/>
                <w:lang w:val="en-US"/>
              </w:rPr>
            </m:ctrlPr>
          </m:sSubPr>
          <m:e>
            <m:r>
              <m:rPr>
                <m:sty m:val="p"/>
              </m:rPr>
              <w:rPr>
                <w:rStyle w:val="affb"/>
                <w:rFonts w:ascii="Cambria Math" w:hAnsi="Cambria Math" w:cs="Cambria Math"/>
                <w:lang w:val="en-US"/>
              </w:rPr>
              <m:t>n</m:t>
            </m:r>
          </m:e>
          <m:sub>
            <m:r>
              <m:rPr>
                <m:sty m:val="p"/>
              </m:rPr>
              <w:rPr>
                <w:rStyle w:val="affb"/>
                <w:rFonts w:ascii="Cambria Math" w:hAnsi="Cambria Math" w:cs="Cambria Math"/>
              </w:rPr>
              <m:t>э</m:t>
            </m:r>
          </m:sub>
        </m:sSub>
      </m:oMath>
      <w:r w:rsidRPr="00716EE2">
        <w:t xml:space="preserve">, </w:t>
      </w:r>
      <w:r w:rsidRPr="0038438D">
        <w:rPr>
          <w:rStyle w:val="affb"/>
        </w:rPr>
        <w:t>мин</w:t>
      </w:r>
      <w:r w:rsidRPr="0038438D">
        <w:rPr>
          <w:rStyle w:val="affc"/>
        </w:rPr>
        <w:t>-1</w:t>
      </w:r>
      <w:r w:rsidR="00EA6EEE">
        <w:t xml:space="preserve"> определяется по формуле </w:t>
      </w:r>
      <w:r w:rsidR="00EA6EEE">
        <w:fldChar w:fldCharType="begin"/>
      </w:r>
      <w:r w:rsidR="00EA6EEE">
        <w:instrText xml:space="preserve"> REF _Ref21342120 \h </w:instrText>
      </w:r>
      <w:r w:rsidR="00EA6EEE">
        <w:fldChar w:fldCharType="separate"/>
      </w:r>
      <w:r w:rsidR="00B110AB" w:rsidRPr="00342CE4">
        <w:t>(</w:t>
      </w:r>
      <w:r w:rsidR="00B110AB">
        <w:rPr>
          <w:noProof/>
        </w:rPr>
        <w:t>8</w:t>
      </w:r>
      <w:r w:rsidR="00B110AB" w:rsidRPr="00342CE4">
        <w:t>)</w:t>
      </w:r>
      <w:r w:rsidR="00EA6EEE">
        <w:fldChar w:fldCharType="end"/>
      </w:r>
      <w:r w:rsidR="00EA6EEE">
        <w:t>:</w:t>
      </w:r>
    </w:p>
    <w:p w14:paraId="1BADAA96" w14:textId="77777777" w:rsidR="00495658" w:rsidRDefault="00495658" w:rsidP="00495658"/>
    <w:tbl>
      <w:tblPr>
        <w:tblStyle w:val="af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10"/>
        <w:gridCol w:w="544"/>
      </w:tblGrid>
      <w:tr w:rsidR="00495658" w:rsidRPr="00342CE4" w14:paraId="26156952" w14:textId="77777777" w:rsidTr="00935EC1">
        <w:tc>
          <w:tcPr>
            <w:tcW w:w="4709" w:type="pct"/>
            <w:vAlign w:val="center"/>
          </w:tcPr>
          <w:p w14:paraId="7075FBCE" w14:textId="77777777" w:rsidR="00495658" w:rsidRPr="00342CE4" w:rsidRDefault="00AF7825" w:rsidP="00935EC1">
            <w:pPr>
              <w:pStyle w:val="af8"/>
            </w:pPr>
            <m:oMath>
              <m:sSub>
                <m:sSubPr>
                  <m:ctrlPr>
                    <w:rPr>
                      <w:rStyle w:val="affb"/>
                      <w:rFonts w:ascii="Cambria Math" w:hAnsi="Cambria Math" w:cs="Cambria Math"/>
                      <w:i w:val="0"/>
                      <w:iCs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Style w:val="affb"/>
                      <w:rFonts w:ascii="Cambria Math" w:hAnsi="Cambria Math" w:cs="Cambria Math"/>
                      <w:lang w:val="en-US"/>
                    </w:rPr>
                    <m:t>n</m:t>
                  </m:r>
                </m:e>
                <m:sub>
                  <m:r>
                    <m:rPr>
                      <m:sty m:val="p"/>
                    </m:rPr>
                    <w:rPr>
                      <w:rStyle w:val="affb"/>
                      <w:rFonts w:ascii="Cambria Math" w:hAnsi="Cambria Math" w:cs="Cambria Math"/>
                    </w:rPr>
                    <m:t>э</m:t>
                  </m:r>
                </m:sub>
              </m:sSub>
              <m:r>
                <m:rPr>
                  <m:sty m:val="p"/>
                </m:rPr>
                <w:rPr>
                  <w:rStyle w:val="affb"/>
                  <w:rFonts w:ascii="Cambria Math" w:hAnsi="Cambria Math" w:cs="Cambria Math"/>
                </w:rPr>
                <m:t>=</m:t>
              </m:r>
              <m:sSub>
                <m:sSubPr>
                  <m:ctrlPr>
                    <w:rPr>
                      <w:rStyle w:val="affb"/>
                      <w:rFonts w:ascii="Cambria Math" w:hAnsi="Cambria Math" w:cs="Cambria Math"/>
                      <w:i w:val="0"/>
                      <w:iCs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Style w:val="affb"/>
                      <w:rFonts w:ascii="Cambria Math" w:hAnsi="Cambria Math" w:cs="Cambria Math"/>
                      <w:lang w:val="en-US"/>
                    </w:rPr>
                    <m:t>n</m:t>
                  </m:r>
                </m:e>
                <m:sub>
                  <m:r>
                    <m:rPr>
                      <m:sty m:val="p"/>
                    </m:rPr>
                    <w:rPr>
                      <w:rStyle w:val="affb"/>
                      <w:rFonts w:ascii="Cambria Math" w:hAnsi="Cambria Math" w:cs="Cambria Math"/>
                    </w:rPr>
                    <m:t>вых</m:t>
                  </m:r>
                </m:sub>
              </m:sSub>
              <m:r>
                <m:rPr>
                  <m:sty m:val="p"/>
                </m:rPr>
                <w:rPr>
                  <w:rStyle w:val="affb"/>
                  <w:rFonts w:ascii="Cambria Math" w:hAnsi="Cambria Math" w:cs="Cambria Math"/>
                  <w:lang w:val="en-US"/>
                </w:rPr>
                <m:t>u</m:t>
              </m:r>
            </m:oMath>
            <w:r w:rsidR="00495658">
              <w:t>,</w:t>
            </w:r>
          </w:p>
        </w:tc>
        <w:tc>
          <w:tcPr>
            <w:tcW w:w="291" w:type="pct"/>
            <w:vAlign w:val="center"/>
          </w:tcPr>
          <w:p w14:paraId="7949FA54" w14:textId="0968147E" w:rsidR="00495658" w:rsidRPr="00342CE4" w:rsidRDefault="00495658" w:rsidP="00935EC1">
            <w:pPr>
              <w:pStyle w:val="af8"/>
            </w:pPr>
            <w:bookmarkStart w:id="20" w:name="_Ref21342120"/>
            <w:r w:rsidRPr="00342CE4">
              <w:t>(</w:t>
            </w:r>
            <w:r w:rsidR="00AF7825">
              <w:fldChar w:fldCharType="begin"/>
            </w:r>
            <w:r w:rsidR="00AF7825">
              <w:instrText xml:space="preserve"> SEQ Формула \* ARABIC </w:instrText>
            </w:r>
            <w:r w:rsidR="00AF7825">
              <w:fldChar w:fldCharType="separate"/>
            </w:r>
            <w:r w:rsidR="00B110AB">
              <w:rPr>
                <w:noProof/>
              </w:rPr>
              <w:t>8</w:t>
            </w:r>
            <w:r w:rsidR="00AF7825">
              <w:rPr>
                <w:noProof/>
              </w:rPr>
              <w:fldChar w:fldCharType="end"/>
            </w:r>
            <w:r w:rsidRPr="00342CE4">
              <w:t>)</w:t>
            </w:r>
            <w:bookmarkEnd w:id="20"/>
          </w:p>
        </w:tc>
      </w:tr>
    </w:tbl>
    <w:p w14:paraId="1E762B8F" w14:textId="77777777" w:rsidR="00495658" w:rsidRDefault="00495658" w:rsidP="00495658">
      <w:pPr>
        <w:pStyle w:val="affa"/>
      </w:pPr>
    </w:p>
    <w:p w14:paraId="3671CC57" w14:textId="53084533" w:rsidR="00495658" w:rsidRDefault="00495658" w:rsidP="0020027E">
      <w:pPr>
        <w:pStyle w:val="aff7"/>
      </w:pPr>
      <w:r>
        <w:t>где</w:t>
      </w:r>
      <w:r w:rsidR="0020027E">
        <w:t xml:space="preserve"> </w:t>
      </w:r>
      <m:oMath>
        <m:sSub>
          <m:sSubPr>
            <m:ctrlPr>
              <w:rPr>
                <w:rStyle w:val="affb"/>
                <w:rFonts w:ascii="Cambria Math" w:hAnsi="Cambria Math" w:cs="Cambria Math"/>
                <w:i w:val="0"/>
                <w:iCs/>
                <w:lang w:val="en-US"/>
              </w:rPr>
            </m:ctrlPr>
          </m:sSubPr>
          <m:e>
            <m:r>
              <m:rPr>
                <m:sty m:val="p"/>
              </m:rPr>
              <w:rPr>
                <w:rStyle w:val="affb"/>
                <w:rFonts w:ascii="Cambria Math" w:hAnsi="Cambria Math" w:cs="Cambria Math"/>
                <w:lang w:val="en-US"/>
              </w:rPr>
              <m:t>n</m:t>
            </m:r>
          </m:e>
          <m:sub>
            <m:r>
              <m:rPr>
                <m:sty m:val="p"/>
              </m:rPr>
              <w:rPr>
                <w:rStyle w:val="affb"/>
                <w:rFonts w:ascii="Cambria Math" w:hAnsi="Cambria Math" w:cs="Cambria Math"/>
              </w:rPr>
              <m:t>вых</m:t>
            </m:r>
          </m:sub>
        </m:sSub>
      </m:oMath>
      <w:r w:rsidRPr="001227C0">
        <w:t> </w:t>
      </w:r>
      <w:r w:rsidR="00402314">
        <w:t xml:space="preserve">– </w:t>
      </w:r>
      <w:r>
        <w:t>частота вращения выходного вала</w:t>
      </w:r>
      <w:r w:rsidRPr="00976439">
        <w:t>,</w:t>
      </w:r>
      <w:r w:rsidRPr="00E4648C">
        <w:t xml:space="preserve"> </w:t>
      </w:r>
      <w:r w:rsidRPr="0038438D">
        <w:rPr>
          <w:rStyle w:val="affb"/>
        </w:rPr>
        <w:t>мин</w:t>
      </w:r>
      <w:r w:rsidRPr="0038438D">
        <w:rPr>
          <w:rStyle w:val="affc"/>
        </w:rPr>
        <w:t>-1</w:t>
      </w:r>
      <w:r w:rsidRPr="00032715">
        <w:t>;</w:t>
      </w:r>
    </w:p>
    <w:p w14:paraId="46B8F2B5" w14:textId="419F2802" w:rsidR="00495658" w:rsidRPr="00032715" w:rsidRDefault="00495658" w:rsidP="00495658">
      <w:pPr>
        <w:pStyle w:val="affa"/>
      </w:pPr>
      <w:r>
        <w:tab/>
      </w:r>
      <m:oMath>
        <m:r>
          <m:rPr>
            <m:sty m:val="p"/>
          </m:rPr>
          <w:rPr>
            <w:rStyle w:val="affb"/>
            <w:rFonts w:ascii="Cambria Math" w:hAnsi="Cambria Math" w:cs="Cambria Math"/>
            <w:lang w:val="en-US"/>
          </w:rPr>
          <m:t>u</m:t>
        </m:r>
      </m:oMath>
      <w:r>
        <w:t> </w:t>
      </w:r>
      <w:r w:rsidR="00402314">
        <w:t xml:space="preserve">– </w:t>
      </w:r>
      <w:r>
        <w:t>общее передаточное число</w:t>
      </w:r>
      <w:r w:rsidRPr="00032715">
        <w:t>.</w:t>
      </w:r>
    </w:p>
    <w:p w14:paraId="4043E012" w14:textId="040C1E76" w:rsidR="00495658" w:rsidRDefault="00495658" w:rsidP="00495658">
      <w:r>
        <w:t>Частота вращения выходного вала</w:t>
      </w:r>
      <w:r w:rsidRPr="0038438D">
        <w:rPr>
          <w:rStyle w:val="affb"/>
        </w:rPr>
        <w:t xml:space="preserve"> </w:t>
      </w:r>
      <m:oMath>
        <m:sSub>
          <m:sSubPr>
            <m:ctrlPr>
              <w:rPr>
                <w:rStyle w:val="affb"/>
                <w:rFonts w:ascii="Cambria Math" w:hAnsi="Cambria Math" w:cs="Cambria Math"/>
                <w:i w:val="0"/>
                <w:iCs/>
                <w:lang w:val="en-US"/>
              </w:rPr>
            </m:ctrlPr>
          </m:sSubPr>
          <m:e>
            <m:r>
              <m:rPr>
                <m:sty m:val="p"/>
              </m:rPr>
              <w:rPr>
                <w:rStyle w:val="affb"/>
                <w:rFonts w:ascii="Cambria Math" w:hAnsi="Cambria Math" w:cs="Cambria Math"/>
                <w:lang w:val="en-US"/>
              </w:rPr>
              <m:t>n</m:t>
            </m:r>
          </m:e>
          <m:sub>
            <m:r>
              <m:rPr>
                <m:sty m:val="p"/>
              </m:rPr>
              <w:rPr>
                <w:rStyle w:val="affb"/>
                <w:rFonts w:ascii="Cambria Math" w:hAnsi="Cambria Math" w:cs="Cambria Math"/>
              </w:rPr>
              <m:t>вых</m:t>
            </m:r>
          </m:sub>
        </m:sSub>
      </m:oMath>
      <w:r w:rsidRPr="00716EE2">
        <w:t xml:space="preserve">, </w:t>
      </w:r>
      <w:r w:rsidRPr="0038438D">
        <w:rPr>
          <w:rStyle w:val="affb"/>
        </w:rPr>
        <w:t>мин</w:t>
      </w:r>
      <w:r w:rsidRPr="0038438D">
        <w:rPr>
          <w:rStyle w:val="affc"/>
        </w:rPr>
        <w:t>-1</w:t>
      </w:r>
      <w:r w:rsidR="00EA6EEE">
        <w:t xml:space="preserve"> определяется по формуле </w:t>
      </w:r>
      <w:r w:rsidR="00EA6EEE">
        <w:fldChar w:fldCharType="begin"/>
      </w:r>
      <w:r w:rsidR="00EA6EEE">
        <w:instrText xml:space="preserve"> REF _Ref21342167 \h </w:instrText>
      </w:r>
      <w:r w:rsidR="00EA6EEE">
        <w:fldChar w:fldCharType="separate"/>
      </w:r>
      <w:r w:rsidR="00B110AB" w:rsidRPr="00B70749">
        <w:t>(</w:t>
      </w:r>
      <w:r w:rsidR="00B110AB">
        <w:rPr>
          <w:noProof/>
        </w:rPr>
        <w:t>9</w:t>
      </w:r>
      <w:r w:rsidR="00B110AB" w:rsidRPr="00B70749">
        <w:t>)</w:t>
      </w:r>
      <w:r w:rsidR="00EA6EEE">
        <w:fldChar w:fldCharType="end"/>
      </w:r>
    </w:p>
    <w:p w14:paraId="06F7F5F9" w14:textId="77777777" w:rsidR="00495658" w:rsidRDefault="00495658" w:rsidP="00495658"/>
    <w:tbl>
      <w:tblPr>
        <w:tblStyle w:val="af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10"/>
        <w:gridCol w:w="544"/>
      </w:tblGrid>
      <w:tr w:rsidR="00495658" w:rsidRPr="00B70749" w14:paraId="2FCBBB86" w14:textId="77777777" w:rsidTr="00935EC1">
        <w:tc>
          <w:tcPr>
            <w:tcW w:w="4709" w:type="pct"/>
            <w:vAlign w:val="center"/>
          </w:tcPr>
          <w:p w14:paraId="71A4065B" w14:textId="77777777" w:rsidR="00495658" w:rsidRPr="00B70749" w:rsidRDefault="00AF7825" w:rsidP="00935EC1">
            <w:pPr>
              <w:pStyle w:val="af8"/>
            </w:pPr>
            <m:oMath>
              <m:sSub>
                <m:sSubPr>
                  <m:ctrlPr>
                    <w:rPr>
                      <w:rStyle w:val="affb"/>
                      <w:rFonts w:ascii="Cambria Math" w:hAnsi="Cambria Math"/>
                      <w:i w:val="0"/>
                      <w:sz w:val="32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Style w:val="affb"/>
                      <w:rFonts w:ascii="Cambria Math" w:hAnsi="Cambria Math"/>
                      <w:sz w:val="32"/>
                    </w:rPr>
                    <m:t>n</m:t>
                  </m:r>
                </m:e>
                <m:sub>
                  <m:r>
                    <m:rPr>
                      <m:sty m:val="p"/>
                    </m:rPr>
                    <w:rPr>
                      <w:rStyle w:val="affb"/>
                      <w:rFonts w:ascii="Cambria Math" w:hAnsi="Cambria Math"/>
                      <w:sz w:val="32"/>
                    </w:rPr>
                    <m:t>вых</m:t>
                  </m:r>
                </m:sub>
              </m:sSub>
              <m:r>
                <m:rPr>
                  <m:sty m:val="p"/>
                </m:rPr>
                <w:rPr>
                  <w:rStyle w:val="affb"/>
                  <w:rFonts w:ascii="Cambria Math" w:hAnsi="Cambria Math"/>
                  <w:sz w:val="32"/>
                </w:rPr>
                <m:t>=</m:t>
              </m:r>
              <m:f>
                <m:fPr>
                  <m:ctrlPr>
                    <w:rPr>
                      <w:rStyle w:val="affb"/>
                      <w:rFonts w:ascii="Cambria Math" w:hAnsi="Cambria Math"/>
                      <w:i w:val="0"/>
                      <w:sz w:val="32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Style w:val="affb"/>
                      <w:rFonts w:ascii="Cambria Math" w:hAnsi="Cambria Math"/>
                      <w:sz w:val="32"/>
                    </w:rPr>
                    <m:t>60V</m:t>
                  </m:r>
                </m:num>
                <m:den>
                  <m:r>
                    <m:rPr>
                      <m:sty m:val="p"/>
                    </m:rPr>
                    <w:rPr>
                      <w:rStyle w:val="affb"/>
                      <w:rFonts w:ascii="Cambria Math" w:hAnsi="Cambria Math"/>
                      <w:sz w:val="32"/>
                    </w:rPr>
                    <m:t>π</m:t>
                  </m:r>
                  <m:sSub>
                    <m:sSubPr>
                      <m:ctrlPr>
                        <w:rPr>
                          <w:rStyle w:val="affb"/>
                          <w:rFonts w:ascii="Cambria Math" w:hAnsi="Cambria Math"/>
                          <w:i w:val="0"/>
                          <w:sz w:val="32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Style w:val="affb"/>
                          <w:rFonts w:ascii="Cambria Math" w:hAnsi="Cambria Math"/>
                          <w:sz w:val="32"/>
                        </w:rPr>
                        <m:t>d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Style w:val="affb"/>
                          <w:rFonts w:ascii="Cambria Math" w:hAnsi="Cambria Math"/>
                          <w:sz w:val="32"/>
                        </w:rPr>
                        <m:t>зв</m:t>
                      </m:r>
                    </m:sub>
                  </m:sSub>
                </m:den>
              </m:f>
            </m:oMath>
            <w:r w:rsidR="00495658" w:rsidRPr="00B70749">
              <w:t>,</w:t>
            </w:r>
          </w:p>
        </w:tc>
        <w:tc>
          <w:tcPr>
            <w:tcW w:w="291" w:type="pct"/>
            <w:vAlign w:val="center"/>
          </w:tcPr>
          <w:p w14:paraId="3C94B40A" w14:textId="091BB12C" w:rsidR="00495658" w:rsidRPr="00B70749" w:rsidRDefault="00495658" w:rsidP="00935EC1">
            <w:pPr>
              <w:pStyle w:val="af8"/>
            </w:pPr>
            <w:bookmarkStart w:id="21" w:name="_Ref21342167"/>
            <w:r w:rsidRPr="00B70749">
              <w:t>(</w:t>
            </w:r>
            <w:r w:rsidR="00AF7825">
              <w:fldChar w:fldCharType="begin"/>
            </w:r>
            <w:r w:rsidR="00AF7825">
              <w:instrText xml:space="preserve"> SEQ Формула \* ARABIC </w:instrText>
            </w:r>
            <w:r w:rsidR="00AF7825">
              <w:fldChar w:fldCharType="separate"/>
            </w:r>
            <w:r w:rsidR="00B110AB">
              <w:rPr>
                <w:noProof/>
              </w:rPr>
              <w:t>9</w:t>
            </w:r>
            <w:r w:rsidR="00AF7825">
              <w:rPr>
                <w:noProof/>
              </w:rPr>
              <w:fldChar w:fldCharType="end"/>
            </w:r>
            <w:r w:rsidRPr="00B70749">
              <w:t>)</w:t>
            </w:r>
            <w:bookmarkEnd w:id="21"/>
          </w:p>
        </w:tc>
      </w:tr>
    </w:tbl>
    <w:p w14:paraId="10784DE7" w14:textId="77777777" w:rsidR="00F0619C" w:rsidRDefault="00F0619C" w:rsidP="00560A4B"/>
    <w:p w14:paraId="78ACFF38" w14:textId="1D701A51" w:rsidR="000C6401" w:rsidRDefault="00560A4B" w:rsidP="00173DFC">
      <w:r w:rsidRPr="00560A4B">
        <w:t>В тексте отчета должны быть ссылки на использованную литературу</w:t>
      </w:r>
      <w:r w:rsidR="009F4BA1">
        <w:t>. Теоретические исследования представлены в следующих работах</w:t>
      </w:r>
      <w:r>
        <w:t xml:space="preserve"> [</w:t>
      </w:r>
      <w:r w:rsidRPr="00560A4B">
        <w:t>1, 2]</w:t>
      </w:r>
      <w:r w:rsidR="00173DFC">
        <w:t xml:space="preserve"> или</w:t>
      </w:r>
      <w:r w:rsidR="009F4BA1">
        <w:t> </w:t>
      </w:r>
      <w:r w:rsidR="00173DFC" w:rsidRPr="00173DFC">
        <w:t>[2]</w:t>
      </w:r>
      <w:r w:rsidR="00173DFC">
        <w:t>.</w:t>
      </w:r>
    </w:p>
    <w:p w14:paraId="27D54BF3" w14:textId="7D35167F" w:rsidR="005B3195" w:rsidRDefault="005B3195" w:rsidP="00173DFC">
      <w:r>
        <w:br w:type="page"/>
      </w:r>
    </w:p>
    <w:p w14:paraId="55B7CDDA" w14:textId="34B41FCF" w:rsidR="00E94F88" w:rsidRDefault="00E94F88" w:rsidP="00E94F88">
      <w:pPr>
        <w:pStyle w:val="2"/>
      </w:pPr>
      <w:bookmarkStart w:id="22" w:name="_Toc189053580"/>
      <w:r w:rsidRPr="00495658">
        <w:t>Подраздел</w:t>
      </w:r>
      <w:r w:rsidRPr="006953EE">
        <w:t xml:space="preserve"> отчета</w:t>
      </w:r>
      <w:bookmarkEnd w:id="22"/>
      <w:r w:rsidRPr="00E94F88">
        <w:t xml:space="preserve"> </w:t>
      </w:r>
    </w:p>
    <w:p w14:paraId="1467FE80" w14:textId="48C65723" w:rsidR="00E94F88" w:rsidRDefault="00E94F88" w:rsidP="00E94F88"/>
    <w:p w14:paraId="70DE22FB" w14:textId="2D15B456" w:rsidR="00AA6B43" w:rsidRPr="006953EE" w:rsidRDefault="00AA6B43" w:rsidP="00495658">
      <w:pPr>
        <w:pStyle w:val="3"/>
      </w:pPr>
      <w:bookmarkStart w:id="23" w:name="_Toc189053581"/>
      <w:r w:rsidRPr="006953EE">
        <w:t xml:space="preserve">Пункт </w:t>
      </w:r>
      <w:r w:rsidRPr="00495658">
        <w:t>отчета</w:t>
      </w:r>
      <w:bookmarkEnd w:id="23"/>
      <w:r w:rsidR="00E94F88" w:rsidRPr="00E94F88">
        <w:t xml:space="preserve"> </w:t>
      </w:r>
    </w:p>
    <w:p w14:paraId="36942D7E" w14:textId="16F95D58" w:rsidR="00AA6B43" w:rsidRDefault="00AA6B43" w:rsidP="00AA6B43"/>
    <w:p w14:paraId="53C1FFDD" w14:textId="40CA546D" w:rsidR="00E94F88" w:rsidRPr="006953EE" w:rsidRDefault="00E94F88" w:rsidP="00E94F88">
      <w:pPr>
        <w:pStyle w:val="4"/>
      </w:pPr>
      <w:r w:rsidRPr="00495658">
        <w:t>Подпункт</w:t>
      </w:r>
      <w:r w:rsidRPr="006953EE">
        <w:t xml:space="preserve"> отчета</w:t>
      </w:r>
      <w:r w:rsidRPr="00E94F88">
        <w:t xml:space="preserve"> </w:t>
      </w:r>
    </w:p>
    <w:p w14:paraId="3CB67FE7" w14:textId="691E60A6" w:rsidR="00E94F88" w:rsidRDefault="006C1A86" w:rsidP="006C1A86">
      <w:pPr>
        <w:pStyle w:val="1"/>
        <w:pageBreakBefore/>
      </w:pPr>
      <w:bookmarkStart w:id="24" w:name="_Toc189053582"/>
      <w:r>
        <w:t>Технологический процесс сборки раздаточной коробки</w:t>
      </w:r>
      <w:bookmarkEnd w:id="24"/>
    </w:p>
    <w:p w14:paraId="7CC2A39C" w14:textId="77777777" w:rsidR="006C1A86" w:rsidRDefault="006C1A86">
      <w:pPr>
        <w:spacing w:after="160" w:line="259" w:lineRule="auto"/>
        <w:ind w:firstLine="0"/>
        <w:jc w:val="left"/>
      </w:pPr>
    </w:p>
    <w:p w14:paraId="1F60F189" w14:textId="77777777" w:rsidR="006C1A86" w:rsidRDefault="006C1A86" w:rsidP="006C1A86">
      <w:pPr>
        <w:rPr>
          <w:rFonts w:eastAsia="Calibri" w:cs="Times New Roman"/>
          <w:color w:val="000000"/>
          <w:szCs w:val="22"/>
        </w:rPr>
      </w:pPr>
      <w:r>
        <w:rPr>
          <w:rFonts w:eastAsia="Calibri" w:cs="Times New Roman"/>
          <w:color w:val="000000"/>
        </w:rPr>
        <w:t>Безусловно, одним из самых главных этапов проектирования колесных машин является проектирование технологического процесса сборки. Технологический процесс сборки включает в себя проектирование схемы сборки, анализ технических требований сборки, определение трудоемкости сборки и определение метода обеспечения точности сборки.</w:t>
      </w:r>
    </w:p>
    <w:p w14:paraId="651EE145" w14:textId="77777777" w:rsidR="006C1A86" w:rsidRDefault="006C1A86" w:rsidP="006C1A86">
      <w:pPr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Инженер-конструктор должен знать технологию процесса сборки проектируемых колесных транспортных средств, поскольку технология сборки позволяет в процессе первого этапа проектирования колесного транспортного средства определить количество дефектов, например, недопустимость сборки узла, агрегата и даже всего изделия. После обнаружения ошибок примите меры по их устранению.</w:t>
      </w:r>
    </w:p>
    <w:p w14:paraId="6CB4FF5C" w14:textId="5E7F8C94" w:rsidR="006C1A86" w:rsidRDefault="006C1A86" w:rsidP="006C1A86">
      <w:pPr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 xml:space="preserve">Цель </w:t>
      </w:r>
      <w:r w:rsidR="00CE6FB8">
        <w:rPr>
          <w:rFonts w:eastAsia="Calibri" w:cs="Times New Roman"/>
          <w:color w:val="000000"/>
        </w:rPr>
        <w:t>технологической части курсового проекта</w:t>
      </w:r>
      <w:r>
        <w:rPr>
          <w:rFonts w:eastAsia="Calibri" w:cs="Times New Roman"/>
          <w:color w:val="000000"/>
        </w:rPr>
        <w:t xml:space="preserve"> – рассмотреть технологию процесса раздаточной коробки, рассмотреть технологический процесс сборки одного из элементов коробки – вал передний в сборе, основным элементом которого является выходной вал коробки, помимо него в сборку входят подшипники, муфта переключения, шестерня, которая передает момент на переднюю ось проектируемой колесной машины.</w:t>
      </w:r>
    </w:p>
    <w:p w14:paraId="76B570D1" w14:textId="77777777" w:rsidR="006C1A86" w:rsidRDefault="006C1A86" w:rsidP="006C1A86">
      <w:pPr>
        <w:rPr>
          <w:rFonts w:eastAsia="Calibri" w:cs="Times New Roman"/>
          <w:color w:val="000000"/>
        </w:rPr>
      </w:pPr>
    </w:p>
    <w:p w14:paraId="29B600A2" w14:textId="31AE44B8" w:rsidR="006C1A86" w:rsidRDefault="006C1A86" w:rsidP="00B110AB">
      <w:pPr>
        <w:pStyle w:val="2"/>
        <w:rPr>
          <w:rFonts w:eastAsia="Times New Roman"/>
          <w:bCs/>
        </w:rPr>
      </w:pPr>
      <w:bookmarkStart w:id="25" w:name="_Toc105608042"/>
      <w:bookmarkStart w:id="26" w:name="_Toc103296679"/>
      <w:bookmarkStart w:id="27" w:name="_Toc40524419"/>
      <w:bookmarkStart w:id="28" w:name="_Toc189053583"/>
      <w:r>
        <w:rPr>
          <w:rFonts w:eastAsia="Times New Roman"/>
        </w:rPr>
        <w:t>Назначение узла в машине, кра</w:t>
      </w:r>
      <w:r w:rsidR="00B110AB">
        <w:rPr>
          <w:rFonts w:eastAsia="Times New Roman"/>
        </w:rPr>
        <w:t xml:space="preserve">ткое описание его конструкции и </w:t>
      </w:r>
      <w:r>
        <w:rPr>
          <w:rFonts w:eastAsia="Times New Roman"/>
        </w:rPr>
        <w:t>анализ технических требований на сборку</w:t>
      </w:r>
      <w:bookmarkEnd w:id="25"/>
      <w:bookmarkEnd w:id="26"/>
      <w:bookmarkEnd w:id="27"/>
      <w:bookmarkEnd w:id="28"/>
    </w:p>
    <w:p w14:paraId="46430052" w14:textId="77777777" w:rsidR="006C1A86" w:rsidRDefault="006C1A86" w:rsidP="006C1A86">
      <w:pPr>
        <w:rPr>
          <w:rFonts w:eastAsia="Calibri" w:cs="Times New Roman"/>
          <w:color w:val="000000"/>
        </w:rPr>
      </w:pPr>
    </w:p>
    <w:p w14:paraId="13702FD8" w14:textId="77777777" w:rsidR="006C1A86" w:rsidRDefault="006C1A86" w:rsidP="006C1A86">
      <w:pPr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Основная задача раздаточной коробки состоит в том, чтобы распределить крутящий момент, исходящий от коробки передач, между осями автомобиля и увеличить крутящий момент при понижении передачи, чтобы увеличить проходимую способность колесного автомобиля. Раздаточная коробка помогает решить ряд функций:</w:t>
      </w:r>
    </w:p>
    <w:p w14:paraId="51E83414" w14:textId="77777777" w:rsidR="006C1A86" w:rsidRDefault="006C1A86" w:rsidP="006C1A86">
      <w:pPr>
        <w:pStyle w:val="affe"/>
        <w:numPr>
          <w:ilvl w:val="0"/>
          <w:numId w:val="19"/>
        </w:numPr>
        <w:ind w:left="0" w:firstLine="709"/>
        <w:rPr>
          <w:rFonts w:eastAsia="Calibri" w:cs="Times New Roman"/>
          <w:color w:val="000000"/>
          <w:szCs w:val="32"/>
        </w:rPr>
      </w:pPr>
      <w:r>
        <w:rPr>
          <w:rFonts w:eastAsia="Calibri" w:cs="Times New Roman"/>
          <w:color w:val="000000"/>
          <w:szCs w:val="32"/>
        </w:rPr>
        <w:t>возможность подключения передней оси автомобиля</w:t>
      </w:r>
      <w:r>
        <w:rPr>
          <w:rFonts w:eastAsia="Calibri" w:cs="Times New Roman"/>
          <w:bCs/>
          <w:color w:val="000000"/>
          <w:szCs w:val="32"/>
        </w:rPr>
        <w:t>;</w:t>
      </w:r>
    </w:p>
    <w:p w14:paraId="5422CF76" w14:textId="77777777" w:rsidR="006C1A86" w:rsidRDefault="006C1A86" w:rsidP="006C1A86">
      <w:pPr>
        <w:pStyle w:val="affe"/>
        <w:numPr>
          <w:ilvl w:val="0"/>
          <w:numId w:val="19"/>
        </w:numPr>
        <w:ind w:left="0" w:firstLine="709"/>
        <w:rPr>
          <w:rFonts w:eastAsia="Calibri" w:cs="Times New Roman"/>
          <w:color w:val="000000"/>
          <w:szCs w:val="32"/>
        </w:rPr>
      </w:pPr>
      <w:r>
        <w:rPr>
          <w:rFonts w:eastAsia="Calibri" w:cs="Times New Roman"/>
          <w:color w:val="000000"/>
          <w:szCs w:val="32"/>
        </w:rPr>
        <w:t>передача крутящего момента, приходящего от коробки передач, между осями автомобиля</w:t>
      </w:r>
      <w:r>
        <w:rPr>
          <w:rFonts w:eastAsia="Calibri" w:cs="Times New Roman"/>
          <w:bCs/>
          <w:color w:val="000000"/>
          <w:szCs w:val="32"/>
        </w:rPr>
        <w:t>;</w:t>
      </w:r>
    </w:p>
    <w:p w14:paraId="567DC6CB" w14:textId="77777777" w:rsidR="006C1A86" w:rsidRDefault="006C1A86" w:rsidP="006C1A86">
      <w:pPr>
        <w:pStyle w:val="affe"/>
        <w:numPr>
          <w:ilvl w:val="0"/>
          <w:numId w:val="19"/>
        </w:numPr>
        <w:ind w:left="0" w:firstLine="709"/>
        <w:rPr>
          <w:rFonts w:eastAsia="Calibri" w:cs="Times New Roman"/>
          <w:bCs/>
          <w:color w:val="000000"/>
          <w:szCs w:val="32"/>
        </w:rPr>
      </w:pPr>
      <w:r>
        <w:rPr>
          <w:rFonts w:eastAsia="Calibri" w:cs="Times New Roman"/>
          <w:bCs/>
          <w:color w:val="000000"/>
          <w:szCs w:val="32"/>
        </w:rPr>
        <w:t>повышение крутящего момента, приходящего от коробки передач;</w:t>
      </w:r>
    </w:p>
    <w:p w14:paraId="32404D49" w14:textId="77777777" w:rsidR="006C1A86" w:rsidRDefault="006C1A86" w:rsidP="006C1A86">
      <w:pPr>
        <w:pStyle w:val="affe"/>
        <w:numPr>
          <w:ilvl w:val="0"/>
          <w:numId w:val="19"/>
        </w:numPr>
        <w:ind w:left="0" w:firstLine="709"/>
        <w:rPr>
          <w:rFonts w:eastAsia="Calibri" w:cs="Times New Roman"/>
          <w:bCs/>
          <w:color w:val="000000"/>
          <w:szCs w:val="32"/>
        </w:rPr>
      </w:pPr>
      <w:r>
        <w:rPr>
          <w:rFonts w:eastAsia="Calibri" w:cs="Times New Roman"/>
          <w:color w:val="000000"/>
          <w:szCs w:val="32"/>
        </w:rPr>
        <w:t>распределение крутящего момента, приходящего от коробки передач, между осями автомобиля</w:t>
      </w:r>
      <w:r>
        <w:rPr>
          <w:rFonts w:eastAsia="Calibri" w:cs="Times New Roman"/>
          <w:bCs/>
          <w:color w:val="000000"/>
          <w:szCs w:val="32"/>
        </w:rPr>
        <w:t>.</w:t>
      </w:r>
    </w:p>
    <w:p w14:paraId="67E1C6CE" w14:textId="77777777" w:rsidR="006C1A86" w:rsidRDefault="006C1A86" w:rsidP="006C1A86">
      <w:pPr>
        <w:contextualSpacing/>
        <w:rPr>
          <w:rFonts w:eastAsia="Calibri" w:cs="Times New Roman"/>
          <w:color w:val="000000"/>
          <w:szCs w:val="22"/>
        </w:rPr>
      </w:pPr>
      <w:r>
        <w:rPr>
          <w:rFonts w:eastAsia="Calibri" w:cs="Times New Roman"/>
          <w:color w:val="000000"/>
        </w:rPr>
        <w:t>Перечислим основные узлы раздаточной коробки: вал входной в сборе, вал задней оси в сборе, промежуточный вал в сборе, вал передней оси в сборе, подшипники, вилка переключения понижающей передачи, вилка подключения передней оси, картер, крышка картера, крышки картера, фланцы в сборе с пыльниками.</w:t>
      </w:r>
    </w:p>
    <w:p w14:paraId="5B94AC25" w14:textId="77777777" w:rsidR="006C1A86" w:rsidRDefault="006C1A86" w:rsidP="006C1A86">
      <w:pPr>
        <w:rPr>
          <w:rFonts w:eastAsia="Calibri" w:cs="Times New Roman"/>
          <w:color w:val="000000"/>
        </w:rPr>
      </w:pPr>
      <w:r>
        <w:rPr>
          <w:rFonts w:eastAsia="Times New Roman" w:cs="Times New Roman"/>
          <w:color w:val="000000"/>
        </w:rPr>
        <w:t>На рисунке 3.1 изображена раздаточная коробка проектируемой колесной машины.</w:t>
      </w:r>
    </w:p>
    <w:tbl>
      <w:tblPr>
        <w:tblStyle w:val="1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6C1A86" w14:paraId="2AC055BA" w14:textId="77777777" w:rsidTr="006C1A86">
        <w:tc>
          <w:tcPr>
            <w:tcW w:w="9355" w:type="dxa"/>
            <w:hideMark/>
          </w:tcPr>
          <w:p w14:paraId="719CE313" w14:textId="65676D42" w:rsidR="006C1A86" w:rsidRDefault="006C1A86">
            <w:pPr>
              <w:spacing w:before="240" w:after="120"/>
              <w:jc w:val="center"/>
              <w:rPr>
                <w:rFonts w:asciiTheme="minorHAnsi" w:eastAsia="Times New Roman" w:hAnsiTheme="minorHAnsi"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noProof/>
                <w:color w:val="000000"/>
                <w:lang w:eastAsia="ru-RU"/>
              </w:rPr>
              <w:drawing>
                <wp:inline distT="0" distB="0" distL="0" distR="0" wp14:anchorId="705C135C" wp14:editId="3FF642A4">
                  <wp:extent cx="4914900" cy="432435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14900" cy="432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A86" w14:paraId="7BC3269C" w14:textId="77777777" w:rsidTr="006C1A86">
        <w:trPr>
          <w:trHeight w:val="777"/>
        </w:trPr>
        <w:tc>
          <w:tcPr>
            <w:tcW w:w="9355" w:type="dxa"/>
            <w:hideMark/>
          </w:tcPr>
          <w:p w14:paraId="2FA583EF" w14:textId="77777777" w:rsidR="006C1A86" w:rsidRDefault="006C1A86">
            <w:pPr>
              <w:spacing w:after="240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Рисунок 3.1 – Раздаточная коробка проектируемого автомобиля</w:t>
            </w:r>
          </w:p>
        </w:tc>
      </w:tr>
    </w:tbl>
    <w:p w14:paraId="08AD371F" w14:textId="77777777" w:rsidR="006C1A86" w:rsidRDefault="006C1A86" w:rsidP="006C1A86">
      <w:pPr>
        <w:rPr>
          <w:rFonts w:eastAsia="Calibri" w:cs="Times New Roman"/>
          <w:color w:val="000000"/>
          <w:szCs w:val="32"/>
        </w:rPr>
      </w:pPr>
      <w:r>
        <w:rPr>
          <w:rFonts w:eastAsia="Times New Roman" w:cs="Times New Roman"/>
          <w:color w:val="000000"/>
        </w:rPr>
        <w:t xml:space="preserve">Раздаточная коробка проектируемой колесной машины работает в основном при динамических нагрузках. Работа раздаточной коробки предусмотрена в большом интервале температур окружающей среды: от </w:t>
      </w:r>
      <w:r>
        <w:rPr>
          <w:rFonts w:eastAsia="Calibri" w:cs="Times New Roman"/>
          <w:color w:val="000000"/>
          <w:szCs w:val="32"/>
        </w:rPr>
        <w:t>-30</w:t>
      </w:r>
      <w:r>
        <w:rPr>
          <w:rFonts w:ascii="Calibri" w:eastAsia="Calibri" w:hAnsi="Calibri" w:cs="Calibri"/>
          <w:color w:val="000000"/>
          <w:szCs w:val="32"/>
        </w:rPr>
        <w:t>°</w:t>
      </w:r>
      <w:r>
        <w:rPr>
          <w:rFonts w:eastAsia="Calibri" w:cs="Times New Roman"/>
          <w:color w:val="000000"/>
          <w:szCs w:val="32"/>
          <w:lang w:val="en-US"/>
        </w:rPr>
        <w:t>C</w:t>
      </w:r>
      <w:r>
        <w:rPr>
          <w:rFonts w:eastAsia="Calibri" w:cs="Times New Roman"/>
          <w:color w:val="000000"/>
          <w:szCs w:val="32"/>
        </w:rPr>
        <w:t xml:space="preserve"> до +40</w:t>
      </w:r>
      <w:r>
        <w:rPr>
          <w:rFonts w:ascii="Calibri" w:eastAsia="Calibri" w:hAnsi="Calibri" w:cs="Calibri"/>
          <w:color w:val="000000"/>
          <w:szCs w:val="32"/>
        </w:rPr>
        <w:t>°</w:t>
      </w:r>
      <w:r>
        <w:rPr>
          <w:rFonts w:eastAsia="Calibri" w:cs="Times New Roman"/>
          <w:color w:val="000000"/>
          <w:szCs w:val="32"/>
          <w:lang w:val="en-US"/>
        </w:rPr>
        <w:t>C</w:t>
      </w:r>
      <w:r>
        <w:rPr>
          <w:rFonts w:eastAsia="Calibri" w:cs="Times New Roman"/>
          <w:color w:val="000000"/>
          <w:szCs w:val="32"/>
        </w:rPr>
        <w:t>.</w:t>
      </w:r>
    </w:p>
    <w:p w14:paraId="78284AE5" w14:textId="5C9EF373" w:rsidR="006C1A86" w:rsidRDefault="006C1A86" w:rsidP="006C1A86">
      <w:pPr>
        <w:rPr>
          <w:rFonts w:eastAsia="Calibri" w:cs="Times New Roman"/>
          <w:color w:val="000000"/>
          <w:szCs w:val="32"/>
        </w:rPr>
      </w:pPr>
      <w:r>
        <w:rPr>
          <w:rFonts w:eastAsia="Calibri" w:cs="Times New Roman"/>
          <w:color w:val="000000"/>
          <w:szCs w:val="32"/>
        </w:rPr>
        <w:t xml:space="preserve">Также </w:t>
      </w:r>
      <w:r w:rsidR="00C84D7C">
        <w:rPr>
          <w:rFonts w:eastAsia="Calibri" w:cs="Times New Roman"/>
          <w:color w:val="000000"/>
          <w:szCs w:val="32"/>
        </w:rPr>
        <w:t xml:space="preserve">в </w:t>
      </w:r>
      <w:r>
        <w:rPr>
          <w:rFonts w:eastAsia="Calibri" w:cs="Times New Roman"/>
          <w:color w:val="000000"/>
          <w:szCs w:val="32"/>
        </w:rPr>
        <w:t>технологической части подробно рассматривается технологическая сборка вала передней оси в сборе, на рисунке 3.2 представлена сборка вала, для раздаточной коробки спроектирована технологическая схема сборки.</w:t>
      </w:r>
    </w:p>
    <w:tbl>
      <w:tblPr>
        <w:tblStyle w:val="1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6C1A86" w14:paraId="49DF062B" w14:textId="77777777" w:rsidTr="006C1A86">
        <w:tc>
          <w:tcPr>
            <w:tcW w:w="9345" w:type="dxa"/>
            <w:hideMark/>
          </w:tcPr>
          <w:p w14:paraId="3CCE1A98" w14:textId="11072656" w:rsidR="006C1A86" w:rsidRDefault="006C1A86">
            <w:pPr>
              <w:rPr>
                <w:rFonts w:asciiTheme="minorHAnsi" w:eastAsia="Calibri" w:hAnsiTheme="minorHAnsi" w:cs="Times New Roman"/>
                <w:color w:val="000000"/>
                <w:sz w:val="22"/>
                <w:szCs w:val="32"/>
              </w:rPr>
            </w:pPr>
            <w:r>
              <w:rPr>
                <w:rFonts w:eastAsia="Calibri" w:cs="Times New Roman"/>
                <w:noProof/>
                <w:color w:val="000000"/>
                <w:szCs w:val="32"/>
                <w:lang w:eastAsia="ru-RU"/>
              </w:rPr>
              <w:drawing>
                <wp:inline distT="0" distB="0" distL="0" distR="0" wp14:anchorId="175FAA42" wp14:editId="2E83CAC8">
                  <wp:extent cx="5572125" cy="3790950"/>
                  <wp:effectExtent l="0" t="0" r="952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72125" cy="3790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A86" w14:paraId="72EE7174" w14:textId="77777777" w:rsidTr="006C1A86">
        <w:tc>
          <w:tcPr>
            <w:tcW w:w="9345" w:type="dxa"/>
            <w:hideMark/>
          </w:tcPr>
          <w:p w14:paraId="0BFC8E5E" w14:textId="77777777" w:rsidR="006C1A86" w:rsidRDefault="006C1A86">
            <w:pPr>
              <w:jc w:val="center"/>
              <w:rPr>
                <w:rFonts w:eastAsia="Calibri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Рисунок 3.2 – Вал передний в сборе</w:t>
            </w:r>
          </w:p>
        </w:tc>
      </w:tr>
    </w:tbl>
    <w:p w14:paraId="40837004" w14:textId="77777777" w:rsidR="006C1A86" w:rsidRDefault="006C1A86" w:rsidP="006C1A86">
      <w:pPr>
        <w:rPr>
          <w:rFonts w:eastAsia="Calibri" w:cs="Times New Roman"/>
          <w:color w:val="000000"/>
          <w:szCs w:val="32"/>
        </w:rPr>
      </w:pPr>
    </w:p>
    <w:p w14:paraId="0D6D337B" w14:textId="77777777" w:rsidR="006C1A86" w:rsidRDefault="006C1A86" w:rsidP="006C1A86">
      <w:pPr>
        <w:rPr>
          <w:rFonts w:eastAsia="Calibri" w:cs="Times New Roman"/>
          <w:color w:val="000000"/>
          <w:szCs w:val="32"/>
        </w:rPr>
      </w:pPr>
      <w:r>
        <w:rPr>
          <w:rFonts w:eastAsia="Calibri" w:cs="Times New Roman"/>
          <w:color w:val="000000"/>
          <w:szCs w:val="32"/>
        </w:rPr>
        <w:t>При сборке рычага подвески нужно соблюсти следующие технические требования:</w:t>
      </w:r>
    </w:p>
    <w:p w14:paraId="315CA9FC" w14:textId="77777777" w:rsidR="006C1A86" w:rsidRDefault="006C1A86" w:rsidP="006C1A86">
      <w:pPr>
        <w:pStyle w:val="affe"/>
        <w:numPr>
          <w:ilvl w:val="0"/>
          <w:numId w:val="19"/>
        </w:numPr>
        <w:ind w:left="0" w:firstLine="709"/>
        <w:rPr>
          <w:rFonts w:eastAsia="Calibri" w:cs="Times New Roman"/>
          <w:color w:val="000000"/>
          <w:szCs w:val="32"/>
        </w:rPr>
      </w:pPr>
      <w:r>
        <w:rPr>
          <w:rFonts w:eastAsia="Calibri" w:cs="Times New Roman"/>
          <w:color w:val="000000"/>
          <w:szCs w:val="32"/>
        </w:rPr>
        <w:t>посадка внутренних колец подшипника на ось вала (</w:t>
      </w:r>
      <w:r>
        <w:rPr>
          <w:rFonts w:ascii="Cambria Math" w:eastAsia="Calibri" w:hAnsi="Cambria Math" w:cs="Cambria Math"/>
          <w:color w:val="000000"/>
          <w:szCs w:val="32"/>
        </w:rPr>
        <w:t>∅</w:t>
      </w:r>
      <w:r>
        <w:rPr>
          <w:rFonts w:eastAsia="Calibri" w:cs="Times New Roman"/>
          <w:color w:val="000000"/>
          <w:szCs w:val="32"/>
        </w:rPr>
        <w:t>30</w:t>
      </w:r>
      <w:r>
        <w:rPr>
          <w:rFonts w:eastAsia="Calibri" w:cs="Times New Roman"/>
          <w:color w:val="000000"/>
          <w:szCs w:val="32"/>
          <w:lang w:val="en-US"/>
        </w:rPr>
        <w:t>k</w:t>
      </w:r>
      <w:r>
        <w:rPr>
          <w:rFonts w:eastAsia="Calibri" w:cs="Times New Roman"/>
          <w:color w:val="000000"/>
          <w:szCs w:val="32"/>
        </w:rPr>
        <w:t>6)</w:t>
      </w:r>
      <w:r>
        <w:rPr>
          <w:rFonts w:eastAsia="Calibri" w:cs="Times New Roman"/>
          <w:bCs/>
          <w:color w:val="000000"/>
          <w:szCs w:val="32"/>
        </w:rPr>
        <w:t>;</w:t>
      </w:r>
    </w:p>
    <w:p w14:paraId="4AF1FA25" w14:textId="77777777" w:rsidR="006C1A86" w:rsidRDefault="006C1A86" w:rsidP="006C1A86">
      <w:pPr>
        <w:pStyle w:val="affe"/>
        <w:numPr>
          <w:ilvl w:val="0"/>
          <w:numId w:val="19"/>
        </w:numPr>
        <w:ind w:left="0" w:firstLine="709"/>
        <w:rPr>
          <w:rFonts w:eastAsia="Calibri" w:cs="Times New Roman"/>
          <w:color w:val="000000"/>
          <w:szCs w:val="32"/>
        </w:rPr>
      </w:pPr>
      <w:r>
        <w:rPr>
          <w:rFonts w:eastAsia="Calibri" w:cs="Times New Roman"/>
          <w:bCs/>
          <w:color w:val="000000"/>
          <w:szCs w:val="32"/>
        </w:rPr>
        <w:t>п</w:t>
      </w:r>
      <w:r>
        <w:rPr>
          <w:rFonts w:eastAsia="Calibri" w:cs="Times New Roman"/>
          <w:color w:val="000000"/>
          <w:szCs w:val="32"/>
        </w:rPr>
        <w:t>ри вращении от руки подшипники должны вращаться свободно, без значительного шума;</w:t>
      </w:r>
    </w:p>
    <w:p w14:paraId="40162FDD" w14:textId="77777777" w:rsidR="006C1A86" w:rsidRDefault="006C1A86" w:rsidP="006C1A86">
      <w:pPr>
        <w:pStyle w:val="affe"/>
        <w:numPr>
          <w:ilvl w:val="0"/>
          <w:numId w:val="19"/>
        </w:numPr>
        <w:ind w:left="0" w:firstLine="709"/>
        <w:rPr>
          <w:rFonts w:eastAsia="Calibri" w:cs="Times New Roman"/>
          <w:color w:val="000000"/>
          <w:szCs w:val="32"/>
        </w:rPr>
      </w:pPr>
      <w:r>
        <w:rPr>
          <w:rFonts w:eastAsia="Calibri" w:cs="Times New Roman"/>
          <w:color w:val="000000"/>
          <w:szCs w:val="32"/>
        </w:rPr>
        <w:t>недопустимо попадание в подшипниковый узел грязи или абразива;</w:t>
      </w:r>
    </w:p>
    <w:p w14:paraId="2E3703A2" w14:textId="77777777" w:rsidR="006C1A86" w:rsidRDefault="006C1A86" w:rsidP="006C1A86">
      <w:pPr>
        <w:pStyle w:val="affe"/>
        <w:numPr>
          <w:ilvl w:val="0"/>
          <w:numId w:val="19"/>
        </w:numPr>
        <w:ind w:left="0" w:firstLine="709"/>
        <w:rPr>
          <w:rFonts w:eastAsia="Calibri" w:cs="Times New Roman"/>
          <w:color w:val="000000"/>
          <w:szCs w:val="32"/>
        </w:rPr>
      </w:pPr>
      <w:r>
        <w:rPr>
          <w:rFonts w:eastAsia="Calibri" w:cs="Times New Roman"/>
          <w:color w:val="000000"/>
          <w:szCs w:val="32"/>
        </w:rPr>
        <w:t xml:space="preserve">после сборки проверяют по периметру прилегание подшипника к </w:t>
      </w:r>
      <w:proofErr w:type="spellStart"/>
      <w:r>
        <w:rPr>
          <w:rFonts w:eastAsia="Calibri" w:cs="Times New Roman"/>
          <w:color w:val="000000"/>
          <w:szCs w:val="32"/>
        </w:rPr>
        <w:t>заплечику</w:t>
      </w:r>
      <w:proofErr w:type="spellEnd"/>
      <w:r>
        <w:rPr>
          <w:rFonts w:eastAsia="Calibri" w:cs="Times New Roman"/>
          <w:color w:val="000000"/>
          <w:szCs w:val="32"/>
        </w:rPr>
        <w:t xml:space="preserve"> вала и корпуса, вхождение щупа 0,03 мм и более не допускается.</w:t>
      </w:r>
    </w:p>
    <w:p w14:paraId="0F93293C" w14:textId="77777777" w:rsidR="006C1A86" w:rsidRDefault="006C1A86" w:rsidP="006C1A86">
      <w:pPr>
        <w:rPr>
          <w:rFonts w:eastAsia="Calibri" w:cs="Times New Roman"/>
          <w:color w:val="000000"/>
          <w:szCs w:val="32"/>
        </w:rPr>
      </w:pPr>
      <w:r>
        <w:rPr>
          <w:rFonts w:eastAsia="Calibri" w:cs="Times New Roman"/>
          <w:color w:val="000000"/>
          <w:szCs w:val="32"/>
        </w:rPr>
        <w:t xml:space="preserve">В соединениях внутренних колец подшипников и вала зазор недопустим, это условие необходимо для работы подшипников в заданных условиях эксплуатации. Несоблюдение данного условия может привести к раннему износу и даже к выходу подшипников из строя. </w:t>
      </w:r>
    </w:p>
    <w:p w14:paraId="1BA18BEF" w14:textId="77777777" w:rsidR="006C1A86" w:rsidRDefault="006C1A86" w:rsidP="006C1A86">
      <w:pPr>
        <w:rPr>
          <w:rFonts w:eastAsia="Times New Roman" w:cs="Times New Roman"/>
          <w:color w:val="000000"/>
        </w:rPr>
      </w:pPr>
    </w:p>
    <w:p w14:paraId="1F821EF3" w14:textId="77777777" w:rsidR="006C1A86" w:rsidRDefault="006C1A86" w:rsidP="006C1A86">
      <w:pPr>
        <w:pStyle w:val="2"/>
        <w:numPr>
          <w:ilvl w:val="1"/>
          <w:numId w:val="18"/>
        </w:numPr>
        <w:ind w:left="709" w:firstLine="0"/>
        <w:rPr>
          <w:rFonts w:eastAsia="Times New Roman"/>
        </w:rPr>
      </w:pPr>
      <w:bookmarkStart w:id="29" w:name="_Toc105608043"/>
      <w:bookmarkStart w:id="30" w:name="_Toc103296680"/>
      <w:bookmarkStart w:id="31" w:name="_Toc40524420"/>
      <w:bookmarkStart w:id="32" w:name="_Toc189053584"/>
      <w:r>
        <w:rPr>
          <w:rFonts w:eastAsia="Times New Roman"/>
        </w:rPr>
        <w:t>Тип производства и метод работы</w:t>
      </w:r>
      <w:bookmarkEnd w:id="29"/>
      <w:bookmarkEnd w:id="30"/>
      <w:bookmarkEnd w:id="31"/>
      <w:bookmarkEnd w:id="32"/>
    </w:p>
    <w:p w14:paraId="5DEA22EC" w14:textId="77777777" w:rsidR="006C1A86" w:rsidRDefault="006C1A86" w:rsidP="006C1A86">
      <w:pPr>
        <w:rPr>
          <w:rFonts w:eastAsia="Calibri" w:cs="Times New Roman"/>
          <w:color w:val="000000"/>
        </w:rPr>
      </w:pPr>
    </w:p>
    <w:p w14:paraId="7A4A9EFB" w14:textId="77777777" w:rsidR="006C1A86" w:rsidRDefault="006C1A86" w:rsidP="006C1A86">
      <w:pPr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 xml:space="preserve">В данной работе примем условие, что производство среднесерийное. Метод работы при серийном производстве переменно-поточный, значит сборку узлов производят партиями.   </w:t>
      </w:r>
    </w:p>
    <w:p w14:paraId="1BC20EED" w14:textId="77777777" w:rsidR="006C1A86" w:rsidRDefault="006C1A86" w:rsidP="006C1A86">
      <w:pPr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Для серийного производства точность изделия обеспечивают следующими методами [17]:</w:t>
      </w:r>
    </w:p>
    <w:p w14:paraId="7EC36ACB" w14:textId="77777777" w:rsidR="006C1A86" w:rsidRDefault="006C1A86" w:rsidP="006C1A86">
      <w:pPr>
        <w:pStyle w:val="affe"/>
        <w:numPr>
          <w:ilvl w:val="0"/>
          <w:numId w:val="20"/>
        </w:numPr>
        <w:ind w:left="0" w:firstLine="709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методом регулировки;</w:t>
      </w:r>
    </w:p>
    <w:p w14:paraId="29E4DFA4" w14:textId="77777777" w:rsidR="006C1A86" w:rsidRDefault="006C1A86" w:rsidP="006C1A86">
      <w:pPr>
        <w:pStyle w:val="affe"/>
        <w:numPr>
          <w:ilvl w:val="0"/>
          <w:numId w:val="20"/>
        </w:numPr>
        <w:ind w:left="0" w:firstLine="709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методом пригонки;</w:t>
      </w:r>
    </w:p>
    <w:p w14:paraId="4C644DA6" w14:textId="77777777" w:rsidR="006C1A86" w:rsidRDefault="006C1A86" w:rsidP="006C1A86">
      <w:pPr>
        <w:pStyle w:val="affe"/>
        <w:numPr>
          <w:ilvl w:val="0"/>
          <w:numId w:val="20"/>
        </w:numPr>
        <w:ind w:left="0" w:firstLine="709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методом полной, неполной и групповой взаимозаменяемости.</w:t>
      </w:r>
    </w:p>
    <w:p w14:paraId="3F03C68D" w14:textId="77777777" w:rsidR="006C1A86" w:rsidRDefault="006C1A86" w:rsidP="006C1A86">
      <w:pPr>
        <w:rPr>
          <w:rFonts w:eastAsia="Calibri" w:cs="Times New Roman"/>
          <w:color w:val="000000"/>
        </w:rPr>
      </w:pPr>
    </w:p>
    <w:p w14:paraId="0EE4E29F" w14:textId="77777777" w:rsidR="006C1A86" w:rsidRDefault="006C1A86" w:rsidP="006C1A86">
      <w:pPr>
        <w:pStyle w:val="2"/>
        <w:numPr>
          <w:ilvl w:val="1"/>
          <w:numId w:val="18"/>
        </w:numPr>
        <w:ind w:left="709" w:firstLine="0"/>
        <w:rPr>
          <w:rFonts w:eastAsia="Times New Roman"/>
        </w:rPr>
      </w:pPr>
      <w:bookmarkStart w:id="33" w:name="_Toc105608044"/>
      <w:bookmarkStart w:id="34" w:name="_Toc103296681"/>
      <w:bookmarkStart w:id="35" w:name="_Toc40524421"/>
      <w:bookmarkStart w:id="36" w:name="_Toc189053585"/>
      <w:r>
        <w:rPr>
          <w:rFonts w:eastAsia="Times New Roman"/>
        </w:rPr>
        <w:t>Технологический анализ конструкции узла</w:t>
      </w:r>
      <w:bookmarkEnd w:id="33"/>
      <w:bookmarkEnd w:id="34"/>
      <w:bookmarkEnd w:id="35"/>
      <w:bookmarkEnd w:id="36"/>
    </w:p>
    <w:p w14:paraId="7DD6A79A" w14:textId="77777777" w:rsidR="006C1A86" w:rsidRDefault="006C1A86" w:rsidP="006C1A86">
      <w:pPr>
        <w:rPr>
          <w:rFonts w:eastAsia="Calibri" w:cs="Times New Roman"/>
          <w:color w:val="000000"/>
        </w:rPr>
      </w:pPr>
    </w:p>
    <w:p w14:paraId="2EE8C7D7" w14:textId="77777777" w:rsidR="006C1A86" w:rsidRDefault="006C1A86" w:rsidP="006C1A86">
      <w:pPr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Для проверки качества технологичности выбранного узла обозначим требования [17]:</w:t>
      </w:r>
    </w:p>
    <w:p w14:paraId="3347578D" w14:textId="77777777" w:rsidR="006C1A86" w:rsidRDefault="006C1A86" w:rsidP="006C1A86">
      <w:pPr>
        <w:pStyle w:val="affe"/>
        <w:numPr>
          <w:ilvl w:val="0"/>
          <w:numId w:val="21"/>
        </w:numPr>
        <w:ind w:left="0" w:firstLine="709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сборка и разборка узла должна быть практичной;</w:t>
      </w:r>
    </w:p>
    <w:p w14:paraId="52F68AE6" w14:textId="77777777" w:rsidR="006C1A86" w:rsidRDefault="006C1A86" w:rsidP="006C1A86">
      <w:pPr>
        <w:pStyle w:val="affe"/>
        <w:numPr>
          <w:ilvl w:val="0"/>
          <w:numId w:val="21"/>
        </w:numPr>
        <w:ind w:left="0" w:firstLine="709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механизация работы сборщика;</w:t>
      </w:r>
    </w:p>
    <w:p w14:paraId="573B68C1" w14:textId="77777777" w:rsidR="006C1A86" w:rsidRDefault="006C1A86" w:rsidP="006C1A86">
      <w:pPr>
        <w:pStyle w:val="affe"/>
        <w:numPr>
          <w:ilvl w:val="0"/>
          <w:numId w:val="21"/>
        </w:numPr>
        <w:ind w:left="0" w:firstLine="709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сокращение или полное устранение пригоночных работ, разборки и повторной сборки;</w:t>
      </w:r>
    </w:p>
    <w:p w14:paraId="1D2E8DBB" w14:textId="77777777" w:rsidR="006C1A86" w:rsidRDefault="006C1A86" w:rsidP="006C1A86">
      <w:pPr>
        <w:pStyle w:val="affe"/>
        <w:numPr>
          <w:ilvl w:val="0"/>
          <w:numId w:val="21"/>
        </w:numPr>
        <w:ind w:left="0" w:firstLine="709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соблюдение принципа взаимозаменяемости;</w:t>
      </w:r>
    </w:p>
    <w:p w14:paraId="1DFFFBB4" w14:textId="77777777" w:rsidR="006C1A86" w:rsidRDefault="006C1A86" w:rsidP="006C1A86">
      <w:pPr>
        <w:pStyle w:val="affe"/>
        <w:numPr>
          <w:ilvl w:val="0"/>
          <w:numId w:val="21"/>
        </w:numPr>
        <w:ind w:left="0" w:firstLine="709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небольшая масса деталей сборки;</w:t>
      </w:r>
    </w:p>
    <w:p w14:paraId="0067E7C9" w14:textId="77777777" w:rsidR="006C1A86" w:rsidRDefault="006C1A86" w:rsidP="006C1A86">
      <w:pPr>
        <w:pStyle w:val="affe"/>
        <w:numPr>
          <w:ilvl w:val="0"/>
          <w:numId w:val="21"/>
        </w:numPr>
        <w:ind w:left="0" w:firstLine="709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не использование сложных приспособлений при сборке.</w:t>
      </w:r>
    </w:p>
    <w:p w14:paraId="2D33B0C2" w14:textId="77777777" w:rsidR="006C1A86" w:rsidRDefault="006C1A86" w:rsidP="006C1A86">
      <w:pPr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Для выполнения необходимых сборочных работ необходим реечный пресс.</w:t>
      </w:r>
    </w:p>
    <w:p w14:paraId="3310D8CC" w14:textId="77777777" w:rsidR="006C1A86" w:rsidRDefault="006C1A86" w:rsidP="006C1A86">
      <w:pPr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 xml:space="preserve"> Нам не нужны сложные устройства для сборки изделия, а это значит, что условие отсутствия использования сложных устройств при сборке соблюдается.</w:t>
      </w:r>
    </w:p>
    <w:p w14:paraId="2859D590" w14:textId="77777777" w:rsidR="006C1A86" w:rsidRDefault="006C1A86" w:rsidP="006C1A86">
      <w:pPr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Небольшое количество операций, для выполнения которых требуется специальный инструмент, определяет условия обработки монтажных деталей.</w:t>
      </w:r>
    </w:p>
    <w:p w14:paraId="1962CBC8" w14:textId="77777777" w:rsidR="006C1A86" w:rsidRDefault="006C1A86" w:rsidP="006C1A86">
      <w:pPr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Сборочные детали могут быть соединены вместе без изменения размера деталей в сборке, поскольку все сборочные детали имеют определенную точность. Тогда соблюдается принцип взаимозаменяемости.</w:t>
      </w:r>
    </w:p>
    <w:p w14:paraId="7E3082A8" w14:textId="77777777" w:rsidR="006C1A86" w:rsidRDefault="006C1A86" w:rsidP="006C1A86">
      <w:pPr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Максимальная масса детали в этом наборе составляет 2,18 кг, что означает, что условие выполнено.</w:t>
      </w:r>
    </w:p>
    <w:p w14:paraId="2611606B" w14:textId="77777777" w:rsidR="006C1A86" w:rsidRDefault="006C1A86" w:rsidP="006C1A86">
      <w:pPr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Качественный анализ показал, что проектируемый узел является технологичным.</w:t>
      </w:r>
    </w:p>
    <w:p w14:paraId="03ACA63E" w14:textId="77777777" w:rsidR="006C1A86" w:rsidRDefault="006C1A86" w:rsidP="006C1A86">
      <w:pPr>
        <w:rPr>
          <w:rFonts w:eastAsia="Times New Roman" w:cs="Times New Roman"/>
          <w:lang w:eastAsia="ru-RU"/>
        </w:rPr>
      </w:pPr>
      <w:r>
        <w:rPr>
          <w:rFonts w:eastAsia="Calibri" w:cs="Times New Roman"/>
          <w:color w:val="000000"/>
        </w:rPr>
        <w:t xml:space="preserve">Мы переходим к количественной оценке технологичности узла. Чтобы количественно оценить производственную мощность узла, мы проведем некоторые вычисления </w:t>
      </w:r>
      <w:r>
        <w:rPr>
          <w:rFonts w:eastAsia="Times New Roman" w:cs="Times New Roman"/>
          <w:lang w:eastAsia="ru-RU"/>
        </w:rPr>
        <w:t>[17].</w:t>
      </w:r>
    </w:p>
    <w:p w14:paraId="117242F0" w14:textId="59964190" w:rsidR="006C1A86" w:rsidRDefault="006C1A86" w:rsidP="006C1A86">
      <w:pPr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Коэффициент сборности конструкции вычислим по формуле (3.1) [17]:</w:t>
      </w:r>
    </w:p>
    <w:p w14:paraId="745E0AD9" w14:textId="77777777" w:rsidR="00B110AB" w:rsidRDefault="00B110AB" w:rsidP="006C1A86">
      <w:pPr>
        <w:rPr>
          <w:rFonts w:eastAsia="Times New Roman" w:cs="Times New Roman"/>
          <w:lang w:eastAsia="ru-RU"/>
        </w:rPr>
      </w:pPr>
    </w:p>
    <w:tbl>
      <w:tblPr>
        <w:tblStyle w:val="1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92"/>
        <w:gridCol w:w="1462"/>
      </w:tblGrid>
      <w:tr w:rsidR="006C1A86" w14:paraId="0DB6CF12" w14:textId="77777777" w:rsidTr="006C1A86">
        <w:tc>
          <w:tcPr>
            <w:tcW w:w="8614" w:type="dxa"/>
            <w:hideMark/>
          </w:tcPr>
          <w:p w14:paraId="677E9D51" w14:textId="77777777" w:rsidR="006C1A86" w:rsidRDefault="00AF7825">
            <w:pPr>
              <w:rPr>
                <w:rFonts w:asciiTheme="minorHAnsi" w:eastAsia="Times New Roman" w:hAnsiTheme="minorHAnsi" w:cs="Times New Roman"/>
                <w:szCs w:val="22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lang w:eastAsia="ru-RU"/>
                      </w:rPr>
                      <m:t>K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lang w:eastAsia="ru-RU"/>
                      </w:rPr>
                      <m:t>sb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lang w:eastAsia="ru-RU"/>
                  </w:rPr>
                  <m:t>=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lang w:val="en-US" w:eastAsia="ru-RU"/>
                      </w:rPr>
                      <m:t>E</m:t>
                    </m:r>
                  </m:num>
                  <m:den>
                    <m:r>
                      <w:rPr>
                        <w:rFonts w:ascii="Cambria Math" w:eastAsia="Times New Roman" w:hAnsi="Cambria Math" w:cs="Times New Roman"/>
                        <w:lang w:eastAsia="ru-RU"/>
                      </w:rPr>
                      <m:t>E+D</m:t>
                    </m:r>
                  </m:den>
                </m:f>
                <m:r>
                  <w:rPr>
                    <w:rFonts w:ascii="Cambria Math" w:eastAsia="Times New Roman" w:hAnsi="Cambria Math" w:cs="Times New Roman"/>
                    <w:lang w:val="en-US" w:eastAsia="ru-RU"/>
                  </w:rPr>
                  <m:t xml:space="preserve"> ,</m:t>
                </m:r>
              </m:oMath>
            </m:oMathPara>
          </w:p>
        </w:tc>
        <w:tc>
          <w:tcPr>
            <w:tcW w:w="317" w:type="dxa"/>
            <w:vAlign w:val="center"/>
            <w:hideMark/>
          </w:tcPr>
          <w:p w14:paraId="7F662C1A" w14:textId="77777777" w:rsidR="006C1A86" w:rsidRDefault="006C1A86">
            <w:pPr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(3.1)</w:t>
            </w:r>
          </w:p>
        </w:tc>
      </w:tr>
    </w:tbl>
    <w:p w14:paraId="39328F20" w14:textId="77777777" w:rsidR="006C1A86" w:rsidRDefault="006C1A86" w:rsidP="006C1A86">
      <w:pPr>
        <w:rPr>
          <w:rFonts w:eastAsia="Times New Roman" w:cs="Times New Roman"/>
          <w:lang w:eastAsia="ru-RU"/>
        </w:rPr>
      </w:pPr>
    </w:p>
    <w:p w14:paraId="63A99132" w14:textId="77777777" w:rsidR="006C1A86" w:rsidRDefault="006C1A86" w:rsidP="006C1A86">
      <w:pPr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 xml:space="preserve">где </w:t>
      </w:r>
      <w:r>
        <w:rPr>
          <w:rFonts w:eastAsia="Times New Roman" w:cs="Times New Roman"/>
          <w:i/>
          <w:lang w:val="en-US" w:eastAsia="ru-RU"/>
        </w:rPr>
        <w:t>E</w:t>
      </w:r>
      <w:r>
        <w:rPr>
          <w:rFonts w:eastAsia="Times New Roman" w:cs="Times New Roman"/>
          <w:i/>
          <w:lang w:eastAsia="ru-RU"/>
        </w:rPr>
        <w:t>=</w:t>
      </w:r>
      <w:r>
        <w:rPr>
          <w:rFonts w:eastAsia="Times New Roman" w:cs="Times New Roman"/>
          <w:lang w:eastAsia="ru-RU"/>
        </w:rPr>
        <w:t>3</w:t>
      </w:r>
      <w:r>
        <w:rPr>
          <w:rFonts w:eastAsia="Times New Roman" w:cs="Times New Roman"/>
          <w:i/>
          <w:lang w:eastAsia="ru-RU"/>
        </w:rPr>
        <w:t xml:space="preserve"> –</w:t>
      </w:r>
      <w:r>
        <w:rPr>
          <w:rFonts w:eastAsia="Times New Roman" w:cs="Times New Roman"/>
          <w:lang w:eastAsia="ru-RU"/>
        </w:rPr>
        <w:t xml:space="preserve"> число сборочных единиц в изделии;</w:t>
      </w:r>
    </w:p>
    <w:p w14:paraId="7B340B72" w14:textId="77777777" w:rsidR="006C1A86" w:rsidRDefault="006C1A86" w:rsidP="006C1A86">
      <w:pPr>
        <w:rPr>
          <w:rFonts w:eastAsia="Times New Roman" w:cs="Times New Roman"/>
          <w:lang w:eastAsia="ru-RU"/>
        </w:rPr>
      </w:pPr>
      <w:r>
        <w:rPr>
          <w:rFonts w:eastAsia="Times New Roman" w:cs="Times New Roman"/>
          <w:i/>
          <w:lang w:val="en-US" w:eastAsia="ru-RU"/>
        </w:rPr>
        <w:t>D</w:t>
      </w:r>
      <w:r>
        <w:rPr>
          <w:rFonts w:eastAsia="Times New Roman" w:cs="Times New Roman"/>
          <w:i/>
          <w:lang w:eastAsia="ru-RU"/>
        </w:rPr>
        <w:t>=</w:t>
      </w:r>
      <w:r>
        <w:rPr>
          <w:rFonts w:eastAsia="Times New Roman" w:cs="Times New Roman"/>
          <w:lang w:eastAsia="ru-RU"/>
        </w:rPr>
        <w:t>3– число деталей, не вошедших в сборочные единицы.</w:t>
      </w:r>
    </w:p>
    <w:p w14:paraId="16A7FDEA" w14:textId="1B5AAB3E" w:rsidR="006C1A86" w:rsidRDefault="006C1A86" w:rsidP="006C1A86">
      <w:pPr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Тогда</w:t>
      </w:r>
      <w:r>
        <w:rPr>
          <w:rFonts w:eastAsia="Times New Roman" w:cs="Times New Roman"/>
          <w:lang w:val="en-US" w:eastAsia="ru-RU"/>
        </w:rPr>
        <w:t xml:space="preserve"> </w:t>
      </w:r>
      <w:r>
        <w:rPr>
          <w:rFonts w:eastAsia="Times New Roman" w:cs="Times New Roman"/>
          <w:lang w:eastAsia="ru-RU"/>
        </w:rPr>
        <w:t>коэффициент сборности:</w:t>
      </w:r>
    </w:p>
    <w:p w14:paraId="006837D4" w14:textId="77777777" w:rsidR="00B110AB" w:rsidRDefault="00B110AB" w:rsidP="006C1A86">
      <w:pPr>
        <w:rPr>
          <w:rFonts w:eastAsia="Times New Roman" w:cs="Times New Roman"/>
          <w:lang w:eastAsia="ru-RU"/>
        </w:rPr>
      </w:pPr>
    </w:p>
    <w:p w14:paraId="45C4CA42" w14:textId="77777777" w:rsidR="006C1A86" w:rsidRDefault="00AF7825" w:rsidP="006C1A86">
      <w:pPr>
        <w:rPr>
          <w:rFonts w:eastAsia="Times New Roman" w:cs="Times New Roman"/>
          <w:lang w:eastAsia="ru-RU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lang w:eastAsia="ru-RU"/>
                </w:rPr>
                <m:t>K</m:t>
              </m:r>
            </m:e>
            <m:sub>
              <m:r>
                <w:rPr>
                  <w:rFonts w:ascii="Cambria Math" w:eastAsia="Times New Roman" w:hAnsi="Cambria Math" w:cs="Times New Roman"/>
                  <w:lang w:eastAsia="ru-RU"/>
                </w:rPr>
                <m:t>sb</m:t>
              </m:r>
            </m:sub>
          </m:sSub>
          <m:r>
            <w:rPr>
              <w:rFonts w:ascii="Cambria Math" w:eastAsia="Times New Roman" w:hAnsi="Cambria Math" w:cs="Times New Roman"/>
              <w:lang w:eastAsia="ru-RU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lang w:val="en-US" w:eastAsia="ru-RU"/>
                </w:rPr>
                <m:t>E</m:t>
              </m:r>
            </m:num>
            <m:den>
              <m:r>
                <w:rPr>
                  <w:rFonts w:ascii="Cambria Math" w:eastAsia="Times New Roman" w:hAnsi="Cambria Math" w:cs="Times New Roman"/>
                  <w:lang w:eastAsia="ru-RU"/>
                </w:rPr>
                <m:t>E+D</m:t>
              </m:r>
            </m:den>
          </m:f>
          <m:r>
            <w:rPr>
              <w:rFonts w:ascii="Cambria Math" w:eastAsia="Times New Roman" w:hAnsi="Cambria Math" w:cs="Times New Roman"/>
              <w:lang w:eastAsia="ru-RU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lang w:val="en-US" w:eastAsia="ru-RU"/>
                </w:rPr>
                <m:t>3</m:t>
              </m:r>
            </m:num>
            <m:den>
              <m:r>
                <w:rPr>
                  <w:rFonts w:ascii="Cambria Math" w:eastAsia="Times New Roman" w:hAnsi="Cambria Math" w:cs="Times New Roman"/>
                  <w:lang w:eastAsia="ru-RU"/>
                </w:rPr>
                <m:t>3+3</m:t>
              </m:r>
            </m:den>
          </m:f>
          <m:r>
            <w:rPr>
              <w:rFonts w:ascii="Cambria Math" w:eastAsia="Times New Roman" w:hAnsi="Cambria Math" w:cs="Times New Roman"/>
              <w:lang w:eastAsia="ru-RU"/>
            </w:rPr>
            <m:t>=0,50.</m:t>
          </m:r>
        </m:oMath>
      </m:oMathPara>
    </w:p>
    <w:p w14:paraId="29900E0F" w14:textId="77777777" w:rsidR="006C1A86" w:rsidRDefault="006C1A86" w:rsidP="006C1A86">
      <w:pPr>
        <w:rPr>
          <w:rFonts w:eastAsia="Times New Roman" w:cs="Times New Roman"/>
          <w:lang w:eastAsia="ru-RU"/>
        </w:rPr>
      </w:pPr>
    </w:p>
    <w:p w14:paraId="16782540" w14:textId="77777777" w:rsidR="006C1A86" w:rsidRDefault="006C1A86" w:rsidP="006C1A86">
      <w:pPr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Проведем анализ полученного значения, получившийся результат больше 0,25, значит узел обладает достаточной сборностью.</w:t>
      </w:r>
    </w:p>
    <w:p w14:paraId="1A39CCE3" w14:textId="1E9E947E" w:rsidR="006C1A86" w:rsidRDefault="006C1A86" w:rsidP="006C1A86">
      <w:pPr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Коэффициент стандартизации изделия вычисляется по формуле (3.2) [17]:</w:t>
      </w:r>
    </w:p>
    <w:p w14:paraId="44B35C9F" w14:textId="77777777" w:rsidR="00B110AB" w:rsidRDefault="00B110AB" w:rsidP="006C1A86">
      <w:pPr>
        <w:rPr>
          <w:rFonts w:eastAsia="Times New Roman" w:cs="Times New Roman"/>
          <w:lang w:eastAsia="ru-RU"/>
        </w:rPr>
      </w:pPr>
    </w:p>
    <w:tbl>
      <w:tblPr>
        <w:tblStyle w:val="1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92"/>
        <w:gridCol w:w="1462"/>
      </w:tblGrid>
      <w:tr w:rsidR="006C1A86" w14:paraId="5988F4AA" w14:textId="77777777" w:rsidTr="006C1A86">
        <w:tc>
          <w:tcPr>
            <w:tcW w:w="9067" w:type="dxa"/>
            <w:hideMark/>
          </w:tcPr>
          <w:p w14:paraId="3675E2A1" w14:textId="77777777" w:rsidR="006C1A86" w:rsidRDefault="00AF7825">
            <w:pPr>
              <w:rPr>
                <w:rFonts w:asciiTheme="minorHAnsi" w:eastAsia="Times New Roman" w:hAnsiTheme="minorHAnsi" w:cs="Times New Roman"/>
                <w:szCs w:val="22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lang w:eastAsia="ru-RU"/>
                      </w:rPr>
                      <m:t>K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lang w:val="en-US" w:eastAsia="ru-RU"/>
                      </w:rPr>
                      <m:t>ct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lang w:eastAsia="ru-RU"/>
                  </w:rPr>
                  <m:t>=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lang w:eastAsia="ru-RU"/>
                          </w:rPr>
                          <m:t>E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lang w:eastAsia="ru-RU"/>
                          </w:rPr>
                          <m:t>st</m:t>
                        </m:r>
                      </m:sub>
                    </m:sSub>
                    <m:r>
                      <w:rPr>
                        <w:rFonts w:ascii="Cambria Math" w:eastAsia="Times New Roman" w:hAnsi="Cambria Math" w:cs="Times New Roman"/>
                        <w:lang w:eastAsia="ru-RU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lang w:eastAsia="ru-RU"/>
                          </w:rPr>
                          <m:t>D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lang w:eastAsia="ru-RU"/>
                          </w:rPr>
                          <m:t>st</m:t>
                        </m:r>
                      </m:sub>
                    </m:sSub>
                  </m:num>
                  <m:den>
                    <m:r>
                      <w:rPr>
                        <w:rFonts w:ascii="Cambria Math" w:eastAsia="Times New Roman" w:hAnsi="Cambria Math" w:cs="Times New Roman"/>
                        <w:lang w:eastAsia="ru-RU"/>
                      </w:rPr>
                      <m:t>E+D</m:t>
                    </m:r>
                  </m:den>
                </m:f>
                <m:r>
                  <w:rPr>
                    <w:rFonts w:ascii="Cambria Math" w:eastAsia="Times New Roman" w:hAnsi="Cambria Math" w:cs="Times New Roman"/>
                    <w:lang w:val="en-US" w:eastAsia="ru-RU"/>
                  </w:rPr>
                  <m:t xml:space="preserve"> ,</m:t>
                </m:r>
              </m:oMath>
            </m:oMathPara>
          </w:p>
        </w:tc>
        <w:tc>
          <w:tcPr>
            <w:tcW w:w="278" w:type="dxa"/>
            <w:vAlign w:val="center"/>
            <w:hideMark/>
          </w:tcPr>
          <w:p w14:paraId="6383FCDF" w14:textId="77777777" w:rsidR="006C1A86" w:rsidRDefault="006C1A86">
            <w:pPr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(5.2)</w:t>
            </w:r>
          </w:p>
        </w:tc>
      </w:tr>
    </w:tbl>
    <w:p w14:paraId="761F0F0C" w14:textId="77777777" w:rsidR="006C1A86" w:rsidRDefault="006C1A86" w:rsidP="006C1A86">
      <w:pPr>
        <w:rPr>
          <w:rFonts w:eastAsia="Times New Roman" w:cs="Times New Roman"/>
          <w:lang w:eastAsia="ru-RU"/>
        </w:rPr>
      </w:pPr>
    </w:p>
    <w:p w14:paraId="209131C7" w14:textId="77777777" w:rsidR="006C1A86" w:rsidRDefault="006C1A86" w:rsidP="006C1A86">
      <w:pPr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 xml:space="preserve">где </w:t>
      </w:r>
      <w:r>
        <w:rPr>
          <w:rFonts w:eastAsia="Times New Roman" w:cs="Times New Roman"/>
          <w:i/>
          <w:lang w:val="en-US" w:eastAsia="ru-RU"/>
        </w:rPr>
        <w:t>E</w:t>
      </w:r>
      <w:r>
        <w:rPr>
          <w:rFonts w:eastAsia="Times New Roman" w:cs="Times New Roman"/>
          <w:i/>
          <w:vertAlign w:val="subscript"/>
          <w:lang w:val="en-US" w:eastAsia="ru-RU"/>
        </w:rPr>
        <w:t>st</w:t>
      </w:r>
      <w:r>
        <w:rPr>
          <w:rFonts w:eastAsia="Times New Roman" w:cs="Times New Roman"/>
          <w:i/>
          <w:lang w:eastAsia="ru-RU"/>
        </w:rPr>
        <w:t>=</w:t>
      </w:r>
      <w:r>
        <w:rPr>
          <w:rFonts w:eastAsia="Times New Roman" w:cs="Times New Roman"/>
          <w:lang w:eastAsia="ru-RU"/>
        </w:rPr>
        <w:t>3</w:t>
      </w:r>
      <w:r>
        <w:rPr>
          <w:rFonts w:eastAsia="Times New Roman" w:cs="Times New Roman"/>
          <w:i/>
          <w:lang w:eastAsia="ru-RU"/>
        </w:rPr>
        <w:t xml:space="preserve"> –</w:t>
      </w:r>
      <w:r>
        <w:rPr>
          <w:rFonts w:eastAsia="Times New Roman" w:cs="Times New Roman"/>
          <w:lang w:eastAsia="ru-RU"/>
        </w:rPr>
        <w:t xml:space="preserve"> число стандартных сборочных единиц в изделии;</w:t>
      </w:r>
    </w:p>
    <w:p w14:paraId="7D2F60DA" w14:textId="77777777" w:rsidR="006C1A86" w:rsidRDefault="006C1A86" w:rsidP="006C1A86">
      <w:pPr>
        <w:rPr>
          <w:rFonts w:eastAsia="Times New Roman" w:cs="Times New Roman"/>
          <w:lang w:eastAsia="ru-RU"/>
        </w:rPr>
      </w:pPr>
      <w:proofErr w:type="spellStart"/>
      <w:r>
        <w:rPr>
          <w:rFonts w:eastAsia="Times New Roman" w:cs="Times New Roman"/>
          <w:i/>
          <w:lang w:val="en-US" w:eastAsia="ru-RU"/>
        </w:rPr>
        <w:t>D</w:t>
      </w:r>
      <w:r>
        <w:rPr>
          <w:rFonts w:eastAsia="Times New Roman" w:cs="Times New Roman"/>
          <w:i/>
          <w:vertAlign w:val="subscript"/>
          <w:lang w:val="en-US" w:eastAsia="ru-RU"/>
        </w:rPr>
        <w:t>st</w:t>
      </w:r>
      <w:proofErr w:type="spellEnd"/>
      <w:r>
        <w:rPr>
          <w:rFonts w:eastAsia="Times New Roman" w:cs="Times New Roman"/>
          <w:i/>
          <w:lang w:eastAsia="ru-RU"/>
        </w:rPr>
        <w:t>=</w:t>
      </w:r>
      <w:r>
        <w:rPr>
          <w:rFonts w:eastAsia="Times New Roman" w:cs="Times New Roman"/>
          <w:lang w:eastAsia="ru-RU"/>
        </w:rPr>
        <w:t>0 – число стандартных деталей в изделии, не вошедших в сборочные единицы.</w:t>
      </w:r>
    </w:p>
    <w:p w14:paraId="1DA388ED" w14:textId="6E464A20" w:rsidR="006C1A86" w:rsidRDefault="006C1A86" w:rsidP="006C1A86">
      <w:pPr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Тогда коэффициент стандартизации:</w:t>
      </w:r>
    </w:p>
    <w:p w14:paraId="199690FC" w14:textId="77777777" w:rsidR="00B110AB" w:rsidRDefault="00B110AB" w:rsidP="006C1A86">
      <w:pPr>
        <w:rPr>
          <w:rFonts w:eastAsia="Times New Roman" w:cs="Times New Roman"/>
          <w:lang w:eastAsia="ru-RU"/>
        </w:rPr>
      </w:pPr>
    </w:p>
    <w:p w14:paraId="25C8BE25" w14:textId="77777777" w:rsidR="006C1A86" w:rsidRDefault="00AF7825" w:rsidP="006C1A86">
      <w:pPr>
        <w:rPr>
          <w:rFonts w:eastAsia="Times New Roman" w:cs="Times New Roman"/>
          <w:lang w:eastAsia="ru-RU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lang w:eastAsia="ru-RU"/>
                </w:rPr>
                <m:t>K</m:t>
              </m:r>
            </m:e>
            <m:sub>
              <m:r>
                <w:rPr>
                  <w:rFonts w:ascii="Cambria Math" w:eastAsia="Times New Roman" w:hAnsi="Cambria Math" w:cs="Times New Roman"/>
                  <w:lang w:eastAsia="ru-RU"/>
                </w:rPr>
                <m:t>st</m:t>
              </m:r>
            </m:sub>
          </m:sSub>
          <m:r>
            <w:rPr>
              <w:rFonts w:ascii="Cambria Math" w:eastAsia="Times New Roman" w:hAnsi="Cambria Math" w:cs="Times New Roman"/>
              <w:lang w:eastAsia="ru-RU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lang w:eastAsia="ru-RU"/>
                    </w:rPr>
                    <m:t>E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lang w:eastAsia="ru-RU"/>
                    </w:rPr>
                    <m:t>st</m:t>
                  </m:r>
                </m:sub>
              </m:sSub>
              <m:r>
                <w:rPr>
                  <w:rFonts w:ascii="Cambria Math" w:eastAsia="Times New Roman" w:hAnsi="Cambria Math" w:cs="Times New Roman"/>
                  <w:lang w:eastAsia="ru-RU"/>
                </w:rPr>
                <m:t>+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lang w:eastAsia="ru-RU"/>
                    </w:rPr>
                    <m:t>D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lang w:eastAsia="ru-RU"/>
                    </w:rPr>
                    <m:t>st</m:t>
                  </m:r>
                </m:sub>
              </m:sSub>
            </m:num>
            <m:den>
              <m:r>
                <w:rPr>
                  <w:rFonts w:ascii="Cambria Math" w:eastAsia="Times New Roman" w:hAnsi="Cambria Math" w:cs="Times New Roman"/>
                  <w:lang w:eastAsia="ru-RU"/>
                </w:rPr>
                <m:t>E+D</m:t>
              </m:r>
            </m:den>
          </m:f>
          <m:r>
            <w:rPr>
              <w:rFonts w:ascii="Cambria Math" w:eastAsia="Times New Roman" w:hAnsi="Cambria Math" w:cs="Times New Roman"/>
              <w:lang w:eastAsia="ru-RU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lang w:eastAsia="ru-RU"/>
                </w:rPr>
                <m:t>3+0</m:t>
              </m:r>
            </m:num>
            <m:den>
              <m:r>
                <w:rPr>
                  <w:rFonts w:ascii="Cambria Math" w:eastAsia="Times New Roman" w:hAnsi="Cambria Math" w:cs="Times New Roman"/>
                  <w:lang w:eastAsia="ru-RU"/>
                </w:rPr>
                <m:t>3+3</m:t>
              </m:r>
            </m:den>
          </m:f>
          <m:r>
            <w:rPr>
              <w:rFonts w:ascii="Cambria Math" w:eastAsia="Times New Roman" w:hAnsi="Cambria Math" w:cs="Times New Roman"/>
              <w:lang w:eastAsia="ru-RU"/>
            </w:rPr>
            <m:t>=0,5.</m:t>
          </m:r>
        </m:oMath>
      </m:oMathPara>
    </w:p>
    <w:p w14:paraId="21336750" w14:textId="77777777" w:rsidR="006C1A86" w:rsidRDefault="006C1A86" w:rsidP="006C1A86">
      <w:pPr>
        <w:rPr>
          <w:rFonts w:eastAsia="Times New Roman" w:cs="Times New Roman"/>
          <w:lang w:eastAsia="ru-RU"/>
        </w:rPr>
      </w:pPr>
    </w:p>
    <w:p w14:paraId="4C0F21AF" w14:textId="77777777" w:rsidR="006C1A86" w:rsidRDefault="006C1A86" w:rsidP="006C1A86">
      <w:pPr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Полученное значение больше 0,4 и стремится к единице. Значит конструкция изделия обладает высоким уровнем стандартизации.</w:t>
      </w:r>
    </w:p>
    <w:p w14:paraId="7B8C0432" w14:textId="58FC64E3" w:rsidR="006C1A86" w:rsidRDefault="006C1A86" w:rsidP="006C1A86">
      <w:pPr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Коэффициент стандартизации сборочных единиц вычисляется по формуле (3.3) [17] и равен:</w:t>
      </w:r>
    </w:p>
    <w:p w14:paraId="65B7469C" w14:textId="77777777" w:rsidR="00B110AB" w:rsidRDefault="00B110AB" w:rsidP="006C1A86">
      <w:pPr>
        <w:rPr>
          <w:rFonts w:eastAsia="Times New Roman" w:cs="Times New Roman"/>
          <w:lang w:eastAsia="ru-RU"/>
        </w:rPr>
      </w:pPr>
    </w:p>
    <w:tbl>
      <w:tblPr>
        <w:tblStyle w:val="1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92"/>
        <w:gridCol w:w="1462"/>
      </w:tblGrid>
      <w:tr w:rsidR="006C1A86" w14:paraId="12862C7E" w14:textId="77777777" w:rsidTr="006C1A86">
        <w:tc>
          <w:tcPr>
            <w:tcW w:w="8359" w:type="dxa"/>
            <w:hideMark/>
          </w:tcPr>
          <w:p w14:paraId="4589F942" w14:textId="77777777" w:rsidR="006C1A86" w:rsidRDefault="00AF7825">
            <w:pPr>
              <w:rPr>
                <w:rFonts w:asciiTheme="minorHAnsi" w:eastAsia="Times New Roman" w:hAnsiTheme="minorHAnsi" w:cs="Times New Roman"/>
                <w:i/>
                <w:szCs w:val="22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lang w:eastAsia="ru-RU"/>
                      </w:rPr>
                      <m:t>K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lang w:val="en-US" w:eastAsia="ru-RU"/>
                      </w:rPr>
                      <m:t>ct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lang w:eastAsia="ru-RU"/>
                  </w:rPr>
                  <m:t>=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lang w:eastAsia="ru-RU"/>
                          </w:rPr>
                          <m:t>E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lang w:eastAsia="ru-RU"/>
                          </w:rPr>
                          <m:t>st</m:t>
                        </m:r>
                      </m:sub>
                    </m:sSub>
                  </m:num>
                  <m:den>
                    <m:r>
                      <w:rPr>
                        <w:rFonts w:ascii="Cambria Math" w:eastAsia="Times New Roman" w:hAnsi="Cambria Math" w:cs="Times New Roman"/>
                        <w:lang w:eastAsia="ru-RU"/>
                      </w:rPr>
                      <m:t>E</m:t>
                    </m:r>
                  </m:den>
                </m:f>
                <m:r>
                  <w:rPr>
                    <w:rFonts w:ascii="Cambria Math" w:eastAsia="Times New Roman" w:hAnsi="Cambria Math" w:cs="Times New Roman"/>
                    <w:lang w:val="en-US" w:eastAsia="ru-RU"/>
                  </w:rPr>
                  <m:t>=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lang w:eastAsia="ru-RU"/>
                      </w:rPr>
                      <m:t>3</m:t>
                    </m:r>
                  </m:num>
                  <m:den>
                    <m:r>
                      <w:rPr>
                        <w:rFonts w:ascii="Cambria Math" w:eastAsia="Times New Roman" w:hAnsi="Cambria Math" w:cs="Times New Roman"/>
                        <w:lang w:eastAsia="ru-RU"/>
                      </w:rPr>
                      <m:t>3</m:t>
                    </m:r>
                  </m:den>
                </m:f>
                <m:r>
                  <w:rPr>
                    <w:rFonts w:ascii="Cambria Math" w:eastAsia="Times New Roman" w:hAnsi="Cambria Math" w:cs="Times New Roman"/>
                    <w:lang w:eastAsia="ru-RU"/>
                  </w:rPr>
                  <m:t>=1.</m:t>
                </m:r>
              </m:oMath>
            </m:oMathPara>
          </w:p>
        </w:tc>
        <w:tc>
          <w:tcPr>
            <w:tcW w:w="986" w:type="dxa"/>
            <w:vAlign w:val="center"/>
            <w:hideMark/>
          </w:tcPr>
          <w:p w14:paraId="592C45FF" w14:textId="77777777" w:rsidR="006C1A86" w:rsidRDefault="006C1A86">
            <w:pPr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(3.3)</w:t>
            </w:r>
          </w:p>
        </w:tc>
      </w:tr>
    </w:tbl>
    <w:p w14:paraId="4065A3FB" w14:textId="77777777" w:rsidR="006C1A86" w:rsidRDefault="006C1A86" w:rsidP="006C1A86">
      <w:pPr>
        <w:rPr>
          <w:rFonts w:eastAsia="Times New Roman" w:cs="Times New Roman"/>
          <w:lang w:eastAsia="ru-RU"/>
        </w:rPr>
      </w:pPr>
    </w:p>
    <w:p w14:paraId="1650B598" w14:textId="77777777" w:rsidR="006C1A86" w:rsidRDefault="006C1A86" w:rsidP="006C1A86">
      <w:pPr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Полученный коэффициент равен единице. Получается, что сборочные единицы обладают высоким уровнем стандартизации сборочных единиц.</w:t>
      </w:r>
    </w:p>
    <w:p w14:paraId="315340CA" w14:textId="77777777" w:rsidR="006C1A86" w:rsidRDefault="006C1A86" w:rsidP="006C1A86">
      <w:pPr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Проведя анализ можно сказать, что узел обладает хорошими качествами сборности и стандартизации.</w:t>
      </w:r>
    </w:p>
    <w:p w14:paraId="61E9648A" w14:textId="77777777" w:rsidR="006C1A86" w:rsidRDefault="006C1A86" w:rsidP="006C1A86">
      <w:pPr>
        <w:rPr>
          <w:rFonts w:eastAsia="Times New Roman" w:cs="Times New Roman"/>
          <w:lang w:eastAsia="ru-RU"/>
        </w:rPr>
      </w:pPr>
    </w:p>
    <w:p w14:paraId="51C2F632" w14:textId="77777777" w:rsidR="006C1A86" w:rsidRDefault="006C1A86" w:rsidP="006C1A86">
      <w:pPr>
        <w:pStyle w:val="2"/>
        <w:numPr>
          <w:ilvl w:val="1"/>
          <w:numId w:val="18"/>
        </w:numPr>
        <w:ind w:left="709" w:firstLine="0"/>
        <w:rPr>
          <w:rFonts w:eastAsia="Times New Roman"/>
        </w:rPr>
      </w:pPr>
      <w:bookmarkStart w:id="37" w:name="_Toc105608045"/>
      <w:bookmarkStart w:id="38" w:name="_Toc103296682"/>
      <w:bookmarkStart w:id="39" w:name="_Toc40524422"/>
      <w:bookmarkStart w:id="40" w:name="_Toc189053586"/>
      <w:r>
        <w:rPr>
          <w:rFonts w:eastAsia="Times New Roman"/>
        </w:rPr>
        <w:t>Разработка технологической схемы сборки</w:t>
      </w:r>
      <w:bookmarkEnd w:id="37"/>
      <w:bookmarkEnd w:id="38"/>
      <w:bookmarkEnd w:id="39"/>
      <w:bookmarkEnd w:id="40"/>
    </w:p>
    <w:p w14:paraId="3F6BC3DD" w14:textId="77777777" w:rsidR="006C1A86" w:rsidRDefault="006C1A86" w:rsidP="006C1A86">
      <w:pPr>
        <w:rPr>
          <w:rFonts w:eastAsia="Calibri" w:cs="Times New Roman"/>
          <w:color w:val="000000"/>
        </w:rPr>
      </w:pPr>
    </w:p>
    <w:p w14:paraId="2445DE1D" w14:textId="77777777" w:rsidR="006C1A86" w:rsidRDefault="006C1A86" w:rsidP="006C1A86">
      <w:pPr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Так как вал передней оси будет являться сборочной единицей, то есть данный узел можно собрать на отдельном сборочном месте, а затем транспортировать в собранном состоянии без случайной разборки, то можно разработать на вал передней оси в сборе технологическую схему сборки.</w:t>
      </w:r>
    </w:p>
    <w:p w14:paraId="2766B66F" w14:textId="77777777" w:rsidR="006C1A86" w:rsidRDefault="006C1A86" w:rsidP="006C1A86">
      <w:pPr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Мы определим порядок сборки узла передней оси, для этого разработаем технологическую схему.</w:t>
      </w:r>
    </w:p>
    <w:p w14:paraId="2A718722" w14:textId="77777777" w:rsidR="006C1A86" w:rsidRDefault="006C1A86" w:rsidP="006C1A86">
      <w:pPr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 xml:space="preserve">Рассматриваемый узел представляет собой довольно простое изделие, а для простых изделий порядок сборки обычно один, то есть других вариантов сборки нет. </w:t>
      </w:r>
    </w:p>
    <w:p w14:paraId="6059EFC7" w14:textId="77777777" w:rsidR="006C1A86" w:rsidRDefault="006C1A86" w:rsidP="006C1A86">
      <w:pPr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Технологическая схема, разработанная в ходе выполнения работ, Сборки всей передней оси показана на рисунке 3.3.</w:t>
      </w:r>
    </w:p>
    <w:tbl>
      <w:tblPr>
        <w:tblStyle w:val="1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6C1A86" w14:paraId="2DBC7AEB" w14:textId="77777777" w:rsidTr="006C1A86">
        <w:tc>
          <w:tcPr>
            <w:tcW w:w="9345" w:type="dxa"/>
            <w:hideMark/>
          </w:tcPr>
          <w:p w14:paraId="7550899E" w14:textId="716C6D73" w:rsidR="006C1A86" w:rsidRDefault="006C1A86">
            <w:pPr>
              <w:jc w:val="center"/>
              <w:rPr>
                <w:rFonts w:asciiTheme="minorHAnsi" w:eastAsia="Calibri" w:hAnsiTheme="minorHAnsi" w:cs="Times New Roman"/>
                <w:color w:val="000000"/>
                <w:sz w:val="22"/>
              </w:rPr>
            </w:pPr>
            <w:r>
              <w:rPr>
                <w:rFonts w:eastAsia="Calibri" w:cs="Times New Roman"/>
                <w:noProof/>
                <w:color w:val="000000"/>
                <w:lang w:eastAsia="ru-RU"/>
              </w:rPr>
              <w:drawing>
                <wp:inline distT="0" distB="0" distL="0" distR="0" wp14:anchorId="4C1366F0" wp14:editId="6694B18D">
                  <wp:extent cx="3371850" cy="234315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71850" cy="234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A86" w14:paraId="6BF562E5" w14:textId="77777777" w:rsidTr="006C1A86">
        <w:tc>
          <w:tcPr>
            <w:tcW w:w="9345" w:type="dxa"/>
          </w:tcPr>
          <w:p w14:paraId="32C4616A" w14:textId="77777777" w:rsidR="006C1A86" w:rsidRDefault="006C1A86">
            <w:pPr>
              <w:jc w:val="center"/>
              <w:rPr>
                <w:rFonts w:eastAsia="Calibri" w:cs="Times New Roman"/>
                <w:color w:val="000000"/>
              </w:rPr>
            </w:pPr>
            <w:r>
              <w:rPr>
                <w:rFonts w:eastAsia="Calibri" w:cs="Times New Roman"/>
                <w:color w:val="000000"/>
              </w:rPr>
              <w:t>Рисунок 3.3 – Технологическая схема сборки узла</w:t>
            </w:r>
          </w:p>
          <w:p w14:paraId="32D9E365" w14:textId="77777777" w:rsidR="006C1A86" w:rsidRDefault="006C1A86">
            <w:pPr>
              <w:jc w:val="center"/>
              <w:rPr>
                <w:rFonts w:eastAsia="Calibri" w:cs="Times New Roman"/>
                <w:color w:val="000000"/>
              </w:rPr>
            </w:pPr>
          </w:p>
        </w:tc>
      </w:tr>
    </w:tbl>
    <w:p w14:paraId="3FDFD6CA" w14:textId="77777777" w:rsidR="006C1A86" w:rsidRDefault="006C1A86" w:rsidP="006C1A86">
      <w:pPr>
        <w:pStyle w:val="3"/>
        <w:numPr>
          <w:ilvl w:val="2"/>
          <w:numId w:val="18"/>
        </w:numPr>
        <w:ind w:left="709" w:firstLine="0"/>
        <w:rPr>
          <w:rFonts w:eastAsia="Times New Roman"/>
        </w:rPr>
      </w:pPr>
      <w:bookmarkStart w:id="41" w:name="_Toc105608046"/>
      <w:bookmarkStart w:id="42" w:name="_Toc103296683"/>
      <w:bookmarkStart w:id="43" w:name="_Toc40524423"/>
      <w:bookmarkStart w:id="44" w:name="_Toc189053587"/>
      <w:r>
        <w:rPr>
          <w:rFonts w:eastAsia="Times New Roman"/>
        </w:rPr>
        <w:t>Расчет силы запрессовки</w:t>
      </w:r>
      <w:bookmarkEnd w:id="41"/>
      <w:bookmarkEnd w:id="42"/>
      <w:bookmarkEnd w:id="43"/>
      <w:bookmarkEnd w:id="44"/>
    </w:p>
    <w:p w14:paraId="093FD6EE" w14:textId="77777777" w:rsidR="006C1A86" w:rsidRDefault="006C1A86" w:rsidP="006C1A86">
      <w:pPr>
        <w:rPr>
          <w:rFonts w:eastAsia="Calibri" w:cs="Times New Roman"/>
          <w:color w:val="000000"/>
        </w:rPr>
      </w:pPr>
    </w:p>
    <w:p w14:paraId="7125303D" w14:textId="24D1B4D9" w:rsidR="006C1A86" w:rsidRDefault="006C1A86" w:rsidP="006C1A86">
      <w:pPr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Для подбора пресса необходимо знать силу запрессовки внутренних колец подшипников</w:t>
      </w:r>
      <w:r w:rsidR="00C84D7C">
        <w:rPr>
          <w:rFonts w:eastAsia="Calibri" w:cs="Times New Roman"/>
          <w:color w:val="000000"/>
        </w:rPr>
        <w:t xml:space="preserve"> </w:t>
      </w:r>
      <w:r>
        <w:rPr>
          <w:rFonts w:eastAsia="Calibri" w:cs="Times New Roman"/>
          <w:color w:val="000000"/>
        </w:rPr>
        <w:t xml:space="preserve">на ось рычага. По формулам (3.5) и (3.6) соответственно получим коэффициенты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color w:val="000000"/>
              </w:rPr>
            </m:ctrlPr>
          </m:sSubPr>
          <m:e>
            <m:r>
              <w:rPr>
                <w:rFonts w:ascii="Cambria Math" w:eastAsia="Calibri" w:hAnsi="Cambria Math" w:cs="Times New Roman"/>
                <w:color w:val="000000"/>
                <w:lang w:val="en-US"/>
              </w:rPr>
              <m:t>C</m:t>
            </m:r>
          </m:e>
          <m:sub>
            <m:r>
              <w:rPr>
                <w:rFonts w:ascii="Cambria Math" w:eastAsia="Calibri" w:hAnsi="Cambria Math" w:cs="Times New Roman"/>
                <w:color w:val="000000"/>
              </w:rPr>
              <m:t>1</m:t>
            </m:r>
          </m:sub>
        </m:sSub>
      </m:oMath>
      <w:r>
        <w:rPr>
          <w:rFonts w:eastAsia="Calibri" w:cs="Times New Roman"/>
          <w:color w:val="000000"/>
        </w:rPr>
        <w:t xml:space="preserve"> и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color w:val="000000"/>
              </w:rPr>
            </m:ctrlPr>
          </m:sSubPr>
          <m:e>
            <m:r>
              <w:rPr>
                <w:rFonts w:ascii="Cambria Math" w:eastAsia="Calibri" w:hAnsi="Cambria Math" w:cs="Times New Roman"/>
                <w:color w:val="000000"/>
                <w:lang w:val="en-US"/>
              </w:rPr>
              <m:t>C</m:t>
            </m:r>
          </m:e>
          <m:sub>
            <m:r>
              <w:rPr>
                <w:rFonts w:ascii="Cambria Math" w:eastAsia="Calibri" w:hAnsi="Cambria Math" w:cs="Times New Roman"/>
                <w:color w:val="000000"/>
              </w:rPr>
              <m:t>2</m:t>
            </m:r>
          </m:sub>
        </m:sSub>
      </m:oMath>
      <w:r>
        <w:rPr>
          <w:rFonts w:eastAsia="Calibri" w:cs="Times New Roman"/>
          <w:color w:val="000000"/>
        </w:rPr>
        <w:t xml:space="preserve"> [17]:</w:t>
      </w:r>
    </w:p>
    <w:p w14:paraId="1C13A71A" w14:textId="77777777" w:rsidR="00B110AB" w:rsidRDefault="00B110AB" w:rsidP="006C1A86">
      <w:pPr>
        <w:rPr>
          <w:rFonts w:eastAsia="Calibri" w:cs="Times New Roman"/>
          <w:color w:val="000000"/>
        </w:rPr>
      </w:pPr>
    </w:p>
    <w:tbl>
      <w:tblPr>
        <w:tblStyle w:val="1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92"/>
        <w:gridCol w:w="1462"/>
      </w:tblGrid>
      <w:tr w:rsidR="006C1A86" w14:paraId="4E560E1C" w14:textId="77777777" w:rsidTr="006C1A86">
        <w:tc>
          <w:tcPr>
            <w:tcW w:w="8075" w:type="dxa"/>
            <w:hideMark/>
          </w:tcPr>
          <w:p w14:paraId="13164B9B" w14:textId="77777777" w:rsidR="006C1A86" w:rsidRPr="00B110AB" w:rsidRDefault="00AF7825">
            <w:pPr>
              <w:rPr>
                <w:rFonts w:eastAsia="Calibri" w:cs="Times New Roman"/>
                <w:color w:val="000000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 w:cs="Times New Roman"/>
                        <w:i/>
                        <w:color w:val="000000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color w:val="000000"/>
                      </w:rPr>
                      <m:t>C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color w:val="000000"/>
                      </w:rPr>
                      <m:t>1</m:t>
                    </m:r>
                  </m:sub>
                </m:sSub>
                <m:r>
                  <w:rPr>
                    <w:rFonts w:ascii="Cambria Math" w:eastAsia="Calibri" w:hAnsi="Cambria Math" w:cs="Times New Roman"/>
                    <w:color w:val="000000"/>
                  </w:rPr>
                  <m:t>=</m:t>
                </m:r>
                <m:f>
                  <m:fPr>
                    <m:ctrlPr>
                      <w:rPr>
                        <w:rFonts w:ascii="Cambria Math" w:eastAsia="Calibri" w:hAnsi="Cambria Math" w:cs="Times New Roman"/>
                        <w:i/>
                        <w:color w:val="000000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="Calibri" w:hAnsi="Cambria Math" w:cs="Times New Roman"/>
                            <w:i/>
                            <w:color w:val="000000"/>
                          </w:rPr>
                        </m:ctrlPr>
                      </m:sSupPr>
                      <m:e>
                        <m:r>
                          <w:rPr>
                            <w:rFonts w:ascii="Cambria Math" w:eastAsia="Calibri" w:hAnsi="Cambria Math" w:cs="Times New Roman"/>
                            <w:color w:val="000000"/>
                          </w:rPr>
                          <m:t>d</m:t>
                        </m:r>
                      </m:e>
                      <m:sup>
                        <m:r>
                          <w:rPr>
                            <w:rFonts w:ascii="Cambria Math" w:eastAsia="Calibri" w:hAnsi="Cambria Math" w:cs="Times New Roman"/>
                            <w:color w:val="000000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="Calibri" w:hAnsi="Cambria Math" w:cs="Times New Roman"/>
                        <w:color w:val="000000"/>
                      </w:rPr>
                      <m:t>+</m:t>
                    </m:r>
                    <m:sSubSup>
                      <m:sSubSupPr>
                        <m:ctrlPr>
                          <w:rPr>
                            <w:rFonts w:ascii="Cambria Math" w:eastAsia="Calibri" w:hAnsi="Cambria Math" w:cs="Times New Roman"/>
                            <w:i/>
                            <w:color w:val="000000"/>
                          </w:rPr>
                        </m:ctrlPr>
                      </m:sSubSupPr>
                      <m:e>
                        <m:r>
                          <w:rPr>
                            <w:rFonts w:ascii="Cambria Math" w:eastAsia="Calibri" w:hAnsi="Cambria Math" w:cs="Times New Roman"/>
                            <w:color w:val="000000"/>
                          </w:rPr>
                          <m:t>d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color w:val="000000"/>
                          </w:rPr>
                          <m:t>отв</m:t>
                        </m:r>
                      </m:sub>
                      <m:sup>
                        <m:r>
                          <w:rPr>
                            <w:rFonts w:ascii="Cambria Math" w:eastAsia="Calibri" w:hAnsi="Cambria Math" w:cs="Times New Roman"/>
                            <w:color w:val="000000"/>
                          </w:rPr>
                          <m:t>2</m:t>
                        </m:r>
                      </m:sup>
                    </m:sSubSup>
                  </m:num>
                  <m:den>
                    <m:sSup>
                      <m:sSupPr>
                        <m:ctrlPr>
                          <w:rPr>
                            <w:rFonts w:ascii="Cambria Math" w:eastAsia="Calibri" w:hAnsi="Cambria Math" w:cs="Times New Roman"/>
                            <w:i/>
                            <w:color w:val="000000"/>
                          </w:rPr>
                        </m:ctrlPr>
                      </m:sSupPr>
                      <m:e>
                        <m:r>
                          <w:rPr>
                            <w:rFonts w:ascii="Cambria Math" w:eastAsia="Calibri" w:hAnsi="Cambria Math" w:cs="Times New Roman"/>
                            <w:color w:val="000000"/>
                            <w:lang w:val="en-US"/>
                          </w:rPr>
                          <m:t>d</m:t>
                        </m:r>
                      </m:e>
                      <m:sup>
                        <m:r>
                          <w:rPr>
                            <w:rFonts w:ascii="Cambria Math" w:eastAsia="Calibri" w:hAnsi="Cambria Math" w:cs="Times New Roman"/>
                            <w:color w:val="000000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="Calibri" w:hAnsi="Cambria Math" w:cs="Times New Roman"/>
                        <w:color w:val="000000"/>
                      </w:rPr>
                      <m:t>-</m:t>
                    </m:r>
                    <m:sSubSup>
                      <m:sSubSupPr>
                        <m:ctrlPr>
                          <w:rPr>
                            <w:rFonts w:ascii="Cambria Math" w:eastAsia="Calibri" w:hAnsi="Cambria Math" w:cs="Times New Roman"/>
                            <w:i/>
                            <w:color w:val="000000"/>
                          </w:rPr>
                        </m:ctrlPr>
                      </m:sSubSupPr>
                      <m:e>
                        <m:r>
                          <w:rPr>
                            <w:rFonts w:ascii="Cambria Math" w:eastAsia="Calibri" w:hAnsi="Cambria Math" w:cs="Times New Roman"/>
                            <w:color w:val="000000"/>
                          </w:rPr>
                          <m:t>d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color w:val="000000"/>
                          </w:rPr>
                          <m:t>отв</m:t>
                        </m:r>
                      </m:sub>
                      <m:sup>
                        <m:r>
                          <w:rPr>
                            <w:rFonts w:ascii="Cambria Math" w:eastAsia="Calibri" w:hAnsi="Cambria Math" w:cs="Times New Roman"/>
                            <w:color w:val="000000"/>
                          </w:rPr>
                          <m:t>2</m:t>
                        </m:r>
                      </m:sup>
                    </m:sSubSup>
                  </m:den>
                </m:f>
                <m:r>
                  <w:rPr>
                    <w:rFonts w:ascii="Cambria Math" w:eastAsia="Calibri" w:hAnsi="Cambria Math" w:cs="Times New Roman"/>
                    <w:color w:val="000000"/>
                  </w:rPr>
                  <m:t>-</m:t>
                </m:r>
                <m:sSub>
                  <m:sSubPr>
                    <m:ctrlPr>
                      <w:rPr>
                        <w:rFonts w:ascii="Cambria Math" w:eastAsia="Calibri" w:hAnsi="Cambria Math" w:cs="Times New Roman"/>
                        <w:i/>
                        <w:color w:val="000000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color w:val="000000"/>
                      </w:rPr>
                      <m:t>μ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color w:val="000000"/>
                      </w:rPr>
                      <m:t>1</m:t>
                    </m:r>
                  </m:sub>
                </m:sSub>
                <m:r>
                  <w:rPr>
                    <w:rFonts w:ascii="Cambria Math" w:eastAsia="Calibri" w:hAnsi="Cambria Math" w:cs="Times New Roman"/>
                    <w:color w:val="000000"/>
                    <w:lang w:val="en-US"/>
                  </w:rPr>
                  <m:t>;</m:t>
                </m:r>
              </m:oMath>
            </m:oMathPara>
          </w:p>
          <w:p w14:paraId="3AB894D0" w14:textId="07C1062B" w:rsidR="00B110AB" w:rsidRPr="00B110AB" w:rsidRDefault="00B110AB">
            <w:pPr>
              <w:rPr>
                <w:rFonts w:eastAsia="Calibri" w:cs="Times New Roman"/>
                <w:color w:val="000000"/>
                <w:lang w:val="en-US"/>
              </w:rPr>
            </w:pPr>
          </w:p>
        </w:tc>
        <w:tc>
          <w:tcPr>
            <w:tcW w:w="1270" w:type="dxa"/>
            <w:vAlign w:val="center"/>
            <w:hideMark/>
          </w:tcPr>
          <w:p w14:paraId="5631C4C1" w14:textId="77777777" w:rsidR="006C1A86" w:rsidRDefault="006C1A86">
            <w:pPr>
              <w:rPr>
                <w:rFonts w:eastAsia="Calibri" w:cs="Times New Roman"/>
                <w:color w:val="000000"/>
                <w:lang w:val="en-US"/>
              </w:rPr>
            </w:pPr>
            <w:r>
              <w:rPr>
                <w:rFonts w:eastAsia="Calibri" w:cs="Times New Roman"/>
                <w:color w:val="000000"/>
                <w:lang w:val="en-US"/>
              </w:rPr>
              <w:t>(3.5)</w:t>
            </w:r>
          </w:p>
        </w:tc>
      </w:tr>
      <w:tr w:rsidR="006C1A86" w14:paraId="746E03E8" w14:textId="77777777" w:rsidTr="006C1A86">
        <w:tc>
          <w:tcPr>
            <w:tcW w:w="8075" w:type="dxa"/>
            <w:hideMark/>
          </w:tcPr>
          <w:p w14:paraId="56681486" w14:textId="77777777" w:rsidR="006C1A86" w:rsidRDefault="00AF7825">
            <w:pPr>
              <w:rPr>
                <w:rFonts w:asciiTheme="minorHAnsi" w:eastAsia="Times New Roman" w:hAnsiTheme="minorHAnsi" w:cs="Times New Roman"/>
                <w:color w:val="000000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 w:cs="Times New Roman"/>
                        <w:i/>
                        <w:color w:val="000000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color w:val="000000"/>
                      </w:rPr>
                      <m:t>C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color w:val="000000"/>
                      </w:rPr>
                      <m:t>2</m:t>
                    </m:r>
                  </m:sub>
                </m:sSub>
                <m:r>
                  <w:rPr>
                    <w:rFonts w:ascii="Cambria Math" w:eastAsia="Calibri" w:hAnsi="Cambria Math" w:cs="Times New Roman"/>
                    <w:color w:val="000000"/>
                  </w:rPr>
                  <m:t>=</m:t>
                </m:r>
                <m:f>
                  <m:fPr>
                    <m:ctrlPr>
                      <w:rPr>
                        <w:rFonts w:ascii="Cambria Math" w:eastAsia="Calibri" w:hAnsi="Cambria Math" w:cs="Times New Roman"/>
                        <w:i/>
                        <w:color w:val="000000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="Calibri" w:hAnsi="Cambria Math" w:cs="Times New Roman"/>
                            <w:i/>
                            <w:color w:val="000000"/>
                          </w:rPr>
                        </m:ctrlPr>
                      </m:sSupPr>
                      <m:e>
                        <m:r>
                          <w:rPr>
                            <w:rFonts w:ascii="Cambria Math" w:eastAsia="Calibri" w:hAnsi="Cambria Math" w:cs="Times New Roman"/>
                            <w:color w:val="000000"/>
                          </w:rPr>
                          <m:t>D</m:t>
                        </m:r>
                      </m:e>
                      <m:sup>
                        <m:r>
                          <w:rPr>
                            <w:rFonts w:ascii="Cambria Math" w:eastAsia="Calibri" w:hAnsi="Cambria Math" w:cs="Times New Roman"/>
                            <w:color w:val="000000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="Calibri" w:hAnsi="Cambria Math" w:cs="Times New Roman"/>
                        <w:color w:val="000000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eastAsia="Calibri" w:hAnsi="Cambria Math" w:cs="Times New Roman"/>
                            <w:i/>
                            <w:color w:val="000000"/>
                          </w:rPr>
                        </m:ctrlPr>
                      </m:sSupPr>
                      <m:e>
                        <m:r>
                          <w:rPr>
                            <w:rFonts w:ascii="Cambria Math" w:eastAsia="Calibri" w:hAnsi="Cambria Math" w:cs="Times New Roman"/>
                            <w:color w:val="000000"/>
                          </w:rPr>
                          <m:t>d</m:t>
                        </m:r>
                      </m:e>
                      <m:sup>
                        <m:r>
                          <w:rPr>
                            <w:rFonts w:ascii="Cambria Math" w:eastAsia="Calibri" w:hAnsi="Cambria Math" w:cs="Times New Roman"/>
                            <w:color w:val="000000"/>
                          </w:rPr>
                          <m:t>2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eastAsia="Calibri" w:hAnsi="Cambria Math" w:cs="Times New Roman"/>
                            <w:i/>
                            <w:color w:val="000000"/>
                          </w:rPr>
                        </m:ctrlPr>
                      </m:sSupPr>
                      <m:e>
                        <m:r>
                          <w:rPr>
                            <w:rFonts w:ascii="Cambria Math" w:eastAsia="Calibri" w:hAnsi="Cambria Math" w:cs="Times New Roman"/>
                            <w:color w:val="000000"/>
                            <w:lang w:val="en-US"/>
                          </w:rPr>
                          <m:t>D</m:t>
                        </m:r>
                      </m:e>
                      <m:sup>
                        <m:r>
                          <w:rPr>
                            <w:rFonts w:ascii="Cambria Math" w:eastAsia="Calibri" w:hAnsi="Cambria Math" w:cs="Times New Roman"/>
                            <w:color w:val="000000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="Calibri" w:hAnsi="Cambria Math" w:cs="Times New Roman"/>
                        <w:color w:val="000000"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eastAsia="Calibri" w:hAnsi="Cambria Math" w:cs="Times New Roman"/>
                            <w:i/>
                            <w:color w:val="000000"/>
                          </w:rPr>
                        </m:ctrlPr>
                      </m:sSupPr>
                      <m:e>
                        <m:r>
                          <w:rPr>
                            <w:rFonts w:ascii="Cambria Math" w:eastAsia="Calibri" w:hAnsi="Cambria Math" w:cs="Times New Roman"/>
                            <w:color w:val="000000"/>
                          </w:rPr>
                          <m:t>d</m:t>
                        </m:r>
                      </m:e>
                      <m:sup>
                        <m:r>
                          <w:rPr>
                            <w:rFonts w:ascii="Cambria Math" w:eastAsia="Calibri" w:hAnsi="Cambria Math" w:cs="Times New Roman"/>
                            <w:color w:val="000000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eastAsia="Calibri" w:hAnsi="Cambria Math" w:cs="Times New Roman"/>
                    <w:color w:val="000000"/>
                  </w:rPr>
                  <m:t>+</m:t>
                </m:r>
                <m:sSub>
                  <m:sSubPr>
                    <m:ctrlPr>
                      <w:rPr>
                        <w:rFonts w:ascii="Cambria Math" w:eastAsia="Calibri" w:hAnsi="Cambria Math" w:cs="Times New Roman"/>
                        <w:i/>
                        <w:color w:val="000000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color w:val="000000"/>
                      </w:rPr>
                      <m:t>μ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color w:val="000000"/>
                      </w:rPr>
                      <m:t>2</m:t>
                    </m:r>
                  </m:sub>
                </m:sSub>
                <m:r>
                  <w:rPr>
                    <w:rFonts w:ascii="Cambria Math" w:eastAsia="Calibri" w:hAnsi="Cambria Math" w:cs="Times New Roman"/>
                    <w:color w:val="000000"/>
                  </w:rPr>
                  <m:t>,</m:t>
                </m:r>
              </m:oMath>
            </m:oMathPara>
          </w:p>
        </w:tc>
        <w:tc>
          <w:tcPr>
            <w:tcW w:w="1270" w:type="dxa"/>
            <w:vAlign w:val="center"/>
            <w:hideMark/>
          </w:tcPr>
          <w:p w14:paraId="71E8360A" w14:textId="77777777" w:rsidR="006C1A86" w:rsidRDefault="006C1A86">
            <w:pPr>
              <w:rPr>
                <w:rFonts w:eastAsia="Calibri" w:cs="Times New Roman"/>
                <w:color w:val="000000"/>
                <w:lang w:val="en-US"/>
              </w:rPr>
            </w:pPr>
            <w:r>
              <w:rPr>
                <w:rFonts w:eastAsia="Calibri" w:cs="Times New Roman"/>
                <w:color w:val="000000"/>
                <w:lang w:val="en-US"/>
              </w:rPr>
              <w:t>(3.6)</w:t>
            </w:r>
          </w:p>
        </w:tc>
      </w:tr>
    </w:tbl>
    <w:p w14:paraId="71D2B9AC" w14:textId="77777777" w:rsidR="006C1A86" w:rsidRDefault="006C1A86" w:rsidP="006C1A86">
      <w:pPr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 xml:space="preserve">где </w:t>
      </w:r>
      <m:oMath>
        <m:r>
          <w:rPr>
            <w:rFonts w:ascii="Cambria Math" w:eastAsia="Calibri" w:hAnsi="Cambria Math" w:cs="Times New Roman"/>
            <w:color w:val="000000"/>
          </w:rPr>
          <m:t>d</m:t>
        </m:r>
      </m:oMath>
      <w:r>
        <w:rPr>
          <w:rFonts w:eastAsia="Calibri" w:cs="Times New Roman"/>
          <w:color w:val="000000"/>
        </w:rPr>
        <w:t xml:space="preserve"> – номинальный наружный диаметр охватываемой детали, мм;</w:t>
      </w:r>
    </w:p>
    <w:p w14:paraId="3C29E462" w14:textId="77777777" w:rsidR="006C1A86" w:rsidRDefault="00AF7825" w:rsidP="006C1A86">
      <w:pPr>
        <w:rPr>
          <w:rFonts w:eastAsia="Calibri" w:cs="Times New Roman"/>
          <w:color w:val="000000"/>
        </w:rPr>
      </w:pPr>
      <m:oMath>
        <m:sSub>
          <m:sSubPr>
            <m:ctrlPr>
              <w:rPr>
                <w:rFonts w:ascii="Cambria Math" w:eastAsia="Calibri" w:hAnsi="Cambria Math" w:cs="Times New Roman"/>
                <w:i/>
                <w:color w:val="000000"/>
              </w:rPr>
            </m:ctrlPr>
          </m:sSubPr>
          <m:e>
            <m:r>
              <w:rPr>
                <w:rFonts w:ascii="Cambria Math" w:eastAsia="Calibri" w:hAnsi="Cambria Math" w:cs="Times New Roman"/>
                <w:color w:val="000000"/>
                <w:lang w:val="en-US"/>
              </w:rPr>
              <m:t>d</m:t>
            </m:r>
          </m:e>
          <m:sub>
            <m:r>
              <w:rPr>
                <w:rFonts w:ascii="Cambria Math" w:eastAsia="Calibri" w:hAnsi="Cambria Math" w:cs="Times New Roman"/>
                <w:color w:val="000000"/>
              </w:rPr>
              <m:t>отв</m:t>
            </m:r>
          </m:sub>
        </m:sSub>
      </m:oMath>
      <w:r w:rsidR="006C1A86">
        <w:rPr>
          <w:rFonts w:eastAsia="Calibri" w:cs="Times New Roman"/>
          <w:color w:val="000000"/>
        </w:rPr>
        <w:t xml:space="preserve"> – диаметр отверстия в охватываемой детали, мм;</w:t>
      </w:r>
    </w:p>
    <w:p w14:paraId="2E2B68D5" w14:textId="77777777" w:rsidR="006C1A86" w:rsidRDefault="006C1A86" w:rsidP="006C1A86">
      <w:pPr>
        <w:rPr>
          <w:rFonts w:eastAsia="Calibri" w:cs="Times New Roman"/>
          <w:color w:val="000000"/>
        </w:rPr>
      </w:pPr>
      <m:oMath>
        <m:r>
          <w:rPr>
            <w:rFonts w:ascii="Cambria Math" w:eastAsia="Calibri" w:hAnsi="Cambria Math" w:cs="Times New Roman"/>
            <w:color w:val="000000"/>
          </w:rPr>
          <m:t>D</m:t>
        </m:r>
      </m:oMath>
      <w:r>
        <w:rPr>
          <w:rFonts w:eastAsia="Calibri" w:cs="Times New Roman"/>
          <w:color w:val="000000"/>
        </w:rPr>
        <w:t xml:space="preserve"> – наружный диметр охватывающей детали, мм;</w:t>
      </w:r>
    </w:p>
    <w:p w14:paraId="52617610" w14:textId="77777777" w:rsidR="006C1A86" w:rsidRDefault="00AF7825" w:rsidP="006C1A86">
      <w:pPr>
        <w:rPr>
          <w:rFonts w:eastAsia="Calibri" w:cs="Times New Roman"/>
          <w:color w:val="000000"/>
        </w:rPr>
      </w:pPr>
      <m:oMath>
        <m:sSub>
          <m:sSubPr>
            <m:ctrlPr>
              <w:rPr>
                <w:rFonts w:ascii="Cambria Math" w:eastAsia="Calibri" w:hAnsi="Cambria Math" w:cs="Times New Roman"/>
                <w:i/>
                <w:color w:val="000000"/>
              </w:rPr>
            </m:ctrlPr>
          </m:sSubPr>
          <m:e>
            <m:r>
              <w:rPr>
                <w:rFonts w:ascii="Cambria Math" w:eastAsia="Calibri" w:hAnsi="Cambria Math" w:cs="Times New Roman"/>
                <w:color w:val="000000"/>
              </w:rPr>
              <m:t>μ</m:t>
            </m:r>
          </m:e>
          <m:sub>
            <m:r>
              <w:rPr>
                <w:rFonts w:ascii="Cambria Math" w:eastAsia="Calibri" w:hAnsi="Cambria Math" w:cs="Times New Roman"/>
                <w:color w:val="000000"/>
              </w:rPr>
              <m:t>1</m:t>
            </m:r>
          </m:sub>
        </m:sSub>
      </m:oMath>
      <w:r w:rsidR="006C1A86">
        <w:rPr>
          <w:rFonts w:eastAsia="Calibri" w:cs="Times New Roman"/>
          <w:color w:val="000000"/>
        </w:rPr>
        <w:t xml:space="preserve"> и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color w:val="000000"/>
              </w:rPr>
            </m:ctrlPr>
          </m:sSubPr>
          <m:e>
            <m:r>
              <w:rPr>
                <w:rFonts w:ascii="Cambria Math" w:eastAsia="Calibri" w:hAnsi="Cambria Math" w:cs="Times New Roman"/>
                <w:color w:val="000000"/>
              </w:rPr>
              <m:t>μ</m:t>
            </m:r>
          </m:e>
          <m:sub>
            <m:r>
              <w:rPr>
                <w:rFonts w:ascii="Cambria Math" w:eastAsia="Calibri" w:hAnsi="Cambria Math" w:cs="Times New Roman"/>
                <w:color w:val="000000"/>
              </w:rPr>
              <m:t>2</m:t>
            </m:r>
          </m:sub>
        </m:sSub>
      </m:oMath>
      <w:r w:rsidR="006C1A86">
        <w:rPr>
          <w:rFonts w:eastAsia="Calibri" w:cs="Times New Roman"/>
          <w:color w:val="000000"/>
        </w:rPr>
        <w:t xml:space="preserve"> – коэффициенты Пуассона.</w:t>
      </w:r>
    </w:p>
    <w:p w14:paraId="7FFB36F9" w14:textId="2737529F" w:rsidR="006C1A86" w:rsidRDefault="006C1A86" w:rsidP="006C1A86">
      <w:pPr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 xml:space="preserve">Численные значения для расчета усилия запрессовки внутреннего кольца рассчитываемого подшипника: </w:t>
      </w:r>
      <m:oMath>
        <m:r>
          <w:rPr>
            <w:rFonts w:ascii="Cambria Math" w:eastAsia="Calibri" w:hAnsi="Cambria Math" w:cs="Times New Roman"/>
            <w:color w:val="000000"/>
          </w:rPr>
          <m:t>d=30 мм</m:t>
        </m:r>
      </m:oMath>
      <w:r>
        <w:rPr>
          <w:rFonts w:eastAsia="Calibri" w:cs="Times New Roman"/>
          <w:color w:val="000000"/>
        </w:rPr>
        <w:t xml:space="preserve">;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color w:val="000000"/>
              </w:rPr>
            </m:ctrlPr>
          </m:sSubPr>
          <m:e>
            <m:r>
              <w:rPr>
                <w:rFonts w:ascii="Cambria Math" w:eastAsia="Calibri" w:hAnsi="Cambria Math" w:cs="Times New Roman"/>
                <w:color w:val="000000"/>
                <w:lang w:val="en-US"/>
              </w:rPr>
              <m:t>d</m:t>
            </m:r>
          </m:e>
          <m:sub>
            <m:r>
              <w:rPr>
                <w:rFonts w:ascii="Cambria Math" w:eastAsia="Calibri" w:hAnsi="Cambria Math" w:cs="Times New Roman"/>
                <w:color w:val="000000"/>
              </w:rPr>
              <m:t>отв</m:t>
            </m:r>
          </m:sub>
        </m:sSub>
        <m:r>
          <w:rPr>
            <w:rFonts w:ascii="Cambria Math" w:eastAsia="Calibri" w:hAnsi="Cambria Math" w:cs="Times New Roman"/>
            <w:color w:val="000000"/>
          </w:rPr>
          <m:t>=0 мм</m:t>
        </m:r>
      </m:oMath>
      <w:r>
        <w:rPr>
          <w:rFonts w:eastAsia="Calibri" w:cs="Times New Roman"/>
          <w:color w:val="000000"/>
        </w:rPr>
        <w:t xml:space="preserve">; </w:t>
      </w:r>
      <m:oMath>
        <m:r>
          <w:rPr>
            <w:rFonts w:ascii="Cambria Math" w:eastAsia="Calibri" w:hAnsi="Cambria Math" w:cs="Times New Roman"/>
            <w:color w:val="000000"/>
          </w:rPr>
          <m:t>D=45 мм</m:t>
        </m:r>
      </m:oMath>
      <w:r>
        <w:rPr>
          <w:rFonts w:eastAsia="Calibri" w:cs="Times New Roman"/>
          <w:color w:val="000000"/>
        </w:rPr>
        <w:t xml:space="preserve">; </w:t>
      </w:r>
      <m:oMath>
        <m:r>
          <w:rPr>
            <w:rFonts w:ascii="Cambria Math" w:eastAsia="Calibri" w:hAnsi="Cambria Math" w:cs="Times New Roman"/>
            <w:color w:val="000000"/>
          </w:rPr>
          <m:t>l=17 мм</m:t>
        </m:r>
      </m:oMath>
      <w:r>
        <w:rPr>
          <w:rFonts w:eastAsia="Calibri" w:cs="Times New Roman"/>
          <w:color w:val="000000"/>
        </w:rPr>
        <w:t>. Коэффициенты Пуассона для стали равны 0,3 [</w:t>
      </w:r>
      <w:r>
        <w:rPr>
          <w:rFonts w:eastAsia="Calibri" w:cs="Times New Roman"/>
          <w:color w:val="000000"/>
          <w:lang w:val="en-US"/>
        </w:rPr>
        <w:t>17</w:t>
      </w:r>
      <w:r>
        <w:rPr>
          <w:rFonts w:eastAsia="Calibri" w:cs="Times New Roman"/>
          <w:color w:val="000000"/>
        </w:rPr>
        <w:t>].  Тогда:</w:t>
      </w:r>
    </w:p>
    <w:p w14:paraId="10696492" w14:textId="77777777" w:rsidR="00B110AB" w:rsidRDefault="00B110AB" w:rsidP="006C1A86">
      <w:pPr>
        <w:rPr>
          <w:rFonts w:eastAsia="Calibri" w:cs="Times New Roman"/>
          <w:color w:val="000000"/>
        </w:rPr>
      </w:pPr>
    </w:p>
    <w:p w14:paraId="6378F5A0" w14:textId="27B43D5C" w:rsidR="006C1A86" w:rsidRPr="00B110AB" w:rsidRDefault="00AF7825" w:rsidP="006C1A86">
      <w:pPr>
        <w:rPr>
          <w:rFonts w:eastAsia="Calibri" w:cs="Times New Roman"/>
          <w:color w:val="000000"/>
          <w:lang w:val="en-US"/>
        </w:rPr>
      </w:pPr>
      <m:oMathPara>
        <m:oMath>
          <m:sSub>
            <m:sSubPr>
              <m:ctrlPr>
                <w:rPr>
                  <w:rFonts w:ascii="Cambria Math" w:eastAsia="Calibri" w:hAnsi="Cambria Math" w:cs="Times New Roman"/>
                  <w:i/>
                  <w:color w:val="000000"/>
                </w:rPr>
              </m:ctrlPr>
            </m:sSubPr>
            <m:e>
              <m:r>
                <w:rPr>
                  <w:rFonts w:ascii="Cambria Math" w:eastAsia="Calibri" w:hAnsi="Cambria Math" w:cs="Times New Roman"/>
                  <w:color w:val="000000"/>
                </w:rPr>
                <m:t>C</m:t>
              </m:r>
            </m:e>
            <m:sub>
              <m:r>
                <w:rPr>
                  <w:rFonts w:ascii="Cambria Math" w:eastAsia="Calibri" w:hAnsi="Cambria Math" w:cs="Times New Roman"/>
                  <w:color w:val="000000"/>
                </w:rPr>
                <m:t>1</m:t>
              </m:r>
            </m:sub>
          </m:sSub>
          <m:r>
            <w:rPr>
              <w:rFonts w:ascii="Cambria Math" w:eastAsia="Calibri" w:hAnsi="Cambria Math" w:cs="Times New Roman"/>
              <w:color w:val="000000"/>
            </w:rPr>
            <m:t>=</m:t>
          </m:r>
          <m:f>
            <m:fPr>
              <m:ctrlPr>
                <w:rPr>
                  <w:rFonts w:ascii="Cambria Math" w:eastAsia="Calibri" w:hAnsi="Cambria Math" w:cs="Times New Roman"/>
                  <w:i/>
                  <w:color w:val="000000"/>
                </w:rPr>
              </m:ctrlPr>
            </m:fPr>
            <m:num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color w:val="000000"/>
                    </w:rPr>
                    <m:t>d</m:t>
                  </m:r>
                </m:e>
                <m:sup>
                  <m:r>
                    <w:rPr>
                      <w:rFonts w:ascii="Cambria Math" w:eastAsia="Calibri" w:hAnsi="Cambria Math" w:cs="Times New Roman"/>
                      <w:color w:val="000000"/>
                    </w:rPr>
                    <m:t>2</m:t>
                  </m:r>
                </m:sup>
              </m:sSup>
              <m:r>
                <w:rPr>
                  <w:rFonts w:ascii="Cambria Math" w:eastAsia="Calibri" w:hAnsi="Cambria Math" w:cs="Times New Roman"/>
                  <w:color w:val="000000"/>
                </w:rPr>
                <m:t>+</m:t>
              </m:r>
              <m:sSubSup>
                <m:sSubSupPr>
                  <m:ctrlPr>
                    <w:rPr>
                      <w:rFonts w:ascii="Cambria Math" w:eastAsia="Calibri" w:hAnsi="Cambria Math" w:cs="Times New Roman"/>
                      <w:i/>
                      <w:color w:val="000000"/>
                    </w:rPr>
                  </m:ctrlPr>
                </m:sSubSupPr>
                <m:e>
                  <m:r>
                    <w:rPr>
                      <w:rFonts w:ascii="Cambria Math" w:eastAsia="Calibri" w:hAnsi="Cambria Math" w:cs="Times New Roman"/>
                      <w:color w:val="000000"/>
                    </w:rPr>
                    <m:t>d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color w:val="000000"/>
                    </w:rPr>
                    <m:t>отв</m:t>
                  </m:r>
                </m:sub>
                <m:sup>
                  <m:r>
                    <w:rPr>
                      <w:rFonts w:ascii="Cambria Math" w:eastAsia="Calibri" w:hAnsi="Cambria Math" w:cs="Times New Roman"/>
                      <w:color w:val="000000"/>
                    </w:rPr>
                    <m:t>2</m:t>
                  </m:r>
                </m:sup>
              </m:sSubSup>
            </m:num>
            <m:den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color w:val="000000"/>
                      <w:lang w:val="en-US"/>
                    </w:rPr>
                    <m:t>d</m:t>
                  </m:r>
                </m:e>
                <m:sup>
                  <m:r>
                    <w:rPr>
                      <w:rFonts w:ascii="Cambria Math" w:eastAsia="Calibri" w:hAnsi="Cambria Math" w:cs="Times New Roman"/>
                      <w:color w:val="000000"/>
                    </w:rPr>
                    <m:t>2</m:t>
                  </m:r>
                </m:sup>
              </m:sSup>
              <m:r>
                <w:rPr>
                  <w:rFonts w:ascii="Cambria Math" w:eastAsia="Calibri" w:hAnsi="Cambria Math" w:cs="Times New Roman"/>
                  <w:color w:val="000000"/>
                </w:rPr>
                <m:t>-</m:t>
              </m:r>
              <m:sSubSup>
                <m:sSubSupPr>
                  <m:ctrlPr>
                    <w:rPr>
                      <w:rFonts w:ascii="Cambria Math" w:eastAsia="Calibri" w:hAnsi="Cambria Math" w:cs="Times New Roman"/>
                      <w:i/>
                      <w:color w:val="000000"/>
                    </w:rPr>
                  </m:ctrlPr>
                </m:sSubSupPr>
                <m:e>
                  <m:r>
                    <w:rPr>
                      <w:rFonts w:ascii="Cambria Math" w:eastAsia="Calibri" w:hAnsi="Cambria Math" w:cs="Times New Roman"/>
                      <w:color w:val="000000"/>
                    </w:rPr>
                    <m:t>d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color w:val="000000"/>
                    </w:rPr>
                    <m:t>отв</m:t>
                  </m:r>
                </m:sub>
                <m:sup>
                  <m:r>
                    <w:rPr>
                      <w:rFonts w:ascii="Cambria Math" w:eastAsia="Calibri" w:hAnsi="Cambria Math" w:cs="Times New Roman"/>
                      <w:color w:val="000000"/>
                    </w:rPr>
                    <m:t>2</m:t>
                  </m:r>
                </m:sup>
              </m:sSubSup>
            </m:den>
          </m:f>
          <m:r>
            <w:rPr>
              <w:rFonts w:ascii="Cambria Math" w:eastAsia="Calibri" w:hAnsi="Cambria Math" w:cs="Times New Roman"/>
              <w:color w:val="000000"/>
            </w:rPr>
            <m:t>-</m:t>
          </m:r>
          <m:sSub>
            <m:sSubPr>
              <m:ctrlPr>
                <w:rPr>
                  <w:rFonts w:ascii="Cambria Math" w:eastAsia="Calibri" w:hAnsi="Cambria Math" w:cs="Times New Roman"/>
                  <w:i/>
                  <w:color w:val="000000"/>
                </w:rPr>
              </m:ctrlPr>
            </m:sSubPr>
            <m:e>
              <m:r>
                <w:rPr>
                  <w:rFonts w:ascii="Cambria Math" w:eastAsia="Calibri" w:hAnsi="Cambria Math" w:cs="Times New Roman"/>
                  <w:color w:val="000000"/>
                </w:rPr>
                <m:t>μ</m:t>
              </m:r>
            </m:e>
            <m:sub>
              <m:r>
                <w:rPr>
                  <w:rFonts w:ascii="Cambria Math" w:eastAsia="Calibri" w:hAnsi="Cambria Math" w:cs="Times New Roman"/>
                  <w:color w:val="000000"/>
                </w:rPr>
                <m:t>1</m:t>
              </m:r>
            </m:sub>
          </m:sSub>
          <m:r>
            <w:rPr>
              <w:rFonts w:ascii="Cambria Math" w:eastAsia="Calibri" w:hAnsi="Cambria Math" w:cs="Times New Roman"/>
              <w:color w:val="000000"/>
            </w:rPr>
            <m:t>=</m:t>
          </m:r>
          <m:f>
            <m:fPr>
              <m:ctrlPr>
                <w:rPr>
                  <w:rFonts w:ascii="Cambria Math" w:eastAsia="Calibri" w:hAnsi="Cambria Math" w:cs="Times New Roman"/>
                  <w:i/>
                  <w:color w:val="000000"/>
                </w:rPr>
              </m:ctrlPr>
            </m:fPr>
            <m:num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color w:val="000000"/>
                    </w:rPr>
                    <m:t>30</m:t>
                  </m:r>
                </m:e>
                <m:sup>
                  <m:r>
                    <w:rPr>
                      <w:rFonts w:ascii="Cambria Math" w:eastAsia="Calibri" w:hAnsi="Cambria Math" w:cs="Times New Roman"/>
                      <w:color w:val="000000"/>
                    </w:rPr>
                    <m:t>2</m:t>
                  </m:r>
                </m:sup>
              </m:sSup>
              <m:r>
                <w:rPr>
                  <w:rFonts w:ascii="Cambria Math" w:eastAsia="Calibri" w:hAnsi="Cambria Math" w:cs="Times New Roman"/>
                  <w:color w:val="000000"/>
                </w:rPr>
                <m:t>+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color w:val="000000"/>
                    </w:rPr>
                    <m:t>0</m:t>
                  </m:r>
                </m:e>
                <m:sup>
                  <m:r>
                    <w:rPr>
                      <w:rFonts w:ascii="Cambria Math" w:eastAsia="Calibri" w:hAnsi="Cambria Math" w:cs="Times New Roman"/>
                      <w:color w:val="000000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color w:val="000000"/>
                      <w:lang w:val="en-US"/>
                    </w:rPr>
                    <m:t>30</m:t>
                  </m:r>
                </m:e>
                <m:sup>
                  <m:r>
                    <w:rPr>
                      <w:rFonts w:ascii="Cambria Math" w:eastAsia="Calibri" w:hAnsi="Cambria Math" w:cs="Times New Roman"/>
                      <w:color w:val="000000"/>
                    </w:rPr>
                    <m:t>2</m:t>
                  </m:r>
                </m:sup>
              </m:sSup>
              <m:r>
                <w:rPr>
                  <w:rFonts w:ascii="Cambria Math" w:eastAsia="Calibri" w:hAnsi="Cambria Math" w:cs="Times New Roman"/>
                  <w:color w:val="000000"/>
                </w:rPr>
                <m:t>-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color w:val="000000"/>
                    </w:rPr>
                    <m:t>0</m:t>
                  </m:r>
                </m:e>
                <m:sup>
                  <m:r>
                    <w:rPr>
                      <w:rFonts w:ascii="Cambria Math" w:eastAsia="Calibri" w:hAnsi="Cambria Math" w:cs="Times New Roman"/>
                      <w:color w:val="000000"/>
                    </w:rPr>
                    <m:t>2</m:t>
                  </m:r>
                </m:sup>
              </m:sSup>
            </m:den>
          </m:f>
          <m:r>
            <w:rPr>
              <w:rFonts w:ascii="Cambria Math" w:eastAsia="Calibri" w:hAnsi="Cambria Math" w:cs="Times New Roman"/>
              <w:color w:val="000000"/>
            </w:rPr>
            <m:t>-0,3=0,7</m:t>
          </m:r>
          <m:r>
            <w:rPr>
              <w:rFonts w:ascii="Cambria Math" w:eastAsia="Calibri" w:hAnsi="Cambria Math" w:cs="Times New Roman"/>
              <w:color w:val="000000"/>
              <w:lang w:val="en-US"/>
            </w:rPr>
            <m:t>;</m:t>
          </m:r>
        </m:oMath>
      </m:oMathPara>
    </w:p>
    <w:p w14:paraId="48A2AFCA" w14:textId="77777777" w:rsidR="00B110AB" w:rsidRPr="00B110AB" w:rsidRDefault="00B110AB" w:rsidP="006C1A86">
      <w:pPr>
        <w:rPr>
          <w:rFonts w:eastAsia="Calibri" w:cs="Times New Roman"/>
          <w:color w:val="000000"/>
          <w:lang w:val="en-US"/>
        </w:rPr>
      </w:pPr>
    </w:p>
    <w:p w14:paraId="3273EF0A" w14:textId="77777777" w:rsidR="006C1A86" w:rsidRDefault="00AF7825" w:rsidP="006C1A86">
      <w:pPr>
        <w:rPr>
          <w:rFonts w:eastAsia="Times New Roman" w:cs="Times New Roman"/>
          <w:color w:val="000000"/>
        </w:rPr>
      </w:pPr>
      <m:oMathPara>
        <m:oMath>
          <m:sSub>
            <m:sSubPr>
              <m:ctrlPr>
                <w:rPr>
                  <w:rFonts w:ascii="Cambria Math" w:eastAsia="Calibri" w:hAnsi="Cambria Math" w:cs="Times New Roman"/>
                  <w:i/>
                  <w:color w:val="000000"/>
                </w:rPr>
              </m:ctrlPr>
            </m:sSubPr>
            <m:e>
              <m:r>
                <w:rPr>
                  <w:rFonts w:ascii="Cambria Math" w:eastAsia="Calibri" w:hAnsi="Cambria Math" w:cs="Times New Roman"/>
                  <w:color w:val="000000"/>
                </w:rPr>
                <m:t>C</m:t>
              </m:r>
            </m:e>
            <m:sub>
              <m:r>
                <w:rPr>
                  <w:rFonts w:ascii="Cambria Math" w:eastAsia="Calibri" w:hAnsi="Cambria Math" w:cs="Times New Roman"/>
                  <w:color w:val="000000"/>
                </w:rPr>
                <m:t>2</m:t>
              </m:r>
            </m:sub>
          </m:sSub>
          <m:r>
            <w:rPr>
              <w:rFonts w:ascii="Cambria Math" w:eastAsia="Calibri" w:hAnsi="Cambria Math" w:cs="Times New Roman"/>
              <w:color w:val="000000"/>
            </w:rPr>
            <m:t>=</m:t>
          </m:r>
          <m:f>
            <m:fPr>
              <m:ctrlPr>
                <w:rPr>
                  <w:rFonts w:ascii="Cambria Math" w:eastAsia="Calibri" w:hAnsi="Cambria Math" w:cs="Times New Roman"/>
                  <w:i/>
                  <w:color w:val="000000"/>
                </w:rPr>
              </m:ctrlPr>
            </m:fPr>
            <m:num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color w:val="000000"/>
                    </w:rPr>
                    <m:t>D</m:t>
                  </m:r>
                </m:e>
                <m:sup>
                  <m:r>
                    <w:rPr>
                      <w:rFonts w:ascii="Cambria Math" w:eastAsia="Calibri" w:hAnsi="Cambria Math" w:cs="Times New Roman"/>
                      <w:color w:val="000000"/>
                    </w:rPr>
                    <m:t>2</m:t>
                  </m:r>
                </m:sup>
              </m:sSup>
              <m:r>
                <w:rPr>
                  <w:rFonts w:ascii="Cambria Math" w:eastAsia="Calibri" w:hAnsi="Cambria Math" w:cs="Times New Roman"/>
                  <w:color w:val="000000"/>
                </w:rPr>
                <m:t>+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color w:val="000000"/>
                    </w:rPr>
                    <m:t>d</m:t>
                  </m:r>
                </m:e>
                <m:sup>
                  <m:r>
                    <w:rPr>
                      <w:rFonts w:ascii="Cambria Math" w:eastAsia="Calibri" w:hAnsi="Cambria Math" w:cs="Times New Roman"/>
                      <w:color w:val="000000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color w:val="000000"/>
                      <w:lang w:val="en-US"/>
                    </w:rPr>
                    <m:t>D</m:t>
                  </m:r>
                </m:e>
                <m:sup>
                  <m:r>
                    <w:rPr>
                      <w:rFonts w:ascii="Cambria Math" w:eastAsia="Calibri" w:hAnsi="Cambria Math" w:cs="Times New Roman"/>
                      <w:color w:val="000000"/>
                    </w:rPr>
                    <m:t>2</m:t>
                  </m:r>
                </m:sup>
              </m:sSup>
              <m:r>
                <w:rPr>
                  <w:rFonts w:ascii="Cambria Math" w:eastAsia="Calibri" w:hAnsi="Cambria Math" w:cs="Times New Roman"/>
                  <w:color w:val="000000"/>
                </w:rPr>
                <m:t>-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color w:val="000000"/>
                    </w:rPr>
                    <m:t>d</m:t>
                  </m:r>
                </m:e>
                <m:sup>
                  <m:r>
                    <w:rPr>
                      <w:rFonts w:ascii="Cambria Math" w:eastAsia="Calibri" w:hAnsi="Cambria Math" w:cs="Times New Roman"/>
                      <w:color w:val="000000"/>
                    </w:rPr>
                    <m:t>2</m:t>
                  </m:r>
                </m:sup>
              </m:sSup>
            </m:den>
          </m:f>
          <m:r>
            <w:rPr>
              <w:rFonts w:ascii="Cambria Math" w:eastAsia="Calibri" w:hAnsi="Cambria Math" w:cs="Times New Roman"/>
              <w:color w:val="000000"/>
            </w:rPr>
            <m:t>+</m:t>
          </m:r>
          <m:sSub>
            <m:sSubPr>
              <m:ctrlPr>
                <w:rPr>
                  <w:rFonts w:ascii="Cambria Math" w:eastAsia="Calibri" w:hAnsi="Cambria Math" w:cs="Times New Roman"/>
                  <w:i/>
                  <w:color w:val="000000"/>
                </w:rPr>
              </m:ctrlPr>
            </m:sSubPr>
            <m:e>
              <m:r>
                <w:rPr>
                  <w:rFonts w:ascii="Cambria Math" w:eastAsia="Calibri" w:hAnsi="Cambria Math" w:cs="Times New Roman"/>
                  <w:color w:val="000000"/>
                </w:rPr>
                <m:t>μ</m:t>
              </m:r>
            </m:e>
            <m:sub>
              <m:r>
                <w:rPr>
                  <w:rFonts w:ascii="Cambria Math" w:eastAsia="Calibri" w:hAnsi="Cambria Math" w:cs="Times New Roman"/>
                  <w:color w:val="000000"/>
                </w:rPr>
                <m:t>2</m:t>
              </m:r>
            </m:sub>
          </m:sSub>
          <m:r>
            <w:rPr>
              <w:rFonts w:ascii="Cambria Math" w:eastAsia="Calibri" w:hAnsi="Cambria Math" w:cs="Times New Roman"/>
              <w:color w:val="000000"/>
            </w:rPr>
            <m:t>=</m:t>
          </m:r>
          <m:f>
            <m:fPr>
              <m:ctrlPr>
                <w:rPr>
                  <w:rFonts w:ascii="Cambria Math" w:eastAsia="Calibri" w:hAnsi="Cambria Math" w:cs="Times New Roman"/>
                  <w:i/>
                  <w:color w:val="000000"/>
                </w:rPr>
              </m:ctrlPr>
            </m:fPr>
            <m:num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color w:val="000000"/>
                    </w:rPr>
                    <m:t>45</m:t>
                  </m:r>
                </m:e>
                <m:sup>
                  <m:r>
                    <w:rPr>
                      <w:rFonts w:ascii="Cambria Math" w:eastAsia="Calibri" w:hAnsi="Cambria Math" w:cs="Times New Roman"/>
                      <w:color w:val="000000"/>
                    </w:rPr>
                    <m:t>2</m:t>
                  </m:r>
                </m:sup>
              </m:sSup>
              <m:r>
                <w:rPr>
                  <w:rFonts w:ascii="Cambria Math" w:eastAsia="Calibri" w:hAnsi="Cambria Math" w:cs="Times New Roman"/>
                  <w:color w:val="000000"/>
                </w:rPr>
                <m:t>+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color w:val="000000"/>
                    </w:rPr>
                    <m:t>30</m:t>
                  </m:r>
                </m:e>
                <m:sup>
                  <m:r>
                    <w:rPr>
                      <w:rFonts w:ascii="Cambria Math" w:eastAsia="Calibri" w:hAnsi="Cambria Math" w:cs="Times New Roman"/>
                      <w:color w:val="000000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color w:val="000000"/>
                      <w:lang w:val="en-US"/>
                    </w:rPr>
                    <m:t>45</m:t>
                  </m:r>
                </m:e>
                <m:sup>
                  <m:r>
                    <w:rPr>
                      <w:rFonts w:ascii="Cambria Math" w:eastAsia="Calibri" w:hAnsi="Cambria Math" w:cs="Times New Roman"/>
                      <w:color w:val="000000"/>
                    </w:rPr>
                    <m:t>2</m:t>
                  </m:r>
                </m:sup>
              </m:sSup>
              <m:r>
                <w:rPr>
                  <w:rFonts w:ascii="Cambria Math" w:eastAsia="Calibri" w:hAnsi="Cambria Math" w:cs="Times New Roman"/>
                  <w:color w:val="000000"/>
                </w:rPr>
                <m:t>-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color w:val="000000"/>
                    </w:rPr>
                    <m:t>30</m:t>
                  </m:r>
                </m:e>
                <m:sup>
                  <m:r>
                    <w:rPr>
                      <w:rFonts w:ascii="Cambria Math" w:eastAsia="Calibri" w:hAnsi="Cambria Math" w:cs="Times New Roman"/>
                      <w:color w:val="000000"/>
                    </w:rPr>
                    <m:t>2</m:t>
                  </m:r>
                </m:sup>
              </m:sSup>
            </m:den>
          </m:f>
          <m:r>
            <w:rPr>
              <w:rFonts w:ascii="Cambria Math" w:eastAsia="Calibri" w:hAnsi="Cambria Math" w:cs="Times New Roman"/>
              <w:color w:val="000000"/>
            </w:rPr>
            <m:t>+0,3=2,9.</m:t>
          </m:r>
        </m:oMath>
      </m:oMathPara>
    </w:p>
    <w:p w14:paraId="24A62C66" w14:textId="77777777" w:rsidR="006C1A86" w:rsidRDefault="006C1A86" w:rsidP="006C1A86">
      <w:pPr>
        <w:rPr>
          <w:rFonts w:eastAsia="Calibri" w:cs="Times New Roman"/>
          <w:color w:val="000000"/>
        </w:rPr>
      </w:pPr>
    </w:p>
    <w:p w14:paraId="16020FC3" w14:textId="0CC91B90" w:rsidR="006C1A86" w:rsidRDefault="006C1A86" w:rsidP="006C1A86">
      <w:pPr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Фактический натяг рассчитаем по формуле (3.7) [17]:</w:t>
      </w:r>
    </w:p>
    <w:p w14:paraId="1A330C9A" w14:textId="77777777" w:rsidR="00B110AB" w:rsidRDefault="00B110AB" w:rsidP="006C1A86">
      <w:pPr>
        <w:rPr>
          <w:rFonts w:eastAsia="Calibri" w:cs="Times New Roman"/>
          <w:color w:val="000000"/>
        </w:rPr>
      </w:pPr>
    </w:p>
    <w:tbl>
      <w:tblPr>
        <w:tblStyle w:val="1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92"/>
        <w:gridCol w:w="1462"/>
      </w:tblGrid>
      <w:tr w:rsidR="006C1A86" w14:paraId="04E2751E" w14:textId="77777777" w:rsidTr="006C1A86">
        <w:tc>
          <w:tcPr>
            <w:tcW w:w="9067" w:type="dxa"/>
            <w:hideMark/>
          </w:tcPr>
          <w:p w14:paraId="682362FC" w14:textId="77777777" w:rsidR="006C1A86" w:rsidRDefault="00AF7825">
            <w:pPr>
              <w:rPr>
                <w:rFonts w:asciiTheme="minorHAnsi" w:eastAsia="Calibri" w:hAnsiTheme="minorHAnsi" w:cs="Times New Roman"/>
                <w:color w:val="000000"/>
                <w:lang w:val="en-US"/>
              </w:rPr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eastAsia="Calibri" w:hAnsi="Cambria Math" w:cs="Times New Roman"/>
                        <w:i/>
                        <w:color w:val="000000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color w:val="000000"/>
                      </w:rPr>
                      <m:t>δ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color w:val="000000"/>
                      </w:rPr>
                      <m:t>ф</m:t>
                    </m:r>
                  </m:sub>
                </m:sSub>
                <m:r>
                  <w:rPr>
                    <w:rFonts w:ascii="Cambria Math" w:eastAsia="Calibri" w:hAnsi="Cambria Math" w:cs="Times New Roman"/>
                    <w:color w:val="000000"/>
                  </w:rPr>
                  <m:t>=1,2</m:t>
                </m:r>
                <m:d>
                  <m:dPr>
                    <m:ctrlPr>
                      <w:rPr>
                        <w:rFonts w:ascii="Cambria Math" w:eastAsia="Calibri" w:hAnsi="Cambria Math" w:cs="Times New Roman"/>
                        <w:i/>
                        <w:color w:val="000000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i/>
                            <w:color w:val="000000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color w:val="000000"/>
                            <w:lang w:val="en-US"/>
                          </w:rPr>
                          <m:t>Rz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color w:val="000000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eastAsia="Calibri" w:hAnsi="Cambria Math" w:cs="Times New Roman"/>
                        <w:color w:val="000000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i/>
                            <w:color w:val="000000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color w:val="000000"/>
                          </w:rPr>
                          <m:t>Rz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color w:val="000000"/>
                          </w:rPr>
                          <m:t>2</m:t>
                        </m:r>
                      </m:sub>
                    </m:sSub>
                  </m:e>
                </m:d>
                <m:r>
                  <w:rPr>
                    <w:rFonts w:ascii="Cambria Math" w:eastAsia="Calibri" w:hAnsi="Cambria Math" w:cs="Times New Roman"/>
                    <w:color w:val="000000"/>
                    <w:lang w:val="en-US"/>
                  </w:rPr>
                  <m:t>,</m:t>
                </m:r>
              </m:oMath>
            </m:oMathPara>
          </w:p>
        </w:tc>
        <w:tc>
          <w:tcPr>
            <w:tcW w:w="278" w:type="dxa"/>
            <w:hideMark/>
          </w:tcPr>
          <w:p w14:paraId="309951C3" w14:textId="77777777" w:rsidR="006C1A86" w:rsidRDefault="006C1A86">
            <w:pPr>
              <w:rPr>
                <w:rFonts w:eastAsia="Calibri" w:cs="Times New Roman"/>
                <w:color w:val="000000"/>
              </w:rPr>
            </w:pPr>
            <w:r>
              <w:rPr>
                <w:rFonts w:eastAsia="Calibri" w:cs="Times New Roman"/>
                <w:color w:val="000000"/>
              </w:rPr>
              <w:t>(3.7)</w:t>
            </w:r>
          </w:p>
        </w:tc>
      </w:tr>
    </w:tbl>
    <w:p w14:paraId="7EB3BA1D" w14:textId="77777777" w:rsidR="006C1A86" w:rsidRDefault="006C1A86" w:rsidP="006C1A86">
      <w:pPr>
        <w:rPr>
          <w:rFonts w:eastAsia="Calibri" w:cs="Times New Roman"/>
          <w:color w:val="000000"/>
          <w:szCs w:val="22"/>
        </w:rPr>
      </w:pPr>
    </w:p>
    <w:p w14:paraId="4FF7EFE8" w14:textId="77777777" w:rsidR="006C1A86" w:rsidRDefault="006C1A86" w:rsidP="006C1A86">
      <w:pPr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 xml:space="preserve">где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color w:val="000000"/>
              </w:rPr>
            </m:ctrlPr>
          </m:sSubPr>
          <m:e>
            <m:r>
              <w:rPr>
                <w:rFonts w:ascii="Cambria Math" w:eastAsia="Calibri" w:hAnsi="Cambria Math" w:cs="Times New Roman"/>
                <w:color w:val="000000"/>
                <w:lang w:val="en-US"/>
              </w:rPr>
              <m:t>Rz</m:t>
            </m:r>
          </m:e>
          <m:sub>
            <m:r>
              <w:rPr>
                <w:rFonts w:ascii="Cambria Math" w:eastAsia="Calibri" w:hAnsi="Cambria Math" w:cs="Times New Roman"/>
                <w:color w:val="000000"/>
              </w:rPr>
              <m:t>1</m:t>
            </m:r>
          </m:sub>
        </m:sSub>
      </m:oMath>
      <w:r>
        <w:rPr>
          <w:rFonts w:eastAsia="Calibri" w:cs="Times New Roman"/>
          <w:color w:val="000000"/>
        </w:rPr>
        <w:t xml:space="preserve"> и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color w:val="000000"/>
              </w:rPr>
            </m:ctrlPr>
          </m:sSubPr>
          <m:e>
            <m:r>
              <w:rPr>
                <w:rFonts w:ascii="Cambria Math" w:eastAsia="Calibri" w:hAnsi="Cambria Math" w:cs="Times New Roman"/>
                <w:color w:val="000000"/>
              </w:rPr>
              <m:t>Rz</m:t>
            </m:r>
          </m:e>
          <m:sub>
            <m:r>
              <w:rPr>
                <w:rFonts w:ascii="Cambria Math" w:eastAsia="Calibri" w:hAnsi="Cambria Math" w:cs="Times New Roman"/>
                <w:color w:val="000000"/>
              </w:rPr>
              <m:t>2</m:t>
            </m:r>
          </m:sub>
        </m:sSub>
      </m:oMath>
      <w:r>
        <w:rPr>
          <w:rFonts w:eastAsia="Calibri" w:cs="Times New Roman"/>
          <w:color w:val="000000"/>
        </w:rPr>
        <w:t xml:space="preserve"> – значение параметра шероховатости.</w:t>
      </w:r>
    </w:p>
    <w:p w14:paraId="75BB7D68" w14:textId="4984A8F2" w:rsidR="006C1A86" w:rsidRDefault="006C1A86" w:rsidP="006C1A86">
      <w:pPr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 xml:space="preserve">Шероховатость </w:t>
      </w:r>
      <w:r>
        <w:rPr>
          <w:rFonts w:eastAsia="Calibri" w:cs="Times New Roman"/>
          <w:color w:val="000000"/>
          <w:lang w:val="en-US"/>
        </w:rPr>
        <w:t>Rz</w:t>
      </w:r>
      <w:r>
        <w:rPr>
          <w:rFonts w:eastAsia="Calibri" w:cs="Times New Roman"/>
          <w:color w:val="000000"/>
        </w:rPr>
        <w:t xml:space="preserve"> = 10 мкм. Тогда:</w:t>
      </w:r>
    </w:p>
    <w:p w14:paraId="01521799" w14:textId="77777777" w:rsidR="00B110AB" w:rsidRDefault="00B110AB" w:rsidP="006C1A86">
      <w:pPr>
        <w:rPr>
          <w:rFonts w:eastAsia="Calibri" w:cs="Times New Roman"/>
          <w:color w:val="000000"/>
        </w:rPr>
      </w:pPr>
    </w:p>
    <w:p w14:paraId="34C6EEBA" w14:textId="77777777" w:rsidR="006C1A86" w:rsidRDefault="00AF7825" w:rsidP="006C1A86">
      <w:pPr>
        <w:rPr>
          <w:rFonts w:eastAsia="Calibri" w:cs="Times New Roman"/>
          <w:color w:val="000000"/>
          <w:lang w:val="en-US"/>
        </w:rPr>
      </w:pPr>
      <m:oMathPara>
        <m:oMath>
          <m:sSub>
            <m:sSubPr>
              <m:ctrlPr>
                <w:rPr>
                  <w:rFonts w:ascii="Cambria Math" w:eastAsia="Calibri" w:hAnsi="Cambria Math" w:cs="Times New Roman"/>
                  <w:i/>
                  <w:color w:val="000000"/>
                </w:rPr>
              </m:ctrlPr>
            </m:sSubPr>
            <m:e>
              <m:r>
                <w:rPr>
                  <w:rFonts w:ascii="Cambria Math" w:eastAsia="Calibri" w:hAnsi="Cambria Math" w:cs="Times New Roman"/>
                  <w:color w:val="000000"/>
                </w:rPr>
                <m:t>δ</m:t>
              </m:r>
            </m:e>
            <m:sub>
              <m:r>
                <w:rPr>
                  <w:rFonts w:ascii="Cambria Math" w:eastAsia="Calibri" w:hAnsi="Cambria Math" w:cs="Times New Roman"/>
                  <w:color w:val="000000"/>
                </w:rPr>
                <m:t>ф</m:t>
              </m:r>
            </m:sub>
          </m:sSub>
          <m:r>
            <w:rPr>
              <w:rFonts w:ascii="Cambria Math" w:eastAsia="Calibri" w:hAnsi="Cambria Math" w:cs="Times New Roman"/>
              <w:color w:val="000000"/>
            </w:rPr>
            <m:t>=1,2</m:t>
          </m:r>
          <m:d>
            <m:dPr>
              <m:ctrlPr>
                <w:rPr>
                  <w:rFonts w:ascii="Cambria Math" w:eastAsia="Calibri" w:hAnsi="Cambria Math" w:cs="Times New Roman"/>
                  <w:i/>
                  <w:color w:val="000000"/>
                </w:rPr>
              </m:ctrlPr>
            </m:dPr>
            <m:e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color w:val="000000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color w:val="000000"/>
                      <w:lang w:val="en-US"/>
                    </w:rPr>
                    <m:t>Rz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color w:val="000000"/>
                    </w:rPr>
                    <m:t>1</m:t>
                  </m:r>
                </m:sub>
              </m:sSub>
              <m:r>
                <w:rPr>
                  <w:rFonts w:ascii="Cambria Math" w:eastAsia="Calibri" w:hAnsi="Cambria Math" w:cs="Times New Roman"/>
                  <w:color w:val="000000"/>
                </w:rPr>
                <m:t>+</m:t>
              </m:r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color w:val="000000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color w:val="000000"/>
                    </w:rPr>
                    <m:t>Rz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color w:val="000000"/>
                    </w:rPr>
                    <m:t>2</m:t>
                  </m:r>
                </m:sub>
              </m:sSub>
            </m:e>
          </m:d>
          <m:r>
            <w:rPr>
              <w:rFonts w:ascii="Cambria Math" w:eastAsia="Calibri" w:hAnsi="Cambria Math" w:cs="Times New Roman"/>
              <w:color w:val="000000"/>
              <w:lang w:val="en-US"/>
            </w:rPr>
            <m:t>=1,2</m:t>
          </m:r>
          <m:d>
            <m:dPr>
              <m:ctrlPr>
                <w:rPr>
                  <w:rFonts w:ascii="Cambria Math" w:eastAsia="Calibri" w:hAnsi="Cambria Math" w:cs="Times New Roman"/>
                  <w:i/>
                  <w:color w:val="000000"/>
                  <w:lang w:val="en-US"/>
                </w:rPr>
              </m:ctrlPr>
            </m:dPr>
            <m:e>
              <m:r>
                <w:rPr>
                  <w:rFonts w:ascii="Cambria Math" w:eastAsia="Calibri" w:hAnsi="Cambria Math" w:cs="Times New Roman"/>
                  <w:color w:val="000000"/>
                  <w:lang w:val="en-US"/>
                </w:rPr>
                <m:t>10+10</m:t>
              </m:r>
            </m:e>
          </m:d>
          <m:r>
            <w:rPr>
              <w:rFonts w:ascii="Cambria Math" w:eastAsia="Calibri" w:hAnsi="Cambria Math" w:cs="Times New Roman"/>
              <w:color w:val="000000"/>
              <w:lang w:val="en-US"/>
            </w:rPr>
            <m:t>=24 мкм.</m:t>
          </m:r>
        </m:oMath>
      </m:oMathPara>
    </w:p>
    <w:p w14:paraId="4EC1176F" w14:textId="77777777" w:rsidR="006C1A86" w:rsidRDefault="006C1A86" w:rsidP="006C1A86">
      <w:pPr>
        <w:rPr>
          <w:rFonts w:eastAsia="Calibri" w:cs="Times New Roman"/>
          <w:color w:val="000000"/>
        </w:rPr>
      </w:pPr>
    </w:p>
    <w:p w14:paraId="60ACCA33" w14:textId="77777777" w:rsidR="006C1A86" w:rsidRDefault="006C1A86" w:rsidP="006C1A86">
      <w:pPr>
        <w:rPr>
          <w:rFonts w:eastAsia="Calibri" w:cs="Times New Roman"/>
          <w:b/>
          <w:color w:val="000000"/>
        </w:rPr>
      </w:pPr>
      <w:r>
        <w:rPr>
          <w:rFonts w:eastAsia="Calibri" w:cs="Times New Roman"/>
          <w:color w:val="000000"/>
        </w:rPr>
        <w:t xml:space="preserve">Значение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color w:val="000000"/>
              </w:rPr>
            </m:ctrlPr>
          </m:sSubPr>
          <m:e>
            <m:r>
              <w:rPr>
                <w:rFonts w:ascii="Cambria Math" w:eastAsia="Calibri" w:hAnsi="Cambria Math" w:cs="Times New Roman"/>
                <w:color w:val="000000"/>
              </w:rPr>
              <m:t>δ</m:t>
            </m:r>
          </m:e>
          <m:sub>
            <m:r>
              <w:rPr>
                <w:rFonts w:ascii="Cambria Math" w:eastAsia="Calibri" w:hAnsi="Cambria Math" w:cs="Times New Roman"/>
                <w:color w:val="000000"/>
              </w:rPr>
              <m:t>ф</m:t>
            </m:r>
          </m:sub>
        </m:sSub>
      </m:oMath>
      <w:r>
        <w:rPr>
          <w:rFonts w:eastAsia="Calibri" w:cs="Times New Roman"/>
          <w:color w:val="000000"/>
        </w:rPr>
        <w:t xml:space="preserve"> также будет одинаковым из-за равности шероховатости.</w:t>
      </w:r>
    </w:p>
    <w:p w14:paraId="5FD5EE4D" w14:textId="7B668C64" w:rsidR="006C1A86" w:rsidRDefault="006C1A86" w:rsidP="006C1A86">
      <w:pPr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Давление на поверхности контакта рассчитаем по формуле (3.8) [8]:</w:t>
      </w:r>
    </w:p>
    <w:p w14:paraId="2824C653" w14:textId="77777777" w:rsidR="00B110AB" w:rsidRDefault="00B110AB" w:rsidP="006C1A86">
      <w:pPr>
        <w:rPr>
          <w:rFonts w:eastAsia="Calibri" w:cs="Times New Roman"/>
          <w:color w:val="000000"/>
        </w:rPr>
      </w:pPr>
    </w:p>
    <w:tbl>
      <w:tblPr>
        <w:tblStyle w:val="1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92"/>
        <w:gridCol w:w="1462"/>
      </w:tblGrid>
      <w:tr w:rsidR="006C1A86" w14:paraId="07905328" w14:textId="77777777" w:rsidTr="006C1A86">
        <w:tc>
          <w:tcPr>
            <w:tcW w:w="9067" w:type="dxa"/>
            <w:hideMark/>
          </w:tcPr>
          <w:p w14:paraId="2D23EFC4" w14:textId="77777777" w:rsidR="006C1A86" w:rsidRDefault="006C1A86">
            <w:pPr>
              <w:rPr>
                <w:rFonts w:eastAsia="Calibri" w:cs="Times New Roman"/>
                <w:color w:val="000000"/>
                <w:lang w:val="en-US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eastAsia="Calibri" w:hAnsi="Cambria Math" w:cs="Times New Roman"/>
                    <w:color w:val="000000"/>
                  </w:rPr>
                  <m:t>p=</m:t>
                </m:r>
                <m:f>
                  <m:fPr>
                    <m:ctrlPr>
                      <w:rPr>
                        <w:rFonts w:ascii="Cambria Math" w:eastAsia="Calibri" w:hAnsi="Cambria Math" w:cs="Times New Roman"/>
                        <w:i/>
                        <w:color w:val="000000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i/>
                            <w:color w:val="000000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color w:val="000000"/>
                          </w:rPr>
                          <m:t>δ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color w:val="000000"/>
                          </w:rPr>
                          <m:t>ф</m:t>
                        </m:r>
                      </m:sub>
                    </m:sSub>
                    <m:r>
                      <w:rPr>
                        <w:rFonts w:ascii="Cambria Math" w:eastAsia="Calibri" w:hAnsi="Cambria Math" w:cs="Times New Roman"/>
                        <w:color w:val="000000"/>
                      </w:rPr>
                      <m:t>∙</m:t>
                    </m:r>
                    <m:sSup>
                      <m:sSupPr>
                        <m:ctrlPr>
                          <w:rPr>
                            <w:rFonts w:ascii="Cambria Math" w:eastAsia="Calibri" w:hAnsi="Cambria Math" w:cs="Times New Roman"/>
                            <w:i/>
                            <w:color w:val="000000"/>
                          </w:rPr>
                        </m:ctrlPr>
                      </m:sSupPr>
                      <m:e>
                        <m:r>
                          <w:rPr>
                            <w:rFonts w:ascii="Cambria Math" w:eastAsia="Calibri" w:hAnsi="Cambria Math" w:cs="Times New Roman"/>
                            <w:color w:val="000000"/>
                          </w:rPr>
                          <m:t>10</m:t>
                        </m:r>
                      </m:e>
                      <m:sup>
                        <m:r>
                          <w:rPr>
                            <w:rFonts w:ascii="Cambria Math" w:eastAsia="Calibri" w:hAnsi="Cambria Math" w:cs="Times New Roman"/>
                            <w:color w:val="000000"/>
                          </w:rPr>
                          <m:t>-3</m:t>
                        </m:r>
                      </m:sup>
                    </m:sSup>
                  </m:num>
                  <m:den>
                    <m:r>
                      <w:rPr>
                        <w:rFonts w:ascii="Cambria Math" w:eastAsia="Calibri" w:hAnsi="Cambria Math" w:cs="Times New Roman"/>
                        <w:color w:val="000000"/>
                      </w:rPr>
                      <m:t>d</m:t>
                    </m:r>
                    <m:d>
                      <m:dPr>
                        <m:ctrlPr>
                          <w:rPr>
                            <w:rFonts w:ascii="Cambria Math" w:eastAsia="Calibri" w:hAnsi="Cambria Math" w:cs="Times New Roman"/>
                            <w:i/>
                            <w:color w:val="000000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eastAsia="Calibri" w:hAnsi="Cambria Math" w:cs="Times New Roman"/>
                                <w:i/>
                                <w:color w:val="000000"/>
                              </w:rPr>
                            </m:ctrlPr>
                          </m:fPr>
                          <m:num>
                            <m:sSub>
                              <m:sSubPr>
                                <m:ctrlPr>
                                  <w:rPr>
                                    <w:rFonts w:ascii="Cambria Math" w:eastAsia="Calibri" w:hAnsi="Cambria Math" w:cs="Times New Roman"/>
                                    <w:i/>
                                    <w:color w:val="000000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Calibri" w:hAnsi="Cambria Math" w:cs="Times New Roman"/>
                                    <w:color w:val="000000"/>
                                  </w:rPr>
                                  <m:t>C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Calibri" w:hAnsi="Cambria Math" w:cs="Times New Roman"/>
                                    <w:color w:val="000000"/>
                                  </w:rPr>
                                  <m:t>1</m:t>
                                </m:r>
                              </m:sub>
                            </m:sSub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eastAsia="Calibri" w:hAnsi="Cambria Math" w:cs="Times New Roman"/>
                                    <w:i/>
                                    <w:color w:val="000000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Calibri" w:hAnsi="Cambria Math" w:cs="Times New Roman"/>
                                    <w:color w:val="000000"/>
                                  </w:rPr>
                                  <m:t>E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Calibri" w:hAnsi="Cambria Math" w:cs="Times New Roman"/>
                                    <w:color w:val="000000"/>
                                  </w:rPr>
                                  <m:t>1</m:t>
                                </m:r>
                              </m:sub>
                            </m:sSub>
                          </m:den>
                        </m:f>
                        <m:r>
                          <w:rPr>
                            <w:rFonts w:ascii="Cambria Math" w:eastAsia="Calibri" w:hAnsi="Cambria Math" w:cs="Times New Roman"/>
                            <w:color w:val="000000"/>
                          </w:rPr>
                          <m:t>+</m:t>
                        </m:r>
                        <m:f>
                          <m:fPr>
                            <m:ctrlPr>
                              <w:rPr>
                                <w:rFonts w:ascii="Cambria Math" w:eastAsia="Calibri" w:hAnsi="Cambria Math" w:cs="Times New Roman"/>
                                <w:i/>
                                <w:color w:val="000000"/>
                              </w:rPr>
                            </m:ctrlPr>
                          </m:fPr>
                          <m:num>
                            <m:sSub>
                              <m:sSubPr>
                                <m:ctrlPr>
                                  <w:rPr>
                                    <w:rFonts w:ascii="Cambria Math" w:eastAsia="Calibri" w:hAnsi="Cambria Math" w:cs="Times New Roman"/>
                                    <w:i/>
                                    <w:color w:val="000000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Calibri" w:hAnsi="Cambria Math" w:cs="Times New Roman"/>
                                    <w:color w:val="000000"/>
                                  </w:rPr>
                                  <m:t>C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Calibri" w:hAnsi="Cambria Math" w:cs="Times New Roman"/>
                                    <w:color w:val="000000"/>
                                  </w:rPr>
                                  <m:t>2</m:t>
                                </m:r>
                              </m:sub>
                            </m:sSub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eastAsia="Calibri" w:hAnsi="Cambria Math" w:cs="Times New Roman"/>
                                    <w:i/>
                                    <w:color w:val="000000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Calibri" w:hAnsi="Cambria Math" w:cs="Times New Roman"/>
                                    <w:color w:val="000000"/>
                                  </w:rPr>
                                  <m:t>E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Calibri" w:hAnsi="Cambria Math" w:cs="Times New Roman"/>
                                    <w:color w:val="000000"/>
                                  </w:rPr>
                                  <m:t>2</m:t>
                                </m:r>
                              </m:sub>
                            </m:sSub>
                          </m:den>
                        </m:f>
                      </m:e>
                    </m:d>
                  </m:den>
                </m:f>
                <m:r>
                  <w:rPr>
                    <w:rFonts w:ascii="Cambria Math" w:eastAsia="Calibri" w:hAnsi="Cambria Math" w:cs="Times New Roman"/>
                    <w:color w:val="000000"/>
                    <w:lang w:val="en-US"/>
                  </w:rPr>
                  <m:t>,</m:t>
                </m:r>
              </m:oMath>
            </m:oMathPara>
          </w:p>
        </w:tc>
        <w:tc>
          <w:tcPr>
            <w:tcW w:w="278" w:type="dxa"/>
            <w:vAlign w:val="center"/>
            <w:hideMark/>
          </w:tcPr>
          <w:p w14:paraId="56B20C57" w14:textId="77777777" w:rsidR="006C1A86" w:rsidRDefault="006C1A86">
            <w:pPr>
              <w:rPr>
                <w:rFonts w:eastAsia="Calibri" w:cs="Times New Roman"/>
                <w:color w:val="000000"/>
              </w:rPr>
            </w:pPr>
            <w:r>
              <w:rPr>
                <w:rFonts w:eastAsia="Calibri" w:cs="Times New Roman"/>
                <w:color w:val="000000"/>
              </w:rPr>
              <w:t>(3.8)</w:t>
            </w:r>
          </w:p>
        </w:tc>
      </w:tr>
    </w:tbl>
    <w:p w14:paraId="46D2C813" w14:textId="77777777" w:rsidR="006C1A86" w:rsidRDefault="006C1A86" w:rsidP="006C1A86">
      <w:pPr>
        <w:rPr>
          <w:rFonts w:eastAsia="Calibri" w:cs="Times New Roman"/>
          <w:color w:val="000000"/>
          <w:szCs w:val="22"/>
        </w:rPr>
      </w:pPr>
    </w:p>
    <w:p w14:paraId="1F5250A1" w14:textId="77777777" w:rsidR="006C1A86" w:rsidRDefault="006C1A86" w:rsidP="006C1A86">
      <w:pPr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 xml:space="preserve">где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color w:val="000000"/>
              </w:rPr>
            </m:ctrlPr>
          </m:sSubPr>
          <m:e>
            <m:r>
              <w:rPr>
                <w:rFonts w:ascii="Cambria Math" w:eastAsia="Calibri" w:hAnsi="Cambria Math" w:cs="Times New Roman"/>
                <w:color w:val="000000"/>
              </w:rPr>
              <m:t>E</m:t>
            </m:r>
          </m:e>
          <m:sub>
            <m:r>
              <w:rPr>
                <w:rFonts w:ascii="Cambria Math" w:eastAsia="Calibri" w:hAnsi="Cambria Math" w:cs="Times New Roman"/>
                <w:color w:val="000000"/>
              </w:rPr>
              <m:t>1</m:t>
            </m:r>
          </m:sub>
        </m:sSub>
      </m:oMath>
      <w:r>
        <w:rPr>
          <w:rFonts w:eastAsia="Calibri" w:cs="Times New Roman"/>
          <w:color w:val="000000"/>
        </w:rPr>
        <w:t xml:space="preserve"> и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color w:val="000000"/>
              </w:rPr>
            </m:ctrlPr>
          </m:sSubPr>
          <m:e>
            <m:r>
              <w:rPr>
                <w:rFonts w:ascii="Cambria Math" w:eastAsia="Calibri" w:hAnsi="Cambria Math" w:cs="Times New Roman"/>
                <w:color w:val="000000"/>
              </w:rPr>
              <m:t>E</m:t>
            </m:r>
          </m:e>
          <m:sub>
            <m:r>
              <w:rPr>
                <w:rFonts w:ascii="Cambria Math" w:eastAsia="Calibri" w:hAnsi="Cambria Math" w:cs="Times New Roman"/>
                <w:color w:val="000000"/>
              </w:rPr>
              <m:t>2</m:t>
            </m:r>
          </m:sub>
        </m:sSub>
      </m:oMath>
      <w:r>
        <w:rPr>
          <w:rFonts w:eastAsia="Calibri" w:cs="Times New Roman"/>
          <w:color w:val="000000"/>
        </w:rPr>
        <w:t xml:space="preserve"> модули упругости материалов сопрягаемых деталей.</w:t>
      </w:r>
    </w:p>
    <w:p w14:paraId="33EBEE28" w14:textId="2188A3BB" w:rsidR="006C1A86" w:rsidRDefault="006C1A86" w:rsidP="006C1A86">
      <w:pPr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Сопрягаемые детали выполнены из стали, следовательно, значение давления на поверхности контакта будет равно:</w:t>
      </w:r>
    </w:p>
    <w:p w14:paraId="11FDF55C" w14:textId="77777777" w:rsidR="00B110AB" w:rsidRDefault="00B110AB" w:rsidP="006C1A86">
      <w:pPr>
        <w:rPr>
          <w:rFonts w:eastAsia="Calibri" w:cs="Times New Roman"/>
          <w:color w:val="000000"/>
        </w:rPr>
      </w:pPr>
    </w:p>
    <w:p w14:paraId="7D1C3AD0" w14:textId="77777777" w:rsidR="006C1A86" w:rsidRDefault="006C1A86" w:rsidP="006C1A86">
      <w:pPr>
        <w:rPr>
          <w:rFonts w:eastAsia="Times New Roman" w:cs="Times New Roman"/>
          <w:i/>
          <w:color w:val="000000"/>
        </w:rPr>
      </w:pPr>
      <m:oMathPara>
        <m:oMath>
          <m:r>
            <w:rPr>
              <w:rFonts w:ascii="Cambria Math" w:eastAsia="Calibri" w:hAnsi="Cambria Math" w:cs="Times New Roman"/>
              <w:color w:val="000000"/>
              <w:lang w:val="en-US"/>
            </w:rPr>
            <m:t>p</m:t>
          </m:r>
          <m:r>
            <w:rPr>
              <w:rFonts w:ascii="Cambria Math" w:eastAsia="Calibri" w:hAnsi="Cambria Math" w:cs="Times New Roman"/>
              <w:color w:val="000000"/>
            </w:rPr>
            <m:t>=</m:t>
          </m:r>
          <m:f>
            <m:fPr>
              <m:ctrlPr>
                <w:rPr>
                  <w:rFonts w:ascii="Cambria Math" w:eastAsia="Calibri" w:hAnsi="Cambria Math" w:cs="Times New Roman"/>
                  <w:i/>
                  <w:color w:val="000000"/>
                </w:rPr>
              </m:ctrlPr>
            </m:fPr>
            <m:num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color w:val="000000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color w:val="000000"/>
                    </w:rPr>
                    <m:t>δ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color w:val="000000"/>
                    </w:rPr>
                    <m:t>ф</m:t>
                  </m:r>
                </m:sub>
              </m:sSub>
              <m:r>
                <w:rPr>
                  <w:rFonts w:ascii="Cambria Math" w:eastAsia="Calibri" w:hAnsi="Cambria Math" w:cs="Times New Roman"/>
                  <w:color w:val="000000"/>
                </w:rPr>
                <m:t>∙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eastAsia="Calibri" w:hAnsi="Cambria Math" w:cs="Times New Roman"/>
                      <w:color w:val="000000"/>
                    </w:rPr>
                    <m:t>-3</m:t>
                  </m:r>
                </m:sup>
              </m:sSup>
            </m:num>
            <m:den>
              <m:r>
                <w:rPr>
                  <w:rFonts w:ascii="Cambria Math" w:eastAsia="Calibri" w:hAnsi="Cambria Math" w:cs="Times New Roman"/>
                  <w:color w:val="000000"/>
                </w:rPr>
                <m:t>d</m:t>
              </m:r>
              <m:d>
                <m:dPr>
                  <m:ctrlPr>
                    <w:rPr>
                      <w:rFonts w:ascii="Cambria Math" w:eastAsia="Calibri" w:hAnsi="Cambria Math" w:cs="Times New Roman"/>
                      <w:i/>
                      <w:color w:val="000000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Calibri" w:hAnsi="Cambria Math" w:cs="Times New Roman"/>
                          <w:i/>
                          <w:color w:val="000000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eastAsia="Calibri" w:hAnsi="Cambria Math" w:cs="Times New Roman"/>
                              <w:i/>
                              <w:color w:val="000000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Calibri" w:hAnsi="Cambria Math" w:cs="Times New Roman"/>
                              <w:color w:val="000000"/>
                            </w:rPr>
                            <m:t>C</m:t>
                          </m:r>
                        </m:e>
                        <m:sub>
                          <m:r>
                            <w:rPr>
                              <w:rFonts w:ascii="Cambria Math" w:eastAsia="Calibri" w:hAnsi="Cambria Math" w:cs="Times New Roman"/>
                              <w:color w:val="000000"/>
                            </w:rPr>
                            <m:t>1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eastAsia="Calibri" w:hAnsi="Cambria Math" w:cs="Times New Roman"/>
                              <w:i/>
                              <w:color w:val="000000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Calibri" w:hAnsi="Cambria Math" w:cs="Times New Roman"/>
                              <w:color w:val="000000"/>
                            </w:rPr>
                            <m:t>E</m:t>
                          </m:r>
                        </m:e>
                        <m:sub>
                          <m:r>
                            <w:rPr>
                              <w:rFonts w:ascii="Cambria Math" w:eastAsia="Calibri" w:hAnsi="Cambria Math" w:cs="Times New Roman"/>
                              <w:color w:val="000000"/>
                            </w:rPr>
                            <m:t>1</m:t>
                          </m:r>
                        </m:sub>
                      </m:sSub>
                    </m:den>
                  </m:f>
                  <m:r>
                    <w:rPr>
                      <w:rFonts w:ascii="Cambria Math" w:eastAsia="Calibri" w:hAnsi="Cambria Math" w:cs="Times New Roman"/>
                      <w:color w:val="000000"/>
                    </w:rPr>
                    <m:t>+</m:t>
                  </m:r>
                  <m:f>
                    <m:fPr>
                      <m:ctrlPr>
                        <w:rPr>
                          <w:rFonts w:ascii="Cambria Math" w:eastAsia="Calibri" w:hAnsi="Cambria Math" w:cs="Times New Roman"/>
                          <w:i/>
                          <w:color w:val="000000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eastAsia="Calibri" w:hAnsi="Cambria Math" w:cs="Times New Roman"/>
                              <w:i/>
                              <w:color w:val="000000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Calibri" w:hAnsi="Cambria Math" w:cs="Times New Roman"/>
                              <w:color w:val="000000"/>
                            </w:rPr>
                            <m:t>C</m:t>
                          </m:r>
                        </m:e>
                        <m:sub>
                          <m:r>
                            <w:rPr>
                              <w:rFonts w:ascii="Cambria Math" w:eastAsia="Calibri" w:hAnsi="Cambria Math" w:cs="Times New Roman"/>
                              <w:color w:val="000000"/>
                            </w:rPr>
                            <m:t>2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eastAsia="Calibri" w:hAnsi="Cambria Math" w:cs="Times New Roman"/>
                              <w:i/>
                              <w:color w:val="000000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Calibri" w:hAnsi="Cambria Math" w:cs="Times New Roman"/>
                              <w:color w:val="000000"/>
                            </w:rPr>
                            <m:t>E</m:t>
                          </m:r>
                        </m:e>
                        <m:sub>
                          <m:r>
                            <w:rPr>
                              <w:rFonts w:ascii="Cambria Math" w:eastAsia="Calibri" w:hAnsi="Cambria Math" w:cs="Times New Roman"/>
                              <w:color w:val="000000"/>
                            </w:rPr>
                            <m:t>2</m:t>
                          </m:r>
                        </m:sub>
                      </m:sSub>
                    </m:den>
                  </m:f>
                </m:e>
              </m:d>
            </m:den>
          </m:f>
          <m:r>
            <w:rPr>
              <w:rFonts w:ascii="Cambria Math" w:eastAsia="Calibri" w:hAnsi="Cambria Math" w:cs="Times New Roman"/>
              <w:color w:val="000000"/>
              <w:lang w:val="en-US"/>
            </w:rPr>
            <m:t>=</m:t>
          </m:r>
          <m:f>
            <m:fPr>
              <m:ctrlPr>
                <w:rPr>
                  <w:rFonts w:ascii="Cambria Math" w:eastAsia="Calibri" w:hAnsi="Cambria Math" w:cs="Times New Roman"/>
                  <w:i/>
                  <w:color w:val="000000"/>
                </w:rPr>
              </m:ctrlPr>
            </m:fPr>
            <m:num>
              <m:r>
                <w:rPr>
                  <w:rFonts w:ascii="Cambria Math" w:eastAsia="Calibri" w:hAnsi="Cambria Math" w:cs="Times New Roman"/>
                  <w:color w:val="000000"/>
                </w:rPr>
                <m:t>24∙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color w:val="000000"/>
                    </w:rPr>
                    <m:t>10</m:t>
                  </m:r>
                </m:e>
                <m:sup>
                  <m:r>
                    <w:rPr>
                      <w:rFonts w:ascii="Cambria Math" w:eastAsia="Calibri" w:hAnsi="Cambria Math" w:cs="Times New Roman"/>
                      <w:color w:val="000000"/>
                    </w:rPr>
                    <m:t>-3</m:t>
                  </m:r>
                </m:sup>
              </m:sSup>
            </m:num>
            <m:den>
              <m:r>
                <w:rPr>
                  <w:rFonts w:ascii="Cambria Math" w:eastAsia="Calibri" w:hAnsi="Cambria Math" w:cs="Times New Roman"/>
                  <w:color w:val="000000"/>
                </w:rPr>
                <m:t>35</m:t>
              </m:r>
              <m:d>
                <m:dPr>
                  <m:ctrlPr>
                    <w:rPr>
                      <w:rFonts w:ascii="Cambria Math" w:eastAsia="Calibri" w:hAnsi="Cambria Math" w:cs="Times New Roman"/>
                      <w:i/>
                      <w:color w:val="000000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Calibri" w:hAnsi="Cambria Math" w:cs="Times New Roman"/>
                          <w:i/>
                          <w:color w:val="000000"/>
                        </w:rPr>
                      </m:ctrlPr>
                    </m:fPr>
                    <m:num>
                      <m:r>
                        <w:rPr>
                          <w:rFonts w:ascii="Cambria Math" w:eastAsia="Calibri" w:hAnsi="Cambria Math" w:cs="Times New Roman"/>
                          <w:color w:val="000000"/>
                        </w:rPr>
                        <m:t>0,7</m:t>
                      </m:r>
                    </m:num>
                    <m:den>
                      <m:r>
                        <w:rPr>
                          <w:rFonts w:ascii="Cambria Math" w:eastAsia="Calibri" w:hAnsi="Cambria Math" w:cs="Times New Roman"/>
                          <w:color w:val="000000"/>
                        </w:rPr>
                        <m:t>2,1∙</m:t>
                      </m:r>
                      <m:sSup>
                        <m:sSupPr>
                          <m:ctrlPr>
                            <w:rPr>
                              <w:rFonts w:ascii="Cambria Math" w:eastAsia="Calibri" w:hAnsi="Cambria Math" w:cs="Times New Roman"/>
                              <w:i/>
                              <w:color w:val="000000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Calibri" w:hAnsi="Cambria Math" w:cs="Times New Roman"/>
                              <w:color w:val="000000"/>
                            </w:rPr>
                            <m:t>10</m:t>
                          </m:r>
                        </m:e>
                        <m:sup>
                          <m:r>
                            <w:rPr>
                              <w:rFonts w:ascii="Cambria Math" w:eastAsia="Calibri" w:hAnsi="Cambria Math" w:cs="Times New Roman"/>
                              <w:color w:val="000000"/>
                            </w:rPr>
                            <m:t>5</m:t>
                          </m:r>
                        </m:sup>
                      </m:sSup>
                    </m:den>
                  </m:f>
                  <m:r>
                    <w:rPr>
                      <w:rFonts w:ascii="Cambria Math" w:eastAsia="Calibri" w:hAnsi="Cambria Math" w:cs="Times New Roman"/>
                      <w:color w:val="000000"/>
                    </w:rPr>
                    <m:t>+</m:t>
                  </m:r>
                  <m:f>
                    <m:fPr>
                      <m:ctrlPr>
                        <w:rPr>
                          <w:rFonts w:ascii="Cambria Math" w:eastAsia="Calibri" w:hAnsi="Cambria Math" w:cs="Times New Roman"/>
                          <w:i/>
                          <w:color w:val="000000"/>
                        </w:rPr>
                      </m:ctrlPr>
                    </m:fPr>
                    <m:num>
                      <m:r>
                        <w:rPr>
                          <w:rFonts w:ascii="Cambria Math" w:eastAsia="Calibri" w:hAnsi="Cambria Math" w:cs="Times New Roman"/>
                          <w:color w:val="000000"/>
                        </w:rPr>
                        <m:t>2,9</m:t>
                      </m:r>
                    </m:num>
                    <m:den>
                      <m:r>
                        <w:rPr>
                          <w:rFonts w:ascii="Cambria Math" w:eastAsia="Calibri" w:hAnsi="Cambria Math" w:cs="Times New Roman"/>
                          <w:color w:val="000000"/>
                        </w:rPr>
                        <m:t>2,1∙</m:t>
                      </m:r>
                      <m:sSup>
                        <m:sSupPr>
                          <m:ctrlPr>
                            <w:rPr>
                              <w:rFonts w:ascii="Cambria Math" w:eastAsia="Calibri" w:hAnsi="Cambria Math" w:cs="Times New Roman"/>
                              <w:i/>
                              <w:color w:val="000000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Calibri" w:hAnsi="Cambria Math" w:cs="Times New Roman"/>
                              <w:color w:val="000000"/>
                            </w:rPr>
                            <m:t>10</m:t>
                          </m:r>
                        </m:e>
                        <m:sup>
                          <m:r>
                            <w:rPr>
                              <w:rFonts w:ascii="Cambria Math" w:eastAsia="Calibri" w:hAnsi="Cambria Math" w:cs="Times New Roman"/>
                              <w:color w:val="000000"/>
                            </w:rPr>
                            <m:t>5</m:t>
                          </m:r>
                        </m:sup>
                      </m:sSup>
                    </m:den>
                  </m:f>
                </m:e>
              </m:d>
            </m:den>
          </m:f>
          <m:r>
            <w:rPr>
              <w:rFonts w:ascii="Cambria Math" w:eastAsia="Calibri" w:hAnsi="Cambria Math" w:cs="Times New Roman"/>
              <w:color w:val="000000"/>
              <w:lang w:val="en-US"/>
            </w:rPr>
            <m:t xml:space="preserve">=40 </m:t>
          </m:r>
          <m:r>
            <w:rPr>
              <w:rFonts w:ascii="Cambria Math" w:eastAsia="Calibri" w:hAnsi="Cambria Math" w:cs="Times New Roman"/>
              <w:color w:val="000000"/>
            </w:rPr>
            <m:t>МПа.</m:t>
          </m:r>
        </m:oMath>
      </m:oMathPara>
    </w:p>
    <w:p w14:paraId="3F0925F0" w14:textId="77777777" w:rsidR="006C1A86" w:rsidRDefault="006C1A86" w:rsidP="006C1A86">
      <w:pPr>
        <w:rPr>
          <w:rFonts w:eastAsia="Calibri" w:cs="Times New Roman"/>
          <w:i/>
          <w:color w:val="000000"/>
        </w:rPr>
      </w:pPr>
    </w:p>
    <w:p w14:paraId="5D014313" w14:textId="07885B08" w:rsidR="006C1A86" w:rsidRDefault="006C1A86" w:rsidP="006C1A86">
      <w:pPr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Определим силу, необходимую для запрессовки по формуле (3.9) [8]:</w:t>
      </w:r>
    </w:p>
    <w:p w14:paraId="1518EB1F" w14:textId="77777777" w:rsidR="00B110AB" w:rsidRDefault="00B110AB" w:rsidP="006C1A86">
      <w:pPr>
        <w:rPr>
          <w:rFonts w:eastAsia="Calibri" w:cs="Times New Roman"/>
          <w:color w:val="000000"/>
        </w:rPr>
      </w:pPr>
    </w:p>
    <w:tbl>
      <w:tblPr>
        <w:tblStyle w:val="1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92"/>
        <w:gridCol w:w="1462"/>
      </w:tblGrid>
      <w:tr w:rsidR="006C1A86" w14:paraId="10BA6094" w14:textId="77777777" w:rsidTr="006C1A86">
        <w:tc>
          <w:tcPr>
            <w:tcW w:w="8075" w:type="dxa"/>
            <w:hideMark/>
          </w:tcPr>
          <w:p w14:paraId="14771668" w14:textId="77777777" w:rsidR="006C1A86" w:rsidRDefault="00AF7825">
            <w:pPr>
              <w:rPr>
                <w:rFonts w:eastAsia="Calibri" w:cs="Times New Roman"/>
                <w:i/>
                <w:color w:val="000000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 w:cs="Times New Roman"/>
                        <w:i/>
                        <w:color w:val="000000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color w:val="000000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color w:val="000000"/>
                      </w:rPr>
                      <m:t>зап</m:t>
                    </m:r>
                  </m:sub>
                </m:sSub>
                <m:r>
                  <w:rPr>
                    <w:rFonts w:ascii="Cambria Math" w:eastAsia="Calibri" w:hAnsi="Cambria Math" w:cs="Times New Roman"/>
                    <w:color w:val="000000"/>
                  </w:rPr>
                  <m:t>=</m:t>
                </m:r>
                <m:r>
                  <w:rPr>
                    <w:rFonts w:ascii="Cambria Math" w:eastAsia="Calibri" w:hAnsi="Cambria Math" w:cs="Times New Roman"/>
                    <w:color w:val="000000"/>
                    <w:lang w:val="en-US"/>
                  </w:rPr>
                  <m:t>fpπdL,</m:t>
                </m:r>
              </m:oMath>
            </m:oMathPara>
          </w:p>
        </w:tc>
        <w:tc>
          <w:tcPr>
            <w:tcW w:w="1270" w:type="dxa"/>
            <w:hideMark/>
          </w:tcPr>
          <w:p w14:paraId="37A359D7" w14:textId="77777777" w:rsidR="006C1A86" w:rsidRDefault="006C1A86">
            <w:pPr>
              <w:rPr>
                <w:rFonts w:eastAsia="Calibri" w:cs="Times New Roman"/>
                <w:color w:val="000000"/>
              </w:rPr>
            </w:pPr>
            <w:r>
              <w:rPr>
                <w:rFonts w:eastAsia="Calibri" w:cs="Times New Roman"/>
                <w:color w:val="000000"/>
              </w:rPr>
              <w:t>(3.9)</w:t>
            </w:r>
          </w:p>
        </w:tc>
      </w:tr>
    </w:tbl>
    <w:p w14:paraId="5917CE94" w14:textId="77777777" w:rsidR="006C1A86" w:rsidRDefault="006C1A86" w:rsidP="006C1A86">
      <w:pPr>
        <w:rPr>
          <w:rFonts w:eastAsia="Calibri" w:cs="Times New Roman"/>
          <w:color w:val="000000"/>
          <w:szCs w:val="22"/>
        </w:rPr>
      </w:pPr>
    </w:p>
    <w:p w14:paraId="015CE22E" w14:textId="77777777" w:rsidR="006C1A86" w:rsidRDefault="006C1A86" w:rsidP="006C1A86">
      <w:pPr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 xml:space="preserve">где </w:t>
      </w:r>
      <m:oMath>
        <m:r>
          <w:rPr>
            <w:rFonts w:ascii="Cambria Math" w:eastAsia="Calibri" w:hAnsi="Cambria Math" w:cs="Times New Roman"/>
            <w:color w:val="000000"/>
            <w:lang w:val="en-US"/>
          </w:rPr>
          <m:t>f</m:t>
        </m:r>
      </m:oMath>
      <w:r>
        <w:rPr>
          <w:rFonts w:eastAsia="Calibri" w:cs="Times New Roman"/>
          <w:color w:val="000000"/>
        </w:rPr>
        <w:t xml:space="preserve"> – коэффициент трения, для стальных сопрягаемых деталей принимаем </w:t>
      </w:r>
      <m:oMath>
        <m:r>
          <w:rPr>
            <w:rFonts w:ascii="Cambria Math" w:eastAsia="Calibri" w:hAnsi="Cambria Math" w:cs="Times New Roman"/>
            <w:color w:val="000000"/>
            <w:lang w:val="en-US"/>
          </w:rPr>
          <m:t>f</m:t>
        </m:r>
        <m:r>
          <w:rPr>
            <w:rFonts w:ascii="Cambria Math" w:eastAsia="Calibri" w:hAnsi="Cambria Math" w:cs="Times New Roman"/>
            <w:color w:val="000000"/>
          </w:rPr>
          <m:t>=0,08</m:t>
        </m:r>
      </m:oMath>
      <w:r>
        <w:rPr>
          <w:rFonts w:eastAsia="Calibri" w:cs="Times New Roman"/>
          <w:color w:val="000000"/>
        </w:rPr>
        <w:t>.</w:t>
      </w:r>
    </w:p>
    <w:p w14:paraId="635DAD17" w14:textId="67C1A411" w:rsidR="006C1A86" w:rsidRDefault="006C1A86" w:rsidP="006C1A86">
      <w:pPr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Сила запрессовки равна:</w:t>
      </w:r>
    </w:p>
    <w:p w14:paraId="0AC02088" w14:textId="77777777" w:rsidR="00B110AB" w:rsidRDefault="00B110AB" w:rsidP="006C1A86">
      <w:pPr>
        <w:rPr>
          <w:rFonts w:eastAsia="Calibri" w:cs="Times New Roman"/>
          <w:color w:val="000000"/>
        </w:rPr>
      </w:pPr>
    </w:p>
    <w:p w14:paraId="1BC635E8" w14:textId="77777777" w:rsidR="006C1A86" w:rsidRDefault="00AF7825" w:rsidP="006C1A86">
      <w:pPr>
        <w:rPr>
          <w:rFonts w:eastAsia="Times New Roman" w:cs="Times New Roman"/>
          <w:i/>
          <w:color w:val="000000"/>
          <w:lang w:val="en-US"/>
        </w:rPr>
      </w:pPr>
      <m:oMathPara>
        <m:oMath>
          <m:sSub>
            <m:sSubPr>
              <m:ctrlPr>
                <w:rPr>
                  <w:rFonts w:ascii="Cambria Math" w:eastAsia="Calibri" w:hAnsi="Cambria Math" w:cs="Times New Roman"/>
                  <w:i/>
                  <w:color w:val="000000"/>
                </w:rPr>
              </m:ctrlPr>
            </m:sSubPr>
            <m:e>
              <m:r>
                <w:rPr>
                  <w:rFonts w:ascii="Cambria Math" w:eastAsia="Calibri" w:hAnsi="Cambria Math" w:cs="Times New Roman"/>
                  <w:color w:val="000000"/>
                  <w:lang w:val="en-US"/>
                </w:rPr>
                <m:t>P</m:t>
              </m:r>
            </m:e>
            <m:sub>
              <m:r>
                <w:rPr>
                  <w:rFonts w:ascii="Cambria Math" w:eastAsia="Calibri" w:hAnsi="Cambria Math" w:cs="Times New Roman"/>
                  <w:color w:val="000000"/>
                </w:rPr>
                <m:t>зап</m:t>
              </m:r>
            </m:sub>
          </m:sSub>
          <m:r>
            <w:rPr>
              <w:rFonts w:ascii="Cambria Math" w:eastAsia="Calibri" w:hAnsi="Cambria Math" w:cs="Times New Roman"/>
              <w:color w:val="000000"/>
            </w:rPr>
            <m:t>=</m:t>
          </m:r>
          <m:r>
            <w:rPr>
              <w:rFonts w:ascii="Cambria Math" w:eastAsia="Calibri" w:hAnsi="Cambria Math" w:cs="Times New Roman"/>
              <w:color w:val="000000"/>
              <w:lang w:val="en-US"/>
            </w:rPr>
            <m:t>fpπdL</m:t>
          </m:r>
          <m:r>
            <w:rPr>
              <w:rFonts w:ascii="Cambria Math" w:eastAsia="Calibri" w:hAnsi="Cambria Math" w:cs="Times New Roman"/>
              <w:color w:val="000000"/>
            </w:rPr>
            <m:t>=0,08∙40∙</m:t>
          </m:r>
          <m:r>
            <w:rPr>
              <w:rFonts w:ascii="Cambria Math" w:eastAsia="Calibri" w:hAnsi="Cambria Math" w:cs="Times New Roman"/>
              <w:color w:val="000000"/>
              <w:lang w:val="en-US"/>
            </w:rPr>
            <m:t>π</m:t>
          </m:r>
          <m:r>
            <w:rPr>
              <w:rFonts w:ascii="Cambria Math" w:eastAsia="Calibri" w:hAnsi="Cambria Math" w:cs="Times New Roman"/>
              <w:color w:val="000000"/>
            </w:rPr>
            <m:t>∙30∙17=5,12 кН.</m:t>
          </m:r>
        </m:oMath>
      </m:oMathPara>
    </w:p>
    <w:p w14:paraId="1E0ECF76" w14:textId="77777777" w:rsidR="006C1A86" w:rsidRDefault="006C1A86" w:rsidP="006C1A86">
      <w:pPr>
        <w:rPr>
          <w:rFonts w:eastAsia="Times New Roman" w:cs="Times New Roman"/>
          <w:i/>
          <w:color w:val="000000"/>
          <w:lang w:val="en-US"/>
        </w:rPr>
      </w:pPr>
    </w:p>
    <w:p w14:paraId="3939B4F7" w14:textId="77777777" w:rsidR="006C1A86" w:rsidRDefault="006C1A86" w:rsidP="006C1A86">
      <w:pPr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 xml:space="preserve">Для подшипника необходимо обеспечить усилие запрессовки равное 5,12 кН, соответственно, усилие пресса будем считать равным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color w:val="000000"/>
              </w:rPr>
            </m:ctrlPr>
          </m:sSubPr>
          <m:e>
            <m:r>
              <w:rPr>
                <w:rFonts w:ascii="Cambria Math" w:eastAsia="Calibri" w:hAnsi="Cambria Math" w:cs="Times New Roman"/>
                <w:color w:val="000000"/>
              </w:rPr>
              <m:t>2</m:t>
            </m:r>
            <m:r>
              <w:rPr>
                <w:rFonts w:ascii="Cambria Math" w:eastAsia="Calibri" w:hAnsi="Cambria Math" w:cs="Times New Roman"/>
                <w:color w:val="000000"/>
                <w:lang w:val="en-US"/>
              </w:rPr>
              <m:t>P</m:t>
            </m:r>
          </m:e>
          <m:sub>
            <m:r>
              <w:rPr>
                <w:rFonts w:ascii="Cambria Math" w:eastAsia="Calibri" w:hAnsi="Cambria Math" w:cs="Times New Roman"/>
                <w:color w:val="000000"/>
              </w:rPr>
              <m:t>зап</m:t>
            </m:r>
          </m:sub>
        </m:sSub>
        <m:r>
          <w:rPr>
            <w:rFonts w:ascii="Cambria Math" w:eastAsia="Calibri" w:hAnsi="Cambria Math" w:cs="Times New Roman"/>
            <w:color w:val="000000"/>
          </w:rPr>
          <m:t>=10,24 кН.</m:t>
        </m:r>
      </m:oMath>
      <w:r>
        <w:rPr>
          <w:rFonts w:eastAsia="Calibri" w:cs="Times New Roman"/>
          <w:color w:val="000000"/>
        </w:rPr>
        <w:t xml:space="preserve"> Такую силу запрессовки может обеспечить пресс реечный верстачный [17].</w:t>
      </w:r>
    </w:p>
    <w:p w14:paraId="75E02C10" w14:textId="77777777" w:rsidR="006C1A86" w:rsidRDefault="006C1A86" w:rsidP="006C1A86">
      <w:pPr>
        <w:rPr>
          <w:rFonts w:eastAsia="Calibri" w:cs="Times New Roman"/>
          <w:color w:val="000000"/>
        </w:rPr>
      </w:pPr>
    </w:p>
    <w:p w14:paraId="340754D4" w14:textId="77777777" w:rsidR="006C1A86" w:rsidRDefault="006C1A86" w:rsidP="006C1A86">
      <w:pPr>
        <w:pStyle w:val="3"/>
        <w:numPr>
          <w:ilvl w:val="2"/>
          <w:numId w:val="18"/>
        </w:numPr>
        <w:ind w:left="709" w:firstLine="0"/>
        <w:rPr>
          <w:rFonts w:eastAsia="Times New Roman"/>
        </w:rPr>
      </w:pPr>
      <w:bookmarkStart w:id="45" w:name="_Toc105608047"/>
      <w:bookmarkStart w:id="46" w:name="_Toc103296684"/>
      <w:bookmarkStart w:id="47" w:name="_Toc40524424"/>
      <w:bookmarkStart w:id="48" w:name="_Toc189053588"/>
      <w:r>
        <w:rPr>
          <w:rFonts w:eastAsia="Times New Roman"/>
        </w:rPr>
        <w:t>Расчет трудоемкости сборки</w:t>
      </w:r>
      <w:bookmarkEnd w:id="45"/>
      <w:bookmarkEnd w:id="46"/>
      <w:bookmarkEnd w:id="47"/>
      <w:bookmarkEnd w:id="48"/>
    </w:p>
    <w:p w14:paraId="184E1BF7" w14:textId="77777777" w:rsidR="006C1A86" w:rsidRDefault="006C1A86" w:rsidP="006C1A86">
      <w:pPr>
        <w:rPr>
          <w:rFonts w:eastAsia="Calibri" w:cs="Times New Roman"/>
          <w:color w:val="000000"/>
        </w:rPr>
      </w:pPr>
    </w:p>
    <w:p w14:paraId="07938922" w14:textId="77777777" w:rsidR="006C1A86" w:rsidRDefault="006C1A86" w:rsidP="006C1A86">
      <w:pPr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Определим трудоемкость сборки.</w:t>
      </w:r>
    </w:p>
    <w:p w14:paraId="42008BE2" w14:textId="3986B98A" w:rsidR="006C1A86" w:rsidRDefault="006C1A86" w:rsidP="006C1A86">
      <w:pPr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Сборка рассматриваемого узла происходит в пределах одной операции, следовательно, определим трудоемкость сборки по формуле (3.10) [17]:</w:t>
      </w:r>
    </w:p>
    <w:p w14:paraId="0088C212" w14:textId="77777777" w:rsidR="00B110AB" w:rsidRDefault="00B110AB" w:rsidP="006C1A86">
      <w:pPr>
        <w:rPr>
          <w:rFonts w:eastAsia="Calibri" w:cs="Times New Roman"/>
          <w:color w:val="000000"/>
        </w:rPr>
      </w:pPr>
    </w:p>
    <w:tbl>
      <w:tblPr>
        <w:tblStyle w:val="1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52"/>
        <w:gridCol w:w="1602"/>
      </w:tblGrid>
      <w:tr w:rsidR="006C1A86" w14:paraId="0665025D" w14:textId="77777777" w:rsidTr="006C1A86">
        <w:tc>
          <w:tcPr>
            <w:tcW w:w="8173" w:type="dxa"/>
            <w:hideMark/>
          </w:tcPr>
          <w:p w14:paraId="2A032F3A" w14:textId="77777777" w:rsidR="006C1A86" w:rsidRDefault="00AF7825">
            <w:pPr>
              <w:rPr>
                <w:rFonts w:eastAsia="Calibri" w:cs="Times New Roman"/>
                <w:color w:val="000000"/>
              </w:rPr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eastAsia="Calibri" w:hAnsi="Cambria Math" w:cs="Times New Roman"/>
                        <w:i/>
                        <w:color w:val="000000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color w:val="000000"/>
                        <w:lang w:val="en-US"/>
                      </w:rPr>
                      <m:t>T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color w:val="000000"/>
                      </w:rPr>
                      <m:t>сб</m:t>
                    </m:r>
                  </m:sub>
                </m:sSub>
                <m:r>
                  <w:rPr>
                    <w:rFonts w:ascii="Cambria Math" w:eastAsia="Calibri" w:hAnsi="Cambria Math" w:cs="Times New Roman"/>
                    <w:color w:val="000000"/>
                  </w:rPr>
                  <m:t>=</m:t>
                </m:r>
                <m:sSub>
                  <m:sSubPr>
                    <m:ctrlPr>
                      <w:rPr>
                        <w:rFonts w:ascii="Cambria Math" w:eastAsia="Calibri" w:hAnsi="Cambria Math" w:cs="Times New Roman"/>
                        <w:i/>
                        <w:color w:val="000000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color w:val="000000"/>
                        <w:lang w:val="en-US"/>
                      </w:rPr>
                      <m:t>t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color w:val="000000"/>
                      </w:rPr>
                      <m:t>шт</m:t>
                    </m:r>
                  </m:sub>
                </m:sSub>
                <m:r>
                  <w:rPr>
                    <w:rFonts w:ascii="Cambria Math" w:eastAsia="Calibri" w:hAnsi="Cambria Math" w:cs="Times New Roman"/>
                    <w:color w:val="000000"/>
                  </w:rPr>
                  <m:t>,</m:t>
                </m:r>
              </m:oMath>
            </m:oMathPara>
          </w:p>
        </w:tc>
        <w:tc>
          <w:tcPr>
            <w:tcW w:w="1172" w:type="dxa"/>
            <w:hideMark/>
          </w:tcPr>
          <w:p w14:paraId="57377A8B" w14:textId="77777777" w:rsidR="006C1A86" w:rsidRDefault="006C1A86">
            <w:pPr>
              <w:jc w:val="right"/>
              <w:rPr>
                <w:rFonts w:eastAsia="Calibri" w:cs="Times New Roman"/>
                <w:color w:val="000000"/>
              </w:rPr>
            </w:pPr>
            <w:r>
              <w:rPr>
                <w:rFonts w:eastAsia="Calibri" w:cs="Times New Roman"/>
                <w:color w:val="000000"/>
              </w:rPr>
              <w:t>(3.10)</w:t>
            </w:r>
          </w:p>
        </w:tc>
      </w:tr>
    </w:tbl>
    <w:p w14:paraId="7BF87971" w14:textId="77777777" w:rsidR="006C1A86" w:rsidRDefault="006C1A86" w:rsidP="006C1A86">
      <w:pPr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 xml:space="preserve">где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color w:val="000000"/>
              </w:rPr>
            </m:ctrlPr>
          </m:sSubPr>
          <m:e>
            <m:r>
              <w:rPr>
                <w:rFonts w:ascii="Cambria Math" w:eastAsia="Calibri" w:hAnsi="Cambria Math" w:cs="Times New Roman"/>
                <w:color w:val="000000"/>
                <w:lang w:val="en-US"/>
              </w:rPr>
              <m:t>t</m:t>
            </m:r>
          </m:e>
          <m:sub>
            <m:r>
              <w:rPr>
                <w:rFonts w:ascii="Cambria Math" w:eastAsia="Calibri" w:hAnsi="Cambria Math" w:cs="Times New Roman"/>
                <w:color w:val="000000"/>
              </w:rPr>
              <m:t>шт</m:t>
            </m:r>
          </m:sub>
        </m:sSub>
      </m:oMath>
      <w:r>
        <w:rPr>
          <w:rFonts w:eastAsia="Calibri" w:cs="Times New Roman"/>
          <w:color w:val="000000"/>
        </w:rPr>
        <w:t xml:space="preserve"> – штучное время, мин.</w:t>
      </w:r>
    </w:p>
    <w:p w14:paraId="0657E2C2" w14:textId="45D9C063" w:rsidR="006C1A86" w:rsidRDefault="006C1A86" w:rsidP="006C1A86">
      <w:pPr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Тип производства среднесерийный, следовательно, время определим по формуле (</w:t>
      </w:r>
      <w:r w:rsidR="00B110AB">
        <w:rPr>
          <w:rFonts w:eastAsia="Calibri" w:cs="Times New Roman"/>
          <w:color w:val="000000"/>
        </w:rPr>
        <w:t>3</w:t>
      </w:r>
      <w:r>
        <w:rPr>
          <w:rFonts w:eastAsia="Calibri" w:cs="Times New Roman"/>
          <w:color w:val="000000"/>
        </w:rPr>
        <w:t>.11):</w:t>
      </w:r>
    </w:p>
    <w:p w14:paraId="433D7939" w14:textId="77777777" w:rsidR="00B110AB" w:rsidRDefault="00B110AB" w:rsidP="006C1A86">
      <w:pPr>
        <w:rPr>
          <w:rFonts w:eastAsia="Calibri" w:cs="Times New Roman"/>
          <w:color w:val="000000"/>
        </w:rPr>
      </w:pPr>
    </w:p>
    <w:tbl>
      <w:tblPr>
        <w:tblStyle w:val="1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52"/>
        <w:gridCol w:w="1602"/>
      </w:tblGrid>
      <w:tr w:rsidR="006C1A86" w14:paraId="7A1A9EDA" w14:textId="77777777" w:rsidTr="006C1A86">
        <w:tc>
          <w:tcPr>
            <w:tcW w:w="8500" w:type="dxa"/>
            <w:vAlign w:val="center"/>
            <w:hideMark/>
          </w:tcPr>
          <w:p w14:paraId="74A2E5F2" w14:textId="77777777" w:rsidR="006C1A86" w:rsidRDefault="00AF7825">
            <w:pPr>
              <w:rPr>
                <w:rFonts w:eastAsia="Calibri" w:cs="Times New Roman"/>
                <w:color w:val="000000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 w:cs="Times New Roman"/>
                        <w:i/>
                        <w:color w:val="000000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color w:val="000000"/>
                        <w:lang w:val="en-US"/>
                      </w:rPr>
                      <m:t>t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color w:val="000000"/>
                      </w:rPr>
                      <m:t>шт</m:t>
                    </m:r>
                  </m:sub>
                </m:sSub>
                <m:r>
                  <w:rPr>
                    <w:rFonts w:ascii="Cambria Math" w:eastAsia="Calibri" w:hAnsi="Cambria Math" w:cs="Times New Roman"/>
                    <w:color w:val="000000"/>
                  </w:rPr>
                  <m:t>=</m:t>
                </m:r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eastAsia="Calibri" w:hAnsi="Cambria Math" w:cs="Times New Roman"/>
                        <w:i/>
                        <w:color w:val="000000"/>
                      </w:rPr>
                    </m:ctrlPr>
                  </m:naryPr>
                  <m:sub/>
                  <m:sup/>
                  <m:e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i/>
                            <w:color w:val="000000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color w:val="000000"/>
                            <w:lang w:val="en-US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color w:val="000000"/>
                          </w:rPr>
                          <m:t>оп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eastAsia="Calibri" w:hAnsi="Cambria Math" w:cs="Times New Roman"/>
                            <w:i/>
                            <w:color w:val="000000"/>
                          </w:rPr>
                        </m:ctrlPr>
                      </m:dPr>
                      <m:e>
                        <m:r>
                          <w:rPr>
                            <w:rFonts w:ascii="Cambria Math" w:eastAsia="Calibri" w:hAnsi="Cambria Math" w:cs="Times New Roman"/>
                            <w:color w:val="000000"/>
                          </w:rPr>
                          <m:t>1+</m:t>
                        </m:r>
                        <m:f>
                          <m:fPr>
                            <m:ctrlPr>
                              <w:rPr>
                                <w:rFonts w:ascii="Cambria Math" w:eastAsia="Calibri" w:hAnsi="Cambria Math" w:cs="Times New Roman"/>
                                <w:i/>
                                <w:color w:val="000000"/>
                              </w:rPr>
                            </m:ctrlPr>
                          </m:fPr>
                          <m:num>
                            <m:sSub>
                              <m:sSubPr>
                                <m:ctrlPr>
                                  <w:rPr>
                                    <w:rFonts w:ascii="Cambria Math" w:eastAsia="Calibri" w:hAnsi="Cambria Math" w:cs="Times New Roman"/>
                                    <w:i/>
                                    <w:color w:val="000000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Calibri" w:hAnsi="Cambria Math" w:cs="Times New Roman"/>
                                    <w:color w:val="000000"/>
                                  </w:rPr>
                                  <m:t>α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Calibri" w:hAnsi="Cambria Math" w:cs="Times New Roman"/>
                                    <w:color w:val="000000"/>
                                  </w:rPr>
                                  <m:t>0</m:t>
                                </m:r>
                              </m:sub>
                            </m:sSub>
                            <m:r>
                              <w:rPr>
                                <w:rFonts w:ascii="Cambria Math" w:eastAsia="Calibri" w:hAnsi="Cambria Math" w:cs="Times New Roman"/>
                                <w:color w:val="000000"/>
                              </w:rPr>
                              <m:t>+</m:t>
                            </m:r>
                            <m:sSub>
                              <m:sSubPr>
                                <m:ctrlPr>
                                  <w:rPr>
                                    <w:rFonts w:ascii="Cambria Math" w:eastAsia="Calibri" w:hAnsi="Cambria Math" w:cs="Times New Roman"/>
                                    <w:i/>
                                    <w:color w:val="000000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Calibri" w:hAnsi="Cambria Math" w:cs="Times New Roman"/>
                                    <w:color w:val="000000"/>
                                  </w:rPr>
                                  <m:t>α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Calibri" w:hAnsi="Cambria Math" w:cs="Times New Roman"/>
                                    <w:color w:val="000000"/>
                                  </w:rPr>
                                  <m:t>н</m:t>
                                </m:r>
                              </m:sub>
                            </m:sSub>
                            <m:r>
                              <w:rPr>
                                <w:rFonts w:ascii="Cambria Math" w:eastAsia="Calibri" w:hAnsi="Cambria Math" w:cs="Times New Roman"/>
                                <w:color w:val="000000"/>
                              </w:rPr>
                              <m:t>+</m:t>
                            </m:r>
                            <m:sSub>
                              <m:sSubPr>
                                <m:ctrlPr>
                                  <w:rPr>
                                    <w:rFonts w:ascii="Cambria Math" w:eastAsia="Calibri" w:hAnsi="Cambria Math" w:cs="Times New Roman"/>
                                    <w:i/>
                                    <w:color w:val="000000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Calibri" w:hAnsi="Cambria Math" w:cs="Times New Roman"/>
                                    <w:color w:val="000000"/>
                                  </w:rPr>
                                  <m:t>α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Calibri" w:hAnsi="Cambria Math" w:cs="Times New Roman"/>
                                    <w:color w:val="000000"/>
                                  </w:rPr>
                                  <m:t>пз</m:t>
                                </m:r>
                              </m:sub>
                            </m:sSub>
                          </m:num>
                          <m:den>
                            <m:r>
                              <w:rPr>
                                <w:rFonts w:ascii="Cambria Math" w:eastAsia="Calibri" w:hAnsi="Cambria Math" w:cs="Times New Roman"/>
                                <w:color w:val="000000"/>
                              </w:rPr>
                              <m:t>100</m:t>
                            </m:r>
                          </m:den>
                        </m:f>
                      </m:e>
                    </m:d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i/>
                            <w:color w:val="000000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color w:val="000000"/>
                            <w:lang w:val="en-US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color w:val="000000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i/>
                            <w:color w:val="000000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color w:val="000000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color w:val="000000"/>
                          </w:rPr>
                          <m:t>2</m:t>
                        </m:r>
                      </m:sub>
                    </m:sSub>
                  </m:e>
                </m:nary>
                <m:r>
                  <w:rPr>
                    <w:rFonts w:ascii="Cambria Math" w:eastAsia="Calibri" w:hAnsi="Cambria Math" w:cs="Times New Roman"/>
                    <w:color w:val="000000"/>
                  </w:rPr>
                  <m:t>,</m:t>
                </m:r>
              </m:oMath>
            </m:oMathPara>
          </w:p>
        </w:tc>
        <w:tc>
          <w:tcPr>
            <w:tcW w:w="845" w:type="dxa"/>
            <w:vAlign w:val="center"/>
            <w:hideMark/>
          </w:tcPr>
          <w:p w14:paraId="285C5AF8" w14:textId="0E9B1295" w:rsidR="006C1A86" w:rsidRDefault="006C1A86" w:rsidP="00B110AB">
            <w:pPr>
              <w:rPr>
                <w:rFonts w:eastAsia="Calibri" w:cs="Times New Roman"/>
                <w:color w:val="000000"/>
              </w:rPr>
            </w:pPr>
            <w:r>
              <w:rPr>
                <w:rFonts w:eastAsia="Calibri" w:cs="Times New Roman"/>
                <w:color w:val="000000"/>
              </w:rPr>
              <w:t>(</w:t>
            </w:r>
            <w:r w:rsidR="00B110AB">
              <w:rPr>
                <w:rFonts w:eastAsia="Calibri" w:cs="Times New Roman"/>
                <w:color w:val="000000"/>
              </w:rPr>
              <w:t>3</w:t>
            </w:r>
            <w:r>
              <w:rPr>
                <w:rFonts w:eastAsia="Calibri" w:cs="Times New Roman"/>
                <w:color w:val="000000"/>
              </w:rPr>
              <w:t>.11)</w:t>
            </w:r>
          </w:p>
        </w:tc>
      </w:tr>
    </w:tbl>
    <w:p w14:paraId="6A4D0B54" w14:textId="77777777" w:rsidR="006C1A86" w:rsidRDefault="006C1A86" w:rsidP="006C1A86">
      <w:pPr>
        <w:rPr>
          <w:rFonts w:eastAsia="Calibri" w:cs="Times New Roman"/>
          <w:color w:val="000000"/>
          <w:szCs w:val="22"/>
        </w:rPr>
      </w:pPr>
    </w:p>
    <w:p w14:paraId="28B8725B" w14:textId="77777777" w:rsidR="006C1A86" w:rsidRDefault="006C1A86" w:rsidP="006C1A86">
      <w:pPr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 xml:space="preserve">где </w:t>
      </w:r>
      <m:oMath>
        <m:nary>
          <m:naryPr>
            <m:chr m:val="∑"/>
            <m:limLoc m:val="undOvr"/>
            <m:subHide m:val="1"/>
            <m:supHide m:val="1"/>
            <m:ctrlPr>
              <w:rPr>
                <w:rFonts w:ascii="Cambria Math" w:eastAsia="Calibri" w:hAnsi="Cambria Math" w:cs="Times New Roman"/>
                <w:i/>
                <w:color w:val="000000"/>
              </w:rPr>
            </m:ctrlPr>
          </m:naryPr>
          <m:sub/>
          <m:sup/>
          <m:e>
            <m:sSub>
              <m:sSubPr>
                <m:ctrlPr>
                  <w:rPr>
                    <w:rFonts w:ascii="Cambria Math" w:eastAsia="Calibri" w:hAnsi="Cambria Math" w:cs="Times New Roman"/>
                    <w:i/>
                    <w:color w:val="000000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color w:val="000000"/>
                    <w:lang w:val="en-US"/>
                  </w:rPr>
                  <m:t>t</m:t>
                </m:r>
              </m:e>
              <m:sub>
                <m:r>
                  <w:rPr>
                    <w:rFonts w:ascii="Cambria Math" w:eastAsia="Calibri" w:hAnsi="Cambria Math" w:cs="Times New Roman"/>
                    <w:color w:val="000000"/>
                  </w:rPr>
                  <m:t>оп</m:t>
                </m:r>
              </m:sub>
            </m:sSub>
          </m:e>
        </m:nary>
      </m:oMath>
      <w:r>
        <w:rPr>
          <w:rFonts w:eastAsia="Calibri" w:cs="Times New Roman"/>
          <w:color w:val="000000"/>
        </w:rPr>
        <w:t xml:space="preserve"> – сумма оперативного времени по всем переходам нормируемой операции, мин;</w:t>
      </w:r>
    </w:p>
    <w:p w14:paraId="4707C28F" w14:textId="77777777" w:rsidR="006C1A86" w:rsidRDefault="00AF7825" w:rsidP="006C1A86">
      <w:pPr>
        <w:rPr>
          <w:rFonts w:eastAsia="Calibri" w:cs="Times New Roman"/>
          <w:color w:val="000000"/>
        </w:rPr>
      </w:pPr>
      <m:oMath>
        <m:sSub>
          <m:sSubPr>
            <m:ctrlPr>
              <w:rPr>
                <w:rFonts w:ascii="Cambria Math" w:eastAsia="Calibri" w:hAnsi="Cambria Math" w:cs="Times New Roman"/>
                <w:i/>
                <w:color w:val="000000"/>
              </w:rPr>
            </m:ctrlPr>
          </m:sSubPr>
          <m:e>
            <m:r>
              <w:rPr>
                <w:rFonts w:ascii="Cambria Math" w:eastAsia="Calibri" w:hAnsi="Cambria Math" w:cs="Times New Roman"/>
                <w:color w:val="000000"/>
              </w:rPr>
              <m:t>α</m:t>
            </m:r>
          </m:e>
          <m:sub>
            <m:r>
              <w:rPr>
                <w:rFonts w:ascii="Cambria Math" w:eastAsia="Calibri" w:hAnsi="Cambria Math" w:cs="Times New Roman"/>
                <w:color w:val="000000"/>
              </w:rPr>
              <m:t>0</m:t>
            </m:r>
          </m:sub>
        </m:sSub>
        <m:r>
          <w:rPr>
            <w:rFonts w:ascii="Cambria Math" w:eastAsia="Calibri" w:hAnsi="Cambria Math" w:cs="Times New Roman"/>
            <w:color w:val="000000"/>
          </w:rPr>
          <m:t xml:space="preserve">, </m:t>
        </m:r>
        <m:sSub>
          <m:sSubPr>
            <m:ctrlPr>
              <w:rPr>
                <w:rFonts w:ascii="Cambria Math" w:eastAsia="Calibri" w:hAnsi="Cambria Math" w:cs="Times New Roman"/>
                <w:i/>
                <w:color w:val="000000"/>
              </w:rPr>
            </m:ctrlPr>
          </m:sSubPr>
          <m:e>
            <m:r>
              <w:rPr>
                <w:rFonts w:ascii="Cambria Math" w:eastAsia="Calibri" w:hAnsi="Cambria Math" w:cs="Times New Roman"/>
                <w:color w:val="000000"/>
              </w:rPr>
              <m:t>α</m:t>
            </m:r>
          </m:e>
          <m:sub>
            <m:r>
              <w:rPr>
                <w:rFonts w:ascii="Cambria Math" w:eastAsia="Calibri" w:hAnsi="Cambria Math" w:cs="Times New Roman"/>
                <w:color w:val="000000"/>
              </w:rPr>
              <m:t>н</m:t>
            </m:r>
          </m:sub>
        </m:sSub>
        <m:r>
          <w:rPr>
            <w:rFonts w:ascii="Cambria Math" w:eastAsia="Calibri" w:hAnsi="Cambria Math" w:cs="Times New Roman"/>
            <w:color w:val="000000"/>
          </w:rPr>
          <m:t xml:space="preserve">, </m:t>
        </m:r>
        <m:sSub>
          <m:sSubPr>
            <m:ctrlPr>
              <w:rPr>
                <w:rFonts w:ascii="Cambria Math" w:eastAsia="Calibri" w:hAnsi="Cambria Math" w:cs="Times New Roman"/>
                <w:i/>
                <w:color w:val="000000"/>
              </w:rPr>
            </m:ctrlPr>
          </m:sSubPr>
          <m:e>
            <m:r>
              <w:rPr>
                <w:rFonts w:ascii="Cambria Math" w:eastAsia="Calibri" w:hAnsi="Cambria Math" w:cs="Times New Roman"/>
                <w:color w:val="000000"/>
              </w:rPr>
              <m:t>α</m:t>
            </m:r>
          </m:e>
          <m:sub>
            <m:r>
              <w:rPr>
                <w:rFonts w:ascii="Cambria Math" w:eastAsia="Calibri" w:hAnsi="Cambria Math" w:cs="Times New Roman"/>
                <w:color w:val="000000"/>
              </w:rPr>
              <m:t>пз</m:t>
            </m:r>
          </m:sub>
        </m:sSub>
      </m:oMath>
      <w:r w:rsidR="006C1A86">
        <w:rPr>
          <w:rFonts w:eastAsia="Calibri" w:cs="Times New Roman"/>
          <w:color w:val="000000"/>
        </w:rPr>
        <w:t xml:space="preserve"> – соответственно время на обслуживание рабочего места, личные надобности рабочего и подготовительно-заключительное время в процентах от оперативного времени;</w:t>
      </w:r>
    </w:p>
    <w:p w14:paraId="0FBFB5F4" w14:textId="77777777" w:rsidR="006C1A86" w:rsidRDefault="00AF7825" w:rsidP="006C1A86">
      <w:pPr>
        <w:rPr>
          <w:rFonts w:eastAsia="Calibri" w:cs="Times New Roman"/>
          <w:color w:val="000000"/>
        </w:rPr>
      </w:pPr>
      <m:oMath>
        <m:sSub>
          <m:sSubPr>
            <m:ctrlPr>
              <w:rPr>
                <w:rFonts w:ascii="Cambria Math" w:eastAsia="Calibri" w:hAnsi="Cambria Math" w:cs="Times New Roman"/>
                <w:i/>
                <w:color w:val="000000"/>
              </w:rPr>
            </m:ctrlPr>
          </m:sSubPr>
          <m:e>
            <m:r>
              <w:rPr>
                <w:rFonts w:ascii="Cambria Math" w:eastAsia="Calibri" w:hAnsi="Cambria Math" w:cs="Times New Roman"/>
                <w:color w:val="000000"/>
                <w:lang w:val="en-US"/>
              </w:rPr>
              <m:t>K</m:t>
            </m:r>
          </m:e>
          <m:sub>
            <m:r>
              <w:rPr>
                <w:rFonts w:ascii="Cambria Math" w:eastAsia="Calibri" w:hAnsi="Cambria Math" w:cs="Times New Roman"/>
                <w:color w:val="000000"/>
              </w:rPr>
              <m:t>1</m:t>
            </m:r>
          </m:sub>
        </m:sSub>
        <m:r>
          <w:rPr>
            <w:rFonts w:ascii="Cambria Math" w:eastAsia="Calibri" w:hAnsi="Cambria Math" w:cs="Times New Roman"/>
            <w:color w:val="000000"/>
          </w:rPr>
          <m:t xml:space="preserve">,  </m:t>
        </m:r>
        <m:sSub>
          <m:sSubPr>
            <m:ctrlPr>
              <w:rPr>
                <w:rFonts w:ascii="Cambria Math" w:eastAsia="Calibri" w:hAnsi="Cambria Math" w:cs="Times New Roman"/>
                <w:i/>
                <w:color w:val="000000"/>
              </w:rPr>
            </m:ctrlPr>
          </m:sSubPr>
          <m:e>
            <m:r>
              <w:rPr>
                <w:rFonts w:ascii="Cambria Math" w:eastAsia="Calibri" w:hAnsi="Cambria Math" w:cs="Times New Roman"/>
                <w:color w:val="000000"/>
              </w:rPr>
              <m:t>K</m:t>
            </m:r>
          </m:e>
          <m:sub>
            <m:r>
              <w:rPr>
                <w:rFonts w:ascii="Cambria Math" w:eastAsia="Calibri" w:hAnsi="Cambria Math" w:cs="Times New Roman"/>
                <w:color w:val="000000"/>
              </w:rPr>
              <m:t>2</m:t>
            </m:r>
          </m:sub>
        </m:sSub>
      </m:oMath>
      <w:r w:rsidR="006C1A86">
        <w:rPr>
          <w:rFonts w:eastAsia="Calibri" w:cs="Times New Roman"/>
          <w:color w:val="000000"/>
        </w:rPr>
        <w:t xml:space="preserve"> – соответственно коэффициенты, учитывающие число деталей в партии и условие выполнения работ.</w:t>
      </w:r>
    </w:p>
    <w:p w14:paraId="48B4087D" w14:textId="77777777" w:rsidR="006C1A86" w:rsidRDefault="006C1A86" w:rsidP="006C1A86">
      <w:pPr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 xml:space="preserve">Согласно рекомендациям [11] в программном комплексе </w:t>
      </w:r>
      <w:r>
        <w:rPr>
          <w:rFonts w:eastAsia="Calibri" w:cs="Times New Roman"/>
          <w:color w:val="000000"/>
          <w:lang w:val="en-US"/>
        </w:rPr>
        <w:t>Mathcad</w:t>
      </w:r>
      <w:r>
        <w:rPr>
          <w:rFonts w:eastAsia="Calibri" w:cs="Times New Roman"/>
          <w:color w:val="000000"/>
        </w:rPr>
        <w:t xml:space="preserve"> [12] было рассчитано оперативное время для каждого перехода/приема, результаты приведены в приложении Л. Также была составлена «Маршрутная карта/карта технологического процесса», представлена в приложении М.</w:t>
      </w:r>
    </w:p>
    <w:p w14:paraId="3DB67BC0" w14:textId="75B249F4" w:rsidR="006C1A86" w:rsidRDefault="006C1A86" w:rsidP="006C1A86">
      <w:pPr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 xml:space="preserve">Произведем расчет штучного времени, примем: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color w:val="000000"/>
              </w:rPr>
            </m:ctrlPr>
          </m:sSubPr>
          <m:e>
            <m:r>
              <w:rPr>
                <w:rFonts w:ascii="Cambria Math" w:eastAsia="Calibri" w:hAnsi="Cambria Math" w:cs="Times New Roman"/>
                <w:color w:val="000000"/>
              </w:rPr>
              <m:t>α</m:t>
            </m:r>
          </m:e>
          <m:sub>
            <m:r>
              <w:rPr>
                <w:rFonts w:ascii="Cambria Math" w:eastAsia="Calibri" w:hAnsi="Cambria Math" w:cs="Times New Roman"/>
                <w:color w:val="000000"/>
              </w:rPr>
              <m:t>0</m:t>
            </m:r>
          </m:sub>
        </m:sSub>
      </m:oMath>
      <w:r>
        <w:rPr>
          <w:rFonts w:eastAsia="Calibri" w:cs="Times New Roman"/>
          <w:color w:val="000000"/>
        </w:rPr>
        <w:t xml:space="preserve">=3,5%,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color w:val="000000"/>
              </w:rPr>
            </m:ctrlPr>
          </m:sSubPr>
          <m:e>
            <m:r>
              <w:rPr>
                <w:rFonts w:ascii="Cambria Math" w:eastAsia="Calibri" w:hAnsi="Cambria Math" w:cs="Times New Roman"/>
                <w:color w:val="000000"/>
              </w:rPr>
              <m:t>α</m:t>
            </m:r>
          </m:e>
          <m:sub>
            <m:r>
              <w:rPr>
                <w:rFonts w:ascii="Cambria Math" w:eastAsia="Calibri" w:hAnsi="Cambria Math" w:cs="Times New Roman"/>
                <w:color w:val="000000"/>
              </w:rPr>
              <m:t>н</m:t>
            </m:r>
          </m:sub>
        </m:sSub>
      </m:oMath>
      <w:r>
        <w:rPr>
          <w:rFonts w:eastAsia="Calibri" w:cs="Times New Roman"/>
          <w:color w:val="000000"/>
        </w:rPr>
        <w:t xml:space="preserve">=6% и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color w:val="000000"/>
              </w:rPr>
            </m:ctrlPr>
          </m:sSubPr>
          <m:e>
            <m:r>
              <w:rPr>
                <w:rFonts w:ascii="Cambria Math" w:eastAsia="Calibri" w:hAnsi="Cambria Math" w:cs="Times New Roman"/>
                <w:color w:val="000000"/>
              </w:rPr>
              <m:t>α</m:t>
            </m:r>
          </m:e>
          <m:sub>
            <m:r>
              <w:rPr>
                <w:rFonts w:ascii="Cambria Math" w:eastAsia="Calibri" w:hAnsi="Cambria Math" w:cs="Times New Roman"/>
                <w:color w:val="000000"/>
              </w:rPr>
              <m:t>пз</m:t>
            </m:r>
          </m:sub>
        </m:sSub>
      </m:oMath>
      <w:r>
        <w:rPr>
          <w:rFonts w:eastAsia="Calibri" w:cs="Times New Roman"/>
          <w:color w:val="000000"/>
        </w:rPr>
        <w:t xml:space="preserve">=2%. Сумма оперативного времени составляет 1,039 мин. Коэффициенты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color w:val="000000"/>
              </w:rPr>
            </m:ctrlPr>
          </m:sSubPr>
          <m:e>
            <m:r>
              <w:rPr>
                <w:rFonts w:ascii="Cambria Math" w:eastAsia="Calibri" w:hAnsi="Cambria Math" w:cs="Times New Roman"/>
                <w:color w:val="000000"/>
                <w:lang w:val="en-US"/>
              </w:rPr>
              <m:t>K</m:t>
            </m:r>
          </m:e>
          <m:sub>
            <m:r>
              <w:rPr>
                <w:rFonts w:ascii="Cambria Math" w:eastAsia="Calibri" w:hAnsi="Cambria Math" w:cs="Times New Roman"/>
                <w:color w:val="000000"/>
              </w:rPr>
              <m:t>1</m:t>
            </m:r>
          </m:sub>
        </m:sSub>
        <m:r>
          <w:rPr>
            <w:rFonts w:ascii="Cambria Math" w:eastAsia="Calibri" w:hAnsi="Cambria Math" w:cs="Times New Roman"/>
            <w:color w:val="000000"/>
          </w:rPr>
          <m:t>=</m:t>
        </m:r>
        <m:sSub>
          <m:sSubPr>
            <m:ctrlPr>
              <w:rPr>
                <w:rFonts w:ascii="Cambria Math" w:eastAsia="Calibri" w:hAnsi="Cambria Math" w:cs="Times New Roman"/>
                <w:i/>
                <w:color w:val="000000"/>
              </w:rPr>
            </m:ctrlPr>
          </m:sSubPr>
          <m:e>
            <m:r>
              <w:rPr>
                <w:rFonts w:ascii="Cambria Math" w:eastAsia="Calibri" w:hAnsi="Cambria Math" w:cs="Times New Roman"/>
                <w:color w:val="000000"/>
              </w:rPr>
              <m:t>K</m:t>
            </m:r>
          </m:e>
          <m:sub>
            <m:r>
              <w:rPr>
                <w:rFonts w:ascii="Cambria Math" w:eastAsia="Calibri" w:hAnsi="Cambria Math" w:cs="Times New Roman"/>
                <w:color w:val="000000"/>
              </w:rPr>
              <m:t>2</m:t>
            </m:r>
          </m:sub>
        </m:sSub>
        <m:r>
          <w:rPr>
            <w:rFonts w:ascii="Cambria Math" w:eastAsia="Calibri" w:hAnsi="Cambria Math" w:cs="Times New Roman"/>
            <w:color w:val="000000"/>
          </w:rPr>
          <m:t>=1,1</m:t>
        </m:r>
      </m:oMath>
      <w:r>
        <w:rPr>
          <w:rFonts w:eastAsia="Calibri" w:cs="Times New Roman"/>
          <w:color w:val="000000"/>
        </w:rPr>
        <w:t xml:space="preserve"> [17]. Сделаем расчет штучного времени:</w:t>
      </w:r>
    </w:p>
    <w:p w14:paraId="53CC03B6" w14:textId="77777777" w:rsidR="00B110AB" w:rsidRDefault="00B110AB" w:rsidP="006C1A86">
      <w:pPr>
        <w:rPr>
          <w:rFonts w:eastAsia="Calibri" w:cs="Times New Roman"/>
          <w:color w:val="000000"/>
        </w:rPr>
      </w:pPr>
    </w:p>
    <w:p w14:paraId="1CB65483" w14:textId="77777777" w:rsidR="006C1A86" w:rsidRDefault="00AF7825" w:rsidP="006C1A86">
      <w:pPr>
        <w:rPr>
          <w:rFonts w:eastAsia="Calibri" w:cs="Times New Roman"/>
          <w:color w:val="000000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eastAsia="Calibri" w:hAnsi="Cambria Math" w:cs="Times New Roman"/>
                  <w:i/>
                  <w:color w:val="000000"/>
                </w:rPr>
              </m:ctrlPr>
            </m:sSubPr>
            <m:e>
              <m:r>
                <w:rPr>
                  <w:rFonts w:ascii="Cambria Math" w:eastAsia="Calibri" w:hAnsi="Cambria Math" w:cs="Times New Roman"/>
                  <w:color w:val="000000"/>
                  <w:lang w:val="en-US"/>
                </w:rPr>
                <m:t>t</m:t>
              </m:r>
            </m:e>
            <m:sub>
              <m:r>
                <w:rPr>
                  <w:rFonts w:ascii="Cambria Math" w:eastAsia="Calibri" w:hAnsi="Cambria Math" w:cs="Times New Roman"/>
                  <w:color w:val="000000"/>
                </w:rPr>
                <m:t>шт</m:t>
              </m:r>
            </m:sub>
          </m:sSub>
          <m:r>
            <w:rPr>
              <w:rFonts w:ascii="Cambria Math" w:eastAsia="Calibri" w:hAnsi="Cambria Math" w:cs="Times New Roman"/>
              <w:color w:val="000000"/>
            </w:rPr>
            <m:t>=</m:t>
          </m:r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eastAsia="Calibri" w:hAnsi="Cambria Math" w:cs="Times New Roman"/>
                  <w:i/>
                  <w:color w:val="000000"/>
                </w:rPr>
              </m:ctrlPr>
            </m:naryPr>
            <m:sub/>
            <m:sup/>
            <m:e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color w:val="000000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color w:val="000000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color w:val="000000"/>
                    </w:rPr>
                    <m:t>оп</m:t>
                  </m:r>
                </m:sub>
              </m:sSub>
              <m:d>
                <m:dPr>
                  <m:ctrlPr>
                    <w:rPr>
                      <w:rFonts w:ascii="Cambria Math" w:eastAsia="Calibri" w:hAnsi="Cambria Math" w:cs="Times New Roman"/>
                      <w:i/>
                      <w:color w:val="000000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color w:val="000000"/>
                    </w:rPr>
                    <m:t>1+</m:t>
                  </m:r>
                  <m:f>
                    <m:fPr>
                      <m:ctrlPr>
                        <w:rPr>
                          <w:rFonts w:ascii="Cambria Math" w:eastAsia="Calibri" w:hAnsi="Cambria Math" w:cs="Times New Roman"/>
                          <w:i/>
                          <w:color w:val="000000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eastAsia="Calibri" w:hAnsi="Cambria Math" w:cs="Times New Roman"/>
                              <w:i/>
                              <w:color w:val="000000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Calibri" w:hAnsi="Cambria Math" w:cs="Times New Roman"/>
                              <w:color w:val="000000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eastAsia="Calibri" w:hAnsi="Cambria Math" w:cs="Times New Roman"/>
                              <w:color w:val="000000"/>
                            </w:rPr>
                            <m:t>0</m:t>
                          </m:r>
                        </m:sub>
                      </m:sSub>
                      <m:r>
                        <w:rPr>
                          <w:rFonts w:ascii="Cambria Math" w:eastAsia="Calibri" w:hAnsi="Cambria Math" w:cs="Times New Roman"/>
                          <w:color w:val="000000"/>
                        </w:rPr>
                        <m:t>+</m:t>
                      </m:r>
                      <m:sSub>
                        <m:sSubPr>
                          <m:ctrlPr>
                            <w:rPr>
                              <w:rFonts w:ascii="Cambria Math" w:eastAsia="Calibri" w:hAnsi="Cambria Math" w:cs="Times New Roman"/>
                              <w:i/>
                              <w:color w:val="000000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Calibri" w:hAnsi="Cambria Math" w:cs="Times New Roman"/>
                              <w:color w:val="000000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eastAsia="Calibri" w:hAnsi="Cambria Math" w:cs="Times New Roman"/>
                              <w:color w:val="000000"/>
                            </w:rPr>
                            <m:t>н</m:t>
                          </m:r>
                        </m:sub>
                      </m:sSub>
                      <m:r>
                        <w:rPr>
                          <w:rFonts w:ascii="Cambria Math" w:eastAsia="Calibri" w:hAnsi="Cambria Math" w:cs="Times New Roman"/>
                          <w:color w:val="000000"/>
                        </w:rPr>
                        <m:t>+</m:t>
                      </m:r>
                      <m:sSub>
                        <m:sSubPr>
                          <m:ctrlPr>
                            <w:rPr>
                              <w:rFonts w:ascii="Cambria Math" w:eastAsia="Calibri" w:hAnsi="Cambria Math" w:cs="Times New Roman"/>
                              <w:i/>
                              <w:color w:val="000000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Calibri" w:hAnsi="Cambria Math" w:cs="Times New Roman"/>
                              <w:color w:val="000000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eastAsia="Calibri" w:hAnsi="Cambria Math" w:cs="Times New Roman"/>
                              <w:color w:val="000000"/>
                            </w:rPr>
                            <m:t>пз</m:t>
                          </m:r>
                        </m:sub>
                      </m:sSub>
                    </m:num>
                    <m:den>
                      <m:r>
                        <w:rPr>
                          <w:rFonts w:ascii="Cambria Math" w:eastAsia="Calibri" w:hAnsi="Cambria Math" w:cs="Times New Roman"/>
                          <w:color w:val="000000"/>
                        </w:rPr>
                        <m:t>100</m:t>
                      </m:r>
                    </m:den>
                  </m:f>
                </m:e>
              </m:d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color w:val="000000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color w:val="000000"/>
                      <w:lang w:val="en-US"/>
                    </w:rPr>
                    <m:t>K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color w:val="000000"/>
                    </w:rPr>
                    <m:t>1</m:t>
                  </m:r>
                </m:sub>
              </m:sSub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color w:val="000000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color w:val="000000"/>
                    </w:rPr>
                    <m:t>K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color w:val="000000"/>
                    </w:rPr>
                    <m:t>2</m:t>
                  </m:r>
                </m:sub>
              </m:sSub>
            </m:e>
          </m:nary>
          <m:r>
            <w:rPr>
              <w:rFonts w:ascii="Cambria Math" w:eastAsia="Calibri" w:hAnsi="Cambria Math" w:cs="Times New Roman"/>
              <w:color w:val="000000"/>
            </w:rPr>
            <m:t>=1,039∙</m:t>
          </m:r>
          <m:d>
            <m:dPr>
              <m:ctrlPr>
                <w:rPr>
                  <w:rFonts w:ascii="Cambria Math" w:eastAsia="Calibri" w:hAnsi="Cambria Math" w:cs="Times New Roman"/>
                  <w:i/>
                  <w:color w:val="000000"/>
                </w:rPr>
              </m:ctrlPr>
            </m:dPr>
            <m:e>
              <m:r>
                <w:rPr>
                  <w:rFonts w:ascii="Cambria Math" w:eastAsia="Calibri" w:hAnsi="Cambria Math" w:cs="Times New Roman"/>
                  <w:color w:val="000000"/>
                </w:rPr>
                <m:t>1+</m:t>
              </m:r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color w:val="000000"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  <w:color w:val="000000"/>
                    </w:rPr>
                    <m:t>3,5+6+2</m:t>
                  </m:r>
                </m:num>
                <m:den>
                  <m:r>
                    <w:rPr>
                      <w:rFonts w:ascii="Cambria Math" w:eastAsia="Calibri" w:hAnsi="Cambria Math" w:cs="Times New Roman"/>
                      <w:color w:val="000000"/>
                    </w:rPr>
                    <m:t>100</m:t>
                  </m:r>
                </m:den>
              </m:f>
            </m:e>
          </m:d>
          <m:r>
            <w:rPr>
              <w:rFonts w:ascii="Cambria Math" w:eastAsia="Calibri" w:hAnsi="Cambria Math" w:cs="Times New Roman"/>
              <w:color w:val="000000"/>
            </w:rPr>
            <m:t>∙1,1∙1,1==1,40 мин.</m:t>
          </m:r>
        </m:oMath>
      </m:oMathPara>
    </w:p>
    <w:p w14:paraId="5083B54E" w14:textId="77777777" w:rsidR="00B110AB" w:rsidRDefault="00B110AB" w:rsidP="006C1A86">
      <w:pPr>
        <w:rPr>
          <w:rFonts w:eastAsia="Calibri" w:cs="Times New Roman"/>
          <w:color w:val="000000"/>
        </w:rPr>
      </w:pPr>
    </w:p>
    <w:p w14:paraId="19D4DE50" w14:textId="12B6E845" w:rsidR="006C1A86" w:rsidRDefault="006C1A86" w:rsidP="006C1A86">
      <w:pPr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Получим трудоемкость сборки:</w:t>
      </w:r>
    </w:p>
    <w:p w14:paraId="0DF96A86" w14:textId="77777777" w:rsidR="00B110AB" w:rsidRDefault="00B110AB" w:rsidP="006C1A86">
      <w:pPr>
        <w:rPr>
          <w:rFonts w:eastAsia="Calibri" w:cs="Times New Roman"/>
          <w:color w:val="000000"/>
        </w:rPr>
      </w:pPr>
    </w:p>
    <w:p w14:paraId="166169CC" w14:textId="77777777" w:rsidR="006C1A86" w:rsidRDefault="00AF7825" w:rsidP="006C1A86">
      <w:pPr>
        <w:rPr>
          <w:rFonts w:eastAsia="Calibri" w:cs="Times New Roman"/>
          <w:color w:val="000000"/>
        </w:rPr>
      </w:pPr>
      <m:oMathPara>
        <m:oMath>
          <m:sSub>
            <m:sSubPr>
              <m:ctrlPr>
                <w:rPr>
                  <w:rFonts w:ascii="Cambria Math" w:eastAsia="Calibri" w:hAnsi="Cambria Math" w:cs="Times New Roman"/>
                  <w:i/>
                  <w:color w:val="000000"/>
                </w:rPr>
              </m:ctrlPr>
            </m:sSubPr>
            <m:e>
              <m:r>
                <w:rPr>
                  <w:rFonts w:ascii="Cambria Math" w:eastAsia="Calibri" w:hAnsi="Cambria Math" w:cs="Times New Roman"/>
                  <w:color w:val="000000"/>
                  <w:lang w:val="en-US"/>
                </w:rPr>
                <m:t>T</m:t>
              </m:r>
            </m:e>
            <m:sub>
              <m:r>
                <w:rPr>
                  <w:rFonts w:ascii="Cambria Math" w:eastAsia="Calibri" w:hAnsi="Cambria Math" w:cs="Times New Roman"/>
                  <w:color w:val="000000"/>
                </w:rPr>
                <m:t>сб</m:t>
              </m:r>
            </m:sub>
          </m:sSub>
          <m:r>
            <w:rPr>
              <w:rFonts w:ascii="Cambria Math" w:eastAsia="Calibri" w:hAnsi="Cambria Math" w:cs="Times New Roman"/>
              <w:color w:val="000000"/>
            </w:rPr>
            <m:t>=</m:t>
          </m:r>
          <m:sSub>
            <m:sSubPr>
              <m:ctrlPr>
                <w:rPr>
                  <w:rFonts w:ascii="Cambria Math" w:eastAsia="Calibri" w:hAnsi="Cambria Math" w:cs="Times New Roman"/>
                  <w:i/>
                  <w:color w:val="000000"/>
                </w:rPr>
              </m:ctrlPr>
            </m:sSubPr>
            <m:e>
              <m:r>
                <w:rPr>
                  <w:rFonts w:ascii="Cambria Math" w:eastAsia="Calibri" w:hAnsi="Cambria Math" w:cs="Times New Roman"/>
                  <w:color w:val="000000"/>
                  <w:lang w:val="en-US"/>
                </w:rPr>
                <m:t>t</m:t>
              </m:r>
            </m:e>
            <m:sub>
              <m:r>
                <w:rPr>
                  <w:rFonts w:ascii="Cambria Math" w:eastAsia="Calibri" w:hAnsi="Cambria Math" w:cs="Times New Roman"/>
                  <w:color w:val="000000"/>
                </w:rPr>
                <m:t>шт</m:t>
              </m:r>
            </m:sub>
          </m:sSub>
          <m:r>
            <w:rPr>
              <w:rFonts w:ascii="Cambria Math" w:eastAsia="Calibri" w:hAnsi="Cambria Math" w:cs="Times New Roman"/>
              <w:color w:val="000000"/>
            </w:rPr>
            <m:t>=1,40 мин.</m:t>
          </m:r>
        </m:oMath>
      </m:oMathPara>
    </w:p>
    <w:p w14:paraId="32247C92" w14:textId="77777777" w:rsidR="006C1A86" w:rsidRDefault="006C1A86" w:rsidP="006C1A86">
      <w:pPr>
        <w:rPr>
          <w:rFonts w:cs="Times New Roman"/>
        </w:rPr>
      </w:pPr>
    </w:p>
    <w:p w14:paraId="3CCBAF20" w14:textId="77777777" w:rsidR="006C1A86" w:rsidRDefault="006C1A86" w:rsidP="006C1A86">
      <w:pPr>
        <w:rPr>
          <w:rFonts w:cs="Times New Roman"/>
        </w:rPr>
      </w:pPr>
      <w:r>
        <w:rPr>
          <w:rFonts w:cs="Times New Roman"/>
        </w:rPr>
        <w:t>Технологическая схема сборки представлена в Приложении Н. Спецификация на сборочный чертеж представлена в Приложении О.</w:t>
      </w:r>
    </w:p>
    <w:p w14:paraId="309CFE44" w14:textId="1B5F93D1" w:rsidR="00AA6B43" w:rsidRDefault="00AA6B43">
      <w:pPr>
        <w:spacing w:after="160" w:line="259" w:lineRule="auto"/>
        <w:ind w:firstLine="0"/>
        <w:jc w:val="left"/>
      </w:pPr>
      <w:r>
        <w:br w:type="page"/>
      </w:r>
    </w:p>
    <w:p w14:paraId="4BDD32E7" w14:textId="3D72A324" w:rsidR="00AA6B43" w:rsidRDefault="00AA6B43" w:rsidP="007D354F">
      <w:pPr>
        <w:pStyle w:val="aff5"/>
      </w:pPr>
      <w:bookmarkStart w:id="49" w:name="_Toc189053589"/>
      <w:r>
        <w:t>ЗАКЛЮЧЕНИЕ</w:t>
      </w:r>
      <w:bookmarkEnd w:id="49"/>
    </w:p>
    <w:p w14:paraId="71E96FC5" w14:textId="680D0F96" w:rsidR="00F2565C" w:rsidRDefault="00F2565C" w:rsidP="00F2565C"/>
    <w:p w14:paraId="0EADC772" w14:textId="3BC907D4" w:rsidR="008D79B8" w:rsidRDefault="00DC729D" w:rsidP="008D79B8">
      <w:r w:rsidRPr="00DC729D">
        <w:t>В качестве</w:t>
      </w:r>
      <w:r>
        <w:t xml:space="preserve"> </w:t>
      </w:r>
      <w:r w:rsidRPr="00DC729D">
        <w:t xml:space="preserve">прототипа был выбран автомобиль Витим-668240. </w:t>
      </w:r>
      <w:r w:rsidR="008D79B8" w:rsidRPr="00DC729D">
        <w:t>В курсовом проекте спроектирована передняя</w:t>
      </w:r>
      <w:r w:rsidR="008D79B8">
        <w:t xml:space="preserve"> </w:t>
      </w:r>
      <w:r w:rsidR="008D79B8" w:rsidRPr="00DC729D">
        <w:t>независимая подвеска автомобиля 6x6 полной массой 10 тонн.</w:t>
      </w:r>
    </w:p>
    <w:p w14:paraId="07BB75E9" w14:textId="380F09C4" w:rsidR="008D79B8" w:rsidRDefault="00DC729D" w:rsidP="006C1A86">
      <w:r w:rsidRPr="00DC729D">
        <w:t>В результате выполнения</w:t>
      </w:r>
      <w:r>
        <w:t xml:space="preserve"> </w:t>
      </w:r>
      <w:r w:rsidRPr="00DC729D">
        <w:t>курсового проекта вначале был проведен краткий обзор конструкций</w:t>
      </w:r>
      <w:r>
        <w:t xml:space="preserve"> </w:t>
      </w:r>
      <w:r w:rsidRPr="00DC729D">
        <w:t>подвесок, их схем, типов и изучен принцип работы. Далее была разработана</w:t>
      </w:r>
      <w:r>
        <w:t xml:space="preserve"> </w:t>
      </w:r>
      <w:r w:rsidRPr="00DC729D">
        <w:t>кинематическая схема подвески, удовлетворяющая всем заявленным</w:t>
      </w:r>
      <w:r>
        <w:t xml:space="preserve"> </w:t>
      </w:r>
      <w:r w:rsidRPr="00DC729D">
        <w:t>требованиям. С помощью кинематической схемы были разработаны 3-D</w:t>
      </w:r>
      <w:r>
        <w:t xml:space="preserve"> </w:t>
      </w:r>
      <w:r w:rsidRPr="00DC729D">
        <w:t>модели деталей подвески и ее общая сборка с возможностью отслеживания</w:t>
      </w:r>
      <w:r>
        <w:t xml:space="preserve"> </w:t>
      </w:r>
      <w:r w:rsidRPr="00DC729D">
        <w:t>кинематики.</w:t>
      </w:r>
      <w:r w:rsidR="006C1A86">
        <w:t xml:space="preserve"> Для оценки работоспособности </w:t>
      </w:r>
      <w:r w:rsidR="008D79B8">
        <w:t>разработанных деталей и сборочных единиц п</w:t>
      </w:r>
      <w:r w:rsidRPr="00DC729D">
        <w:t>роведены расчеты упругого элемента подвески</w:t>
      </w:r>
      <w:r>
        <w:t xml:space="preserve"> </w:t>
      </w:r>
      <w:r w:rsidRPr="00DC729D">
        <w:t>(пружины), демпфирующего элемента подвески (амортизатора),</w:t>
      </w:r>
      <w:r>
        <w:t xml:space="preserve"> </w:t>
      </w:r>
      <w:r w:rsidRPr="00DC729D">
        <w:t xml:space="preserve">стабилизатора поперечной устойчивости. </w:t>
      </w:r>
      <w:r w:rsidR="008D79B8">
        <w:t>П</w:t>
      </w:r>
      <w:r w:rsidRPr="00DC729D">
        <w:t>роведен</w:t>
      </w:r>
      <w:r w:rsidR="008D79B8">
        <w:t>ы</w:t>
      </w:r>
      <w:r w:rsidRPr="00DC729D">
        <w:t xml:space="preserve"> расчет</w:t>
      </w:r>
      <w:r w:rsidR="008D79B8">
        <w:t>ы</w:t>
      </w:r>
      <w:r w:rsidRPr="00DC729D">
        <w:t xml:space="preserve"> на прочность</w:t>
      </w:r>
      <w:r>
        <w:t xml:space="preserve"> </w:t>
      </w:r>
      <w:r w:rsidRPr="00DC729D">
        <w:t>методом конечных элементов рычагов подвески, в результате которого были</w:t>
      </w:r>
      <w:r>
        <w:t xml:space="preserve"> </w:t>
      </w:r>
      <w:r w:rsidRPr="00DC729D">
        <w:t>получены положительные результаты: конструкция полностью выдерживает</w:t>
      </w:r>
      <w:r>
        <w:t xml:space="preserve"> </w:t>
      </w:r>
      <w:r w:rsidRPr="00DC729D">
        <w:t>заданные нагрузки.</w:t>
      </w:r>
      <w:r w:rsidR="006C1A86">
        <w:t xml:space="preserve"> </w:t>
      </w:r>
    </w:p>
    <w:p w14:paraId="7B6402AF" w14:textId="3E641954" w:rsidR="008D79B8" w:rsidRDefault="008D79B8" w:rsidP="006C1A86">
      <w:r>
        <w:t>Для раздаточной коробки разработан</w:t>
      </w:r>
      <w:r w:rsidR="006C1A86">
        <w:t xml:space="preserve"> технологический процесс сборки</w:t>
      </w:r>
      <w:r>
        <w:t>. Для этого были проведены технологический анализ конструкции, разработана схема сборки, рассчитаны силы запрессовки и трудоемкость сборки.</w:t>
      </w:r>
    </w:p>
    <w:p w14:paraId="5F057138" w14:textId="339522C7" w:rsidR="00AA6B43" w:rsidRDefault="00AA6B43" w:rsidP="006C1A86">
      <w:r>
        <w:br w:type="page"/>
      </w:r>
    </w:p>
    <w:p w14:paraId="3B128F0A" w14:textId="6C0C3947" w:rsidR="00AA6B43" w:rsidRPr="00AA6B43" w:rsidRDefault="00AA6B43" w:rsidP="007D354F">
      <w:pPr>
        <w:pStyle w:val="aff5"/>
      </w:pPr>
      <w:bookmarkStart w:id="50" w:name="_Toc189053590"/>
      <w:r>
        <w:t>СПИСОК ИСПОЛЬЗОВАННЫХ ИСТОЧНИКОВ</w:t>
      </w:r>
      <w:bookmarkEnd w:id="50"/>
    </w:p>
    <w:p w14:paraId="212FFC43" w14:textId="0560E9A0" w:rsidR="00AA6B43" w:rsidRDefault="00AA6B43" w:rsidP="00F06024"/>
    <w:p w14:paraId="50AC3C0E" w14:textId="0F100366" w:rsidR="00AA6B43" w:rsidRDefault="00A26886" w:rsidP="00A26886">
      <w:pPr>
        <w:pStyle w:val="a"/>
      </w:pPr>
      <w:bookmarkStart w:id="51" w:name="_Ref533095203"/>
      <w:bookmarkStart w:id="52" w:name="_Ref533088416"/>
      <w:r w:rsidRPr="00F53664">
        <w:t xml:space="preserve">Ларин В.В. Теория движения полноприводных колесных машин. </w:t>
      </w:r>
      <w:r>
        <w:t>– </w:t>
      </w:r>
      <w:r w:rsidRPr="00F53664">
        <w:t>М</w:t>
      </w:r>
      <w:r>
        <w:t>.: Изд-во МГТУ им. Н.Э. Баумана,</w:t>
      </w:r>
      <w:r w:rsidRPr="00F53664">
        <w:t xml:space="preserve"> 2010.</w:t>
      </w:r>
      <w:r>
        <w:t xml:space="preserve"> –</w:t>
      </w:r>
      <w:r w:rsidRPr="00F53664">
        <w:t xml:space="preserve"> 391 с.</w:t>
      </w:r>
      <w:bookmarkEnd w:id="51"/>
      <w:bookmarkEnd w:id="52"/>
    </w:p>
    <w:p w14:paraId="695B1A7A" w14:textId="485E01CA" w:rsidR="00495658" w:rsidRDefault="00A26886" w:rsidP="00A26886">
      <w:pPr>
        <w:pStyle w:val="a"/>
      </w:pPr>
      <w:bookmarkStart w:id="53" w:name="_Ref533099747"/>
      <w:r>
        <w:t>Рождественский Ю.Л., Машков К.Ю. О формировании реакций при качении упругого колеса по недеформируемому основанию // Труды МВТУ. – 1982. – № 390. – С. 56–64.</w:t>
      </w:r>
      <w:bookmarkEnd w:id="53"/>
    </w:p>
    <w:p w14:paraId="3973D8A6" w14:textId="77777777" w:rsidR="003F78F6" w:rsidRDefault="003F78F6" w:rsidP="003F78F6">
      <w:pPr>
        <w:pStyle w:val="Default"/>
      </w:pPr>
    </w:p>
    <w:p w14:paraId="2C4B3092" w14:textId="77777777" w:rsidR="003F78F6" w:rsidRPr="003F78F6" w:rsidRDefault="003F78F6" w:rsidP="003F78F6">
      <w:pPr>
        <w:pStyle w:val="a"/>
        <w:numPr>
          <w:ilvl w:val="0"/>
          <w:numId w:val="0"/>
        </w:numPr>
        <w:ind w:left="709"/>
      </w:pPr>
      <w:r w:rsidRPr="003F78F6">
        <w:t>Статья в периодических изданиях и сборниках статей:</w:t>
      </w:r>
    </w:p>
    <w:p w14:paraId="5B9329D4" w14:textId="550AC7E6" w:rsidR="003F78F6" w:rsidRPr="003F78F6" w:rsidRDefault="003F78F6" w:rsidP="003F78F6">
      <w:pPr>
        <w:pStyle w:val="a"/>
        <w:numPr>
          <w:ilvl w:val="0"/>
          <w:numId w:val="13"/>
        </w:numPr>
      </w:pPr>
      <w:proofErr w:type="spellStart"/>
      <w:r w:rsidRPr="003F78F6">
        <w:t>Гуреев</w:t>
      </w:r>
      <w:proofErr w:type="spellEnd"/>
      <w:r w:rsidRPr="003F78F6">
        <w:t xml:space="preserve"> В.Н.</w:t>
      </w:r>
      <w:r w:rsidR="00301CD2">
        <w:t>,</w:t>
      </w:r>
      <w:r w:rsidRPr="003F78F6">
        <w:t xml:space="preserve"> Ма</w:t>
      </w:r>
      <w:r w:rsidR="00301CD2">
        <w:t>з</w:t>
      </w:r>
      <w:r w:rsidRPr="003F78F6">
        <w:t>ов Н</w:t>
      </w:r>
      <w:r w:rsidR="00301CD2">
        <w:t>.</w:t>
      </w:r>
      <w:r w:rsidRPr="003F78F6">
        <w:t>А</w:t>
      </w:r>
      <w:r w:rsidR="00301CD2">
        <w:t>.</w:t>
      </w:r>
      <w:r w:rsidRPr="003F78F6">
        <w:t xml:space="preserve"> Использование </w:t>
      </w:r>
      <w:proofErr w:type="spellStart"/>
      <w:r w:rsidRPr="003F78F6">
        <w:t>библиометрии</w:t>
      </w:r>
      <w:proofErr w:type="spellEnd"/>
      <w:r w:rsidRPr="003F78F6">
        <w:t xml:space="preserve"> для оценки значимости журналов в научных биб</w:t>
      </w:r>
      <w:r w:rsidR="00301CD2">
        <w:t>ли</w:t>
      </w:r>
      <w:r w:rsidRPr="003F78F6">
        <w:t>отеках (обзор)</w:t>
      </w:r>
      <w:r w:rsidR="00301CD2">
        <w:t xml:space="preserve"> </w:t>
      </w:r>
      <w:r w:rsidRPr="003F78F6">
        <w:t xml:space="preserve">// Научно-техническая информация. Сер. 1. </w:t>
      </w:r>
      <w:r w:rsidR="00402314">
        <w:t xml:space="preserve">– </w:t>
      </w:r>
      <w:r w:rsidRPr="003F78F6">
        <w:t xml:space="preserve">2015. </w:t>
      </w:r>
      <w:r w:rsidR="00402314">
        <w:t xml:space="preserve">– </w:t>
      </w:r>
      <w:r w:rsidRPr="003F78F6">
        <w:t xml:space="preserve">N9 2. </w:t>
      </w:r>
      <w:r w:rsidR="00402314">
        <w:t xml:space="preserve">– </w:t>
      </w:r>
      <w:r w:rsidRPr="003F78F6">
        <w:t>С. 8</w:t>
      </w:r>
      <w:r w:rsidR="00402314">
        <w:t>–</w:t>
      </w:r>
      <w:r w:rsidRPr="003F78F6">
        <w:t>19.</w:t>
      </w:r>
    </w:p>
    <w:p w14:paraId="37B88D39" w14:textId="5563ADE4" w:rsidR="003F78F6" w:rsidRPr="003F78F6" w:rsidRDefault="003F78F6" w:rsidP="003F78F6">
      <w:pPr>
        <w:pStyle w:val="a"/>
      </w:pPr>
      <w:proofErr w:type="spellStart"/>
      <w:r w:rsidRPr="003F78F6">
        <w:t>Колкова</w:t>
      </w:r>
      <w:proofErr w:type="spellEnd"/>
      <w:r w:rsidRPr="003F78F6">
        <w:t xml:space="preserve"> Н.И.</w:t>
      </w:r>
      <w:r w:rsidR="00301CD2">
        <w:t>,</w:t>
      </w:r>
      <w:r w:rsidRPr="003F78F6">
        <w:t xml:space="preserve"> </w:t>
      </w:r>
      <w:proofErr w:type="spellStart"/>
      <w:r w:rsidRPr="003F78F6">
        <w:t>Скипор</w:t>
      </w:r>
      <w:proofErr w:type="spellEnd"/>
      <w:r w:rsidRPr="003F78F6">
        <w:t xml:space="preserve"> И.Л. Термин предметной области «электронные информационные ресурсы»: взгляд с позиций теории и практики // </w:t>
      </w:r>
      <w:proofErr w:type="spellStart"/>
      <w:r w:rsidRPr="003F78F6">
        <w:t>Научн</w:t>
      </w:r>
      <w:proofErr w:type="spellEnd"/>
      <w:proofErr w:type="gramStart"/>
      <w:r w:rsidRPr="003F78F6">
        <w:t>.</w:t>
      </w:r>
      <w:proofErr w:type="gramEnd"/>
      <w:r w:rsidRPr="003F78F6">
        <w:t xml:space="preserve"> и техн. б-ки. </w:t>
      </w:r>
      <w:r w:rsidR="00402314">
        <w:t xml:space="preserve">– </w:t>
      </w:r>
      <w:r w:rsidRPr="003F78F6">
        <w:t xml:space="preserve">2016. </w:t>
      </w:r>
      <w:r w:rsidR="00402314">
        <w:t xml:space="preserve">– </w:t>
      </w:r>
      <w:r w:rsidRPr="003F78F6">
        <w:t xml:space="preserve">N9 7. </w:t>
      </w:r>
      <w:r w:rsidR="00402314">
        <w:t xml:space="preserve">– </w:t>
      </w:r>
      <w:r w:rsidRPr="003F78F6">
        <w:t>С. 24</w:t>
      </w:r>
      <w:r w:rsidR="00402314">
        <w:t>–</w:t>
      </w:r>
      <w:r w:rsidRPr="003F78F6">
        <w:t>41.</w:t>
      </w:r>
    </w:p>
    <w:p w14:paraId="3E0E8A11" w14:textId="77777777" w:rsidR="003F78F6" w:rsidRPr="003F78F6" w:rsidRDefault="003F78F6" w:rsidP="003F78F6">
      <w:pPr>
        <w:pStyle w:val="a"/>
        <w:numPr>
          <w:ilvl w:val="0"/>
          <w:numId w:val="0"/>
        </w:numPr>
        <w:ind w:left="709"/>
      </w:pPr>
      <w:r w:rsidRPr="003F78F6">
        <w:t>Книги, монографии:</w:t>
      </w:r>
    </w:p>
    <w:p w14:paraId="4ED37728" w14:textId="598E8DC9" w:rsidR="003F78F6" w:rsidRPr="003F78F6" w:rsidRDefault="003F78F6" w:rsidP="003F78F6">
      <w:pPr>
        <w:pStyle w:val="a"/>
        <w:numPr>
          <w:ilvl w:val="0"/>
          <w:numId w:val="14"/>
        </w:numPr>
      </w:pPr>
      <w:r w:rsidRPr="003F78F6">
        <w:t>Земс</w:t>
      </w:r>
      <w:r w:rsidR="00301CD2">
        <w:t>к</w:t>
      </w:r>
      <w:r w:rsidRPr="003F78F6">
        <w:t xml:space="preserve">ов А.И., </w:t>
      </w:r>
      <w:proofErr w:type="spellStart"/>
      <w:r w:rsidRPr="003F78F6">
        <w:t>Шрайберг</w:t>
      </w:r>
      <w:proofErr w:type="spellEnd"/>
      <w:r w:rsidRPr="003F78F6">
        <w:t xml:space="preserve"> Я.Л. Электронные библиотеки: учебник для вузов. </w:t>
      </w:r>
      <w:r w:rsidR="00402314">
        <w:t xml:space="preserve">– </w:t>
      </w:r>
      <w:r w:rsidRPr="003F78F6">
        <w:t xml:space="preserve">М.: </w:t>
      </w:r>
      <w:proofErr w:type="spellStart"/>
      <w:r w:rsidRPr="003F78F6">
        <w:t>Пиберея</w:t>
      </w:r>
      <w:proofErr w:type="spellEnd"/>
      <w:r w:rsidRPr="003F78F6">
        <w:t xml:space="preserve">. 2003. </w:t>
      </w:r>
      <w:r w:rsidR="00402314">
        <w:t xml:space="preserve">– </w:t>
      </w:r>
      <w:r w:rsidRPr="003F78F6">
        <w:t>351 с.</w:t>
      </w:r>
    </w:p>
    <w:p w14:paraId="218F103A" w14:textId="38431507" w:rsidR="003F78F6" w:rsidRPr="003F78F6" w:rsidRDefault="003F78F6" w:rsidP="003F78F6">
      <w:pPr>
        <w:pStyle w:val="a"/>
      </w:pPr>
      <w:r w:rsidRPr="003F78F6">
        <w:t xml:space="preserve">Костюк К.Н. Книга в новой медицинской среде. </w:t>
      </w:r>
      <w:r w:rsidR="00402314">
        <w:t xml:space="preserve">– </w:t>
      </w:r>
      <w:r w:rsidRPr="003F78F6">
        <w:t xml:space="preserve">М.: Директ-Медиа. 2015. </w:t>
      </w:r>
      <w:r w:rsidR="00402314">
        <w:t xml:space="preserve">– </w:t>
      </w:r>
      <w:r w:rsidRPr="003F78F6">
        <w:t>430 с.</w:t>
      </w:r>
    </w:p>
    <w:p w14:paraId="086E3A9E" w14:textId="77777777" w:rsidR="003F78F6" w:rsidRPr="003F78F6" w:rsidRDefault="003F78F6" w:rsidP="003F78F6">
      <w:pPr>
        <w:pStyle w:val="a"/>
        <w:numPr>
          <w:ilvl w:val="0"/>
          <w:numId w:val="0"/>
        </w:numPr>
        <w:ind w:left="709"/>
      </w:pPr>
      <w:r w:rsidRPr="003F78F6">
        <w:t>Тезисы докладов, материалы конференций:</w:t>
      </w:r>
    </w:p>
    <w:p w14:paraId="07CB860F" w14:textId="7C1A54C5" w:rsidR="003F78F6" w:rsidRPr="003F78F6" w:rsidRDefault="003F78F6" w:rsidP="003F78F6">
      <w:pPr>
        <w:pStyle w:val="a"/>
        <w:numPr>
          <w:ilvl w:val="0"/>
          <w:numId w:val="15"/>
        </w:numPr>
      </w:pPr>
      <w:proofErr w:type="spellStart"/>
      <w:r w:rsidRPr="003F78F6">
        <w:t>Пеготин</w:t>
      </w:r>
      <w:proofErr w:type="spellEnd"/>
      <w:r w:rsidRPr="003F78F6">
        <w:t xml:space="preserve"> Е.Ю. Организация метаданных в хранилище данных // Научный поиск. Технические нау</w:t>
      </w:r>
      <w:r w:rsidR="00301CD2">
        <w:t>к</w:t>
      </w:r>
      <w:r w:rsidRPr="003F78F6">
        <w:t>и: Материалы 3-й н</w:t>
      </w:r>
      <w:r w:rsidR="00301CD2">
        <w:t>а</w:t>
      </w:r>
      <w:r w:rsidRPr="003F78F6">
        <w:t xml:space="preserve">уч. </w:t>
      </w:r>
      <w:proofErr w:type="spellStart"/>
      <w:r w:rsidRPr="003F78F6">
        <w:t>конф</w:t>
      </w:r>
      <w:proofErr w:type="spellEnd"/>
      <w:r w:rsidRPr="003F78F6">
        <w:t>. аспирантов и докторантов / о</w:t>
      </w:r>
      <w:r w:rsidR="00301CD2">
        <w:t>т</w:t>
      </w:r>
      <w:r w:rsidRPr="003F78F6">
        <w:t xml:space="preserve">в. за </w:t>
      </w:r>
      <w:proofErr w:type="spellStart"/>
      <w:r w:rsidRPr="003F78F6">
        <w:t>вып</w:t>
      </w:r>
      <w:proofErr w:type="spellEnd"/>
      <w:r w:rsidRPr="003F78F6">
        <w:t xml:space="preserve">. СД. Ваулин: Юж.-Урал. гос. ун-т. Т. 2. </w:t>
      </w:r>
      <w:r w:rsidR="00402314">
        <w:t xml:space="preserve">– </w:t>
      </w:r>
      <w:r w:rsidRPr="003F78F6">
        <w:t xml:space="preserve">Челябинск: Издательский центр ЮУрГУ. 2011. </w:t>
      </w:r>
      <w:r w:rsidR="00402314">
        <w:t xml:space="preserve">– </w:t>
      </w:r>
      <w:r w:rsidRPr="003F78F6">
        <w:t>С. 28</w:t>
      </w:r>
      <w:r w:rsidR="00402314">
        <w:t>–</w:t>
      </w:r>
      <w:r w:rsidRPr="003F78F6">
        <w:t>32.</w:t>
      </w:r>
    </w:p>
    <w:p w14:paraId="25E2ABF1" w14:textId="281BBC2D" w:rsidR="003F78F6" w:rsidRPr="003F78F6" w:rsidRDefault="003F78F6" w:rsidP="003F78F6">
      <w:pPr>
        <w:pStyle w:val="a"/>
      </w:pPr>
      <w:proofErr w:type="spellStart"/>
      <w:r w:rsidRPr="003F78F6">
        <w:t>Ангопольский</w:t>
      </w:r>
      <w:proofErr w:type="spellEnd"/>
      <w:r w:rsidRPr="003F78F6">
        <w:t xml:space="preserve"> А.Б. Система метаданных в электронных библиотеках</w:t>
      </w:r>
      <w:r w:rsidR="00301CD2">
        <w:t xml:space="preserve"> //</w:t>
      </w:r>
      <w:r w:rsidRPr="003F78F6">
        <w:t xml:space="preserve"> Библиотеки и ассоциации в меняющемся мире: Новые технологии и новые формы сотрудничества: Тр. 8-й </w:t>
      </w:r>
      <w:proofErr w:type="spellStart"/>
      <w:r w:rsidRPr="003F78F6">
        <w:t>Междунар</w:t>
      </w:r>
      <w:proofErr w:type="spellEnd"/>
      <w:r w:rsidRPr="003F78F6">
        <w:t xml:space="preserve">. </w:t>
      </w:r>
      <w:proofErr w:type="spellStart"/>
      <w:r w:rsidRPr="003F78F6">
        <w:t>конф</w:t>
      </w:r>
      <w:proofErr w:type="spellEnd"/>
      <w:r w:rsidRPr="003F78F6">
        <w:t xml:space="preserve">. «Крым-2001» / г. Судак, (июнь 2001 г.). </w:t>
      </w:r>
      <w:r w:rsidR="00402314">
        <w:t xml:space="preserve">– </w:t>
      </w:r>
      <w:r w:rsidRPr="003F78F6">
        <w:t xml:space="preserve">Т. 1. </w:t>
      </w:r>
      <w:r w:rsidR="00402314">
        <w:t xml:space="preserve">– </w:t>
      </w:r>
      <w:proofErr w:type="gramStart"/>
      <w:r w:rsidRPr="003F78F6">
        <w:t>М..</w:t>
      </w:r>
      <w:proofErr w:type="gramEnd"/>
      <w:r w:rsidRPr="003F78F6">
        <w:t xml:space="preserve"> 2001. </w:t>
      </w:r>
      <w:r w:rsidR="00402314">
        <w:t xml:space="preserve">– </w:t>
      </w:r>
      <w:r w:rsidRPr="003F78F6">
        <w:t>С. 287</w:t>
      </w:r>
      <w:r w:rsidR="00402314">
        <w:t>–</w:t>
      </w:r>
      <w:r w:rsidRPr="003F78F6">
        <w:t>298.</w:t>
      </w:r>
    </w:p>
    <w:p w14:paraId="03EB02C3" w14:textId="4D5CCC66" w:rsidR="003F78F6" w:rsidRPr="003F78F6" w:rsidRDefault="003F78F6" w:rsidP="003F78F6">
      <w:pPr>
        <w:pStyle w:val="a"/>
      </w:pPr>
      <w:r w:rsidRPr="003F78F6">
        <w:t xml:space="preserve">Парфенова С.Л., Гришакина Е.Г., Золотарев Д.В. 4-я Международная научно-практическая конференция «Научное издание международного уровня </w:t>
      </w:r>
      <w:r w:rsidR="00402314">
        <w:t xml:space="preserve">– </w:t>
      </w:r>
      <w:r w:rsidRPr="003F78F6">
        <w:t>2015: современные тенденции в мировой практике редактирования, издания и оцен</w:t>
      </w:r>
      <w:r w:rsidR="00301CD2">
        <w:t>к</w:t>
      </w:r>
      <w:r w:rsidRPr="003F78F6">
        <w:t xml:space="preserve">и научных публикаций» // Наука. Инновации. Образование. </w:t>
      </w:r>
      <w:r w:rsidR="00402314">
        <w:t xml:space="preserve">– </w:t>
      </w:r>
      <w:r w:rsidRPr="003F78F6">
        <w:t xml:space="preserve">2015. </w:t>
      </w:r>
      <w:r w:rsidR="00402314">
        <w:t xml:space="preserve">– </w:t>
      </w:r>
      <w:r w:rsidRPr="003F78F6">
        <w:t xml:space="preserve">N9 17. </w:t>
      </w:r>
      <w:r w:rsidR="00402314">
        <w:t xml:space="preserve">– </w:t>
      </w:r>
      <w:r w:rsidRPr="003F78F6">
        <w:t>С. 241</w:t>
      </w:r>
      <w:r w:rsidR="00402314">
        <w:t>–</w:t>
      </w:r>
      <w:r w:rsidRPr="003F78F6">
        <w:t>252.</w:t>
      </w:r>
    </w:p>
    <w:p w14:paraId="5794B66D" w14:textId="77777777" w:rsidR="003F78F6" w:rsidRPr="003F78F6" w:rsidRDefault="003F78F6" w:rsidP="003F78F6">
      <w:pPr>
        <w:pStyle w:val="a"/>
        <w:numPr>
          <w:ilvl w:val="0"/>
          <w:numId w:val="0"/>
        </w:numPr>
        <w:ind w:left="709"/>
      </w:pPr>
      <w:r w:rsidRPr="003F78F6">
        <w:t>Электронные ресурсы:</w:t>
      </w:r>
    </w:p>
    <w:p w14:paraId="7F2767A8" w14:textId="28CEC0AD" w:rsidR="003F78F6" w:rsidRPr="003F78F6" w:rsidRDefault="003F78F6" w:rsidP="003F78F6">
      <w:pPr>
        <w:pStyle w:val="a"/>
        <w:numPr>
          <w:ilvl w:val="0"/>
          <w:numId w:val="16"/>
        </w:numPr>
      </w:pPr>
      <w:r w:rsidRPr="003F78F6">
        <w:t>Статистические показатели российского книгоиздания в 2006 г.: цифры и рейтинги (Электронный ресурс</w:t>
      </w:r>
      <w:r w:rsidR="00301CD2">
        <w:t>)</w:t>
      </w:r>
      <w:r w:rsidRPr="003F78F6">
        <w:t xml:space="preserve">. </w:t>
      </w:r>
      <w:r w:rsidR="00402314">
        <w:t xml:space="preserve">– </w:t>
      </w:r>
      <w:r w:rsidRPr="003F78F6">
        <w:t xml:space="preserve">2006. </w:t>
      </w:r>
      <w:r w:rsidR="00402314">
        <w:t xml:space="preserve">– </w:t>
      </w:r>
      <w:r w:rsidRPr="003F78F6">
        <w:t>URL: ht1pyrbookhambw.ru/stat_2006.htm (дата обращения 12.03.2009).</w:t>
      </w:r>
    </w:p>
    <w:p w14:paraId="25C0A619" w14:textId="26CD0A16" w:rsidR="003F78F6" w:rsidRPr="003F78F6" w:rsidRDefault="003F78F6" w:rsidP="003F78F6">
      <w:pPr>
        <w:pStyle w:val="a"/>
      </w:pPr>
      <w:r w:rsidRPr="003F78F6">
        <w:t xml:space="preserve">Прогноз научно-технологического развития Российской Федерации на период до 2030 года. </w:t>
      </w:r>
      <w:r w:rsidR="00402314">
        <w:t xml:space="preserve">– </w:t>
      </w:r>
      <w:r w:rsidRPr="003F78F6">
        <w:t>URL: http:// govemment.ru/</w:t>
      </w:r>
      <w:proofErr w:type="spellStart"/>
      <w:r w:rsidRPr="003F78F6">
        <w:t>media</w:t>
      </w:r>
      <w:proofErr w:type="spellEnd"/>
      <w:r w:rsidRPr="003F78F6">
        <w:t>/</w:t>
      </w:r>
      <w:proofErr w:type="spellStart"/>
      <w:r w:rsidRPr="003F78F6">
        <w:t>fiies</w:t>
      </w:r>
      <w:proofErr w:type="spellEnd"/>
      <w:r w:rsidRPr="003F78F6">
        <w:t>/41d4b737638891da21&amp;4/</w:t>
      </w:r>
      <w:proofErr w:type="spellStart"/>
      <w:r w:rsidRPr="003F78F6">
        <w:t>pdf</w:t>
      </w:r>
      <w:proofErr w:type="spellEnd"/>
      <w:r w:rsidRPr="003F78F6">
        <w:t xml:space="preserve"> (дата обращения 15.11.2016).</w:t>
      </w:r>
    </w:p>
    <w:p w14:paraId="6AB0CF8B" w14:textId="211DFC9E" w:rsidR="003F78F6" w:rsidRPr="003F78F6" w:rsidRDefault="003F78F6" w:rsidP="003F78F6">
      <w:pPr>
        <w:pStyle w:val="a"/>
        <w:rPr>
          <w:lang w:val="en-US"/>
        </w:rPr>
      </w:pPr>
      <w:r w:rsidRPr="003F78F6">
        <w:rPr>
          <w:lang w:val="en-US"/>
        </w:rPr>
        <w:t xml:space="preserve">Web of Science. </w:t>
      </w:r>
      <w:r w:rsidR="00402314" w:rsidRPr="00402314">
        <w:rPr>
          <w:lang w:val="en-US"/>
        </w:rPr>
        <w:t xml:space="preserve">– </w:t>
      </w:r>
      <w:r w:rsidRPr="003F78F6">
        <w:rPr>
          <w:lang w:val="en-US"/>
        </w:rPr>
        <w:t>URL: http://apps.w6bofknowledge.com/ (</w:t>
      </w:r>
      <w:r w:rsidRPr="003F78F6">
        <w:t>дата</w:t>
      </w:r>
      <w:r w:rsidRPr="003F78F6">
        <w:rPr>
          <w:lang w:val="en-US"/>
        </w:rPr>
        <w:t xml:space="preserve"> </w:t>
      </w:r>
      <w:r w:rsidRPr="003F78F6">
        <w:t>обращения</w:t>
      </w:r>
      <w:r w:rsidRPr="003F78F6">
        <w:rPr>
          <w:lang w:val="en-US"/>
        </w:rPr>
        <w:t xml:space="preserve"> 15.11.2016).</w:t>
      </w:r>
    </w:p>
    <w:p w14:paraId="1C16E5C2" w14:textId="77777777" w:rsidR="003F78F6" w:rsidRPr="003F78F6" w:rsidRDefault="003F78F6" w:rsidP="003F78F6">
      <w:pPr>
        <w:pStyle w:val="a"/>
        <w:numPr>
          <w:ilvl w:val="0"/>
          <w:numId w:val="0"/>
        </w:numPr>
        <w:ind w:left="709"/>
      </w:pPr>
      <w:r w:rsidRPr="003F78F6">
        <w:t>Нормативные документы:</w:t>
      </w:r>
    </w:p>
    <w:p w14:paraId="35790A49" w14:textId="1989A7D0" w:rsidR="003F78F6" w:rsidRPr="003F78F6" w:rsidRDefault="003F78F6" w:rsidP="003F78F6">
      <w:pPr>
        <w:pStyle w:val="a"/>
        <w:numPr>
          <w:ilvl w:val="0"/>
          <w:numId w:val="17"/>
        </w:numPr>
      </w:pPr>
      <w:r w:rsidRPr="003F78F6">
        <w:t>ГОСТ 7.0.96</w:t>
      </w:r>
      <w:r w:rsidR="00402314">
        <w:t>–</w:t>
      </w:r>
      <w:r w:rsidRPr="003F78F6">
        <w:t xml:space="preserve">2016 Система стандартов по информации, библиотечному и издательскому делу. Электронные библиотеки. Основные виды. Структура. Технология формирования. </w:t>
      </w:r>
      <w:r w:rsidR="00402314">
        <w:t xml:space="preserve">– </w:t>
      </w:r>
      <w:r w:rsidRPr="003F78F6">
        <w:t xml:space="preserve">М.: </w:t>
      </w:r>
      <w:proofErr w:type="spellStart"/>
      <w:r w:rsidRPr="003F78F6">
        <w:t>С</w:t>
      </w:r>
      <w:r w:rsidR="00301CD2">
        <w:t>т</w:t>
      </w:r>
      <w:r w:rsidRPr="003F78F6">
        <w:t>а</w:t>
      </w:r>
      <w:r w:rsidR="00301CD2">
        <w:t>н</w:t>
      </w:r>
      <w:r w:rsidRPr="003F78F6">
        <w:t>дартинформ</w:t>
      </w:r>
      <w:proofErr w:type="spellEnd"/>
      <w:r w:rsidRPr="003F78F6">
        <w:t xml:space="preserve">. 2016. </w:t>
      </w:r>
      <w:r w:rsidR="00402314">
        <w:t xml:space="preserve">– </w:t>
      </w:r>
      <w:r w:rsidRPr="003F78F6">
        <w:t>16 с.</w:t>
      </w:r>
    </w:p>
    <w:p w14:paraId="59777374" w14:textId="465DC7D6" w:rsidR="003F78F6" w:rsidRPr="00A50662" w:rsidRDefault="003F78F6" w:rsidP="003F78F6">
      <w:pPr>
        <w:pStyle w:val="a"/>
        <w:rPr>
          <w:lang w:val="en-US"/>
        </w:rPr>
      </w:pPr>
      <w:r w:rsidRPr="00A50662">
        <w:rPr>
          <w:lang w:val="en-US"/>
        </w:rPr>
        <w:t xml:space="preserve">ISO 25964-1:2011. Information and documentation </w:t>
      </w:r>
      <w:r w:rsidR="00402314" w:rsidRPr="00402314">
        <w:rPr>
          <w:lang w:val="en-US"/>
        </w:rPr>
        <w:t xml:space="preserve">– </w:t>
      </w:r>
      <w:r w:rsidRPr="00A50662">
        <w:rPr>
          <w:lang w:val="en-US"/>
        </w:rPr>
        <w:t xml:space="preserve">Thesauri and </w:t>
      </w:r>
      <w:proofErr w:type="spellStart"/>
      <w:r w:rsidRPr="00A50662">
        <w:rPr>
          <w:lang w:val="en-US"/>
        </w:rPr>
        <w:t>interoperabdity</w:t>
      </w:r>
      <w:proofErr w:type="spellEnd"/>
      <w:r w:rsidRPr="00A50662">
        <w:rPr>
          <w:lang w:val="en-US"/>
        </w:rPr>
        <w:t xml:space="preserve"> with other vocabularies </w:t>
      </w:r>
      <w:r w:rsidR="00402314" w:rsidRPr="00402314">
        <w:rPr>
          <w:lang w:val="en-US"/>
        </w:rPr>
        <w:t xml:space="preserve">– </w:t>
      </w:r>
      <w:r w:rsidRPr="00A50662">
        <w:rPr>
          <w:lang w:val="en-US"/>
        </w:rPr>
        <w:t xml:space="preserve">Part 1: Thesauri for information retrieval. </w:t>
      </w:r>
      <w:r w:rsidR="00402314" w:rsidRPr="00402314">
        <w:rPr>
          <w:lang w:val="en-US"/>
        </w:rPr>
        <w:t xml:space="preserve">– </w:t>
      </w:r>
      <w:r w:rsidRPr="00A50662">
        <w:rPr>
          <w:lang w:val="en-US"/>
        </w:rPr>
        <w:t>URL: http://www.iso.org/iso/cataloguedetail.htm?csnumber=53657 (</w:t>
      </w:r>
      <w:r w:rsidRPr="003F78F6">
        <w:t>дата</w:t>
      </w:r>
      <w:r w:rsidRPr="00A50662">
        <w:rPr>
          <w:lang w:val="en-US"/>
        </w:rPr>
        <w:t xml:space="preserve"> </w:t>
      </w:r>
      <w:r w:rsidRPr="003F78F6">
        <w:t>обращения</w:t>
      </w:r>
      <w:r w:rsidRPr="00A50662">
        <w:rPr>
          <w:lang w:val="en-US"/>
        </w:rPr>
        <w:t>: 20.10.2016).</w:t>
      </w:r>
    </w:p>
    <w:p w14:paraId="2808A8ED" w14:textId="77777777" w:rsidR="00495658" w:rsidRPr="003F78F6" w:rsidRDefault="00495658">
      <w:pPr>
        <w:spacing w:after="160" w:line="259" w:lineRule="auto"/>
        <w:ind w:firstLine="0"/>
        <w:jc w:val="left"/>
        <w:rPr>
          <w:lang w:val="en-US"/>
        </w:rPr>
      </w:pPr>
      <w:r w:rsidRPr="003F78F6">
        <w:rPr>
          <w:lang w:val="en-US"/>
        </w:rPr>
        <w:br w:type="page"/>
      </w:r>
    </w:p>
    <w:p w14:paraId="0B38DDF4" w14:textId="04F7FF2B" w:rsidR="00495658" w:rsidRPr="00231242" w:rsidRDefault="00495658" w:rsidP="00495658">
      <w:pPr>
        <w:pStyle w:val="aff5"/>
      </w:pPr>
      <w:bookmarkStart w:id="54" w:name="_Toc451206323"/>
      <w:bookmarkStart w:id="55" w:name="_Toc451936849"/>
      <w:bookmarkStart w:id="56" w:name="_Toc19656970"/>
      <w:bookmarkStart w:id="57" w:name="_Toc189053591"/>
      <w:r w:rsidRPr="00495658">
        <w:t>ПРИЛОЖЕНИЕ</w:t>
      </w:r>
      <w:r>
        <w:t xml:space="preserve"> А</w:t>
      </w:r>
      <w:r>
        <w:br/>
      </w:r>
      <w:bookmarkEnd w:id="54"/>
      <w:bookmarkEnd w:id="55"/>
      <w:bookmarkEnd w:id="56"/>
      <w:r w:rsidR="006C04E5">
        <w:t>Пример оформления</w:t>
      </w:r>
      <w:bookmarkEnd w:id="57"/>
    </w:p>
    <w:p w14:paraId="2397A244" w14:textId="41D856CB" w:rsidR="00495658" w:rsidRDefault="00495658" w:rsidP="00152C59"/>
    <w:p w14:paraId="5A5024C4" w14:textId="77777777" w:rsidR="00152C59" w:rsidRPr="00152C59" w:rsidRDefault="00935EC1" w:rsidP="00152C59">
      <w:pPr>
        <w:rPr>
          <w:sz w:val="44"/>
          <w:szCs w:val="44"/>
        </w:rPr>
      </w:pPr>
      <w:r w:rsidRPr="00152C59">
        <w:t xml:space="preserve">Приложения могут включать: </w:t>
      </w:r>
    </w:p>
    <w:p w14:paraId="77D70F07" w14:textId="7A9BC092" w:rsidR="006C04E5" w:rsidRPr="002D01FE" w:rsidRDefault="006C04E5" w:rsidP="006C04E5">
      <w:pPr>
        <w:pStyle w:val="a2"/>
      </w:pPr>
      <w:r>
        <w:t>графический материал;</w:t>
      </w:r>
    </w:p>
    <w:p w14:paraId="10688704" w14:textId="4437A37D" w:rsidR="006C04E5" w:rsidRDefault="006C04E5" w:rsidP="006C04E5">
      <w:pPr>
        <w:pStyle w:val="a2"/>
      </w:pPr>
      <w:r>
        <w:t>таблицы не более формата А3</w:t>
      </w:r>
      <w:r w:rsidRPr="00152C59">
        <w:t>;</w:t>
      </w:r>
    </w:p>
    <w:p w14:paraId="2587D564" w14:textId="703841BD" w:rsidR="006C04E5" w:rsidRDefault="006C04E5" w:rsidP="006C04E5">
      <w:pPr>
        <w:pStyle w:val="a2"/>
      </w:pPr>
      <w:r>
        <w:t>расчеты;</w:t>
      </w:r>
    </w:p>
    <w:p w14:paraId="03344D7B" w14:textId="5F6C8D1D" w:rsidR="007F3130" w:rsidRDefault="006C04E5" w:rsidP="007F3130">
      <w:pPr>
        <w:pStyle w:val="a2"/>
      </w:pPr>
      <w:r>
        <w:t>описание алгоритмов и программ.</w:t>
      </w:r>
    </w:p>
    <w:p w14:paraId="585572BF" w14:textId="08A1583A" w:rsidR="00A02894" w:rsidRDefault="00A02894" w:rsidP="00A02894">
      <w:r>
        <w:t>Порядок оформления приложения:</w:t>
      </w:r>
    </w:p>
    <w:p w14:paraId="3B44FB00" w14:textId="7C257EF1" w:rsidR="0070773D" w:rsidRPr="0070773D" w:rsidRDefault="0070773D" w:rsidP="003A5C11">
      <w:pPr>
        <w:pStyle w:val="a2"/>
      </w:pPr>
      <w:r w:rsidRPr="0070773D">
        <w:t>В тексте отчета на все приложения должны быть даны ссылки. Приложения располагают в порядке ссылок на них в тексте отчета.</w:t>
      </w:r>
    </w:p>
    <w:p w14:paraId="061B2161" w14:textId="643A9715" w:rsidR="0070773D" w:rsidRPr="0070773D" w:rsidRDefault="0070773D" w:rsidP="003A5C11">
      <w:pPr>
        <w:pStyle w:val="a2"/>
      </w:pPr>
      <w:r w:rsidRPr="0070773D">
        <w:t>Каждое приложение следует размещать с новой страницы с указанием в центре верхней части страницы слова «ПРИЛОЖЕНИЕ».</w:t>
      </w:r>
    </w:p>
    <w:p w14:paraId="59DC3C2F" w14:textId="77777777" w:rsidR="0070773D" w:rsidRPr="0070773D" w:rsidRDefault="0070773D" w:rsidP="003A5C11">
      <w:pPr>
        <w:pStyle w:val="a2"/>
      </w:pPr>
      <w:r w:rsidRPr="0070773D">
        <w:t>Приложение должно иметь заголовок, который записывают с прописной буквы, полужирным шрифтом, отдельной строкой по центру без точки в конце.</w:t>
      </w:r>
    </w:p>
    <w:p w14:paraId="70FDCEE2" w14:textId="205E41ED" w:rsidR="0070773D" w:rsidRPr="0070773D" w:rsidRDefault="0070773D" w:rsidP="003A5C11">
      <w:pPr>
        <w:pStyle w:val="a2"/>
      </w:pPr>
      <w:r w:rsidRPr="0070773D">
        <w:t xml:space="preserve">Приложения обозначают прописными буквами кириллического алфавита, начиная с А за исключением букв Ё. 3. Й. О. Ч. Ъ. Ы. Ь. После слова «ПРИЛОЖЕНИЕ» следует буква, обозначающая его последовательность. </w:t>
      </w:r>
    </w:p>
    <w:p w14:paraId="373CAB04" w14:textId="534BDB81" w:rsidR="0070773D" w:rsidRPr="0070773D" w:rsidRDefault="0070773D" w:rsidP="003A5C11">
      <w:pPr>
        <w:pStyle w:val="a2"/>
      </w:pPr>
      <w:r w:rsidRPr="0070773D">
        <w:t>Если в отчете одно приложение, оно обозначается «ПРИЛОЖЕНИЕ</w:t>
      </w:r>
      <w:r w:rsidR="00BE4167">
        <w:t> </w:t>
      </w:r>
      <w:r w:rsidRPr="0070773D">
        <w:t>А».</w:t>
      </w:r>
    </w:p>
    <w:p w14:paraId="2BBD3B1E" w14:textId="7BEF7673" w:rsidR="0070773D" w:rsidRPr="0070773D" w:rsidRDefault="0070773D" w:rsidP="003A5C11">
      <w:pPr>
        <w:pStyle w:val="a2"/>
      </w:pPr>
      <w:r w:rsidRPr="0070773D">
        <w:t>Текст каждого приложения при необходимости может быть разделен на разделы, подразделы</w:t>
      </w:r>
      <w:r>
        <w:t>,</w:t>
      </w:r>
      <w:r w:rsidRPr="0070773D">
        <w:t xml:space="preserve"> пункты, подпункты, которые нумеруют в пределах каждого приложения. Перед номером ставится обозначение этого приложения.</w:t>
      </w:r>
    </w:p>
    <w:p w14:paraId="1591C09F" w14:textId="77777777" w:rsidR="0070773D" w:rsidRPr="0070773D" w:rsidRDefault="0070773D" w:rsidP="003A5C11">
      <w:pPr>
        <w:pStyle w:val="a2"/>
      </w:pPr>
      <w:r w:rsidRPr="0070773D">
        <w:t>Приложения должны иметь общую с остальной частью отчета сквозную нумерацию страниц.</w:t>
      </w:r>
    </w:p>
    <w:p w14:paraId="4F488BE1" w14:textId="0CC187D6" w:rsidR="00C45129" w:rsidRDefault="0070773D" w:rsidP="003A5C11">
      <w:pPr>
        <w:pStyle w:val="a2"/>
      </w:pPr>
      <w:r w:rsidRPr="0070773D">
        <w:t>Все приложения должны быть перечислены в содержании отчета</w:t>
      </w:r>
      <w:r>
        <w:t xml:space="preserve"> </w:t>
      </w:r>
      <w:r w:rsidRPr="0070773D">
        <w:t>с указанием их обозначений, статуса и наименования</w:t>
      </w:r>
    </w:p>
    <w:p w14:paraId="3EA4B576" w14:textId="77777777" w:rsidR="00BE4167" w:rsidRPr="00F82931" w:rsidRDefault="00BE4167" w:rsidP="00BE4167">
      <w:pPr>
        <w:pStyle w:val="a2"/>
      </w:pPr>
      <w:r w:rsidRPr="00F82931">
        <w:t>Формулы, помещаемые в приложениях, нумеруются арабскими цифрами в пределах каждого приложения с добавлением перед каждой цифрой обозначения приложения: (В.1).</w:t>
      </w:r>
    </w:p>
    <w:p w14:paraId="78555E12" w14:textId="77777777" w:rsidR="00BE4167" w:rsidRPr="00D44DBF" w:rsidRDefault="00BE4167" w:rsidP="00BE4167">
      <w:pPr>
        <w:pStyle w:val="a2"/>
      </w:pPr>
      <w:r w:rsidRPr="00D44DBF">
        <w:t>Иллюстрации каждого приложения обозначают отдельной нумерацией арабскими цифрами с добавлением перед цифрой обозначения приложения: Рисунок А.З.</w:t>
      </w:r>
    </w:p>
    <w:p w14:paraId="7784D9CE" w14:textId="4B9F5ED3" w:rsidR="00BE4167" w:rsidRPr="0070773D" w:rsidRDefault="00BE4167" w:rsidP="00BE4167">
      <w:pPr>
        <w:pStyle w:val="a2"/>
      </w:pPr>
      <w:r>
        <w:t>Т</w:t>
      </w:r>
      <w:r w:rsidRPr="00C45129">
        <w:t>аблицы каждого приложения обозначаются отдельной нумерацией арабскими цифрами с до</w:t>
      </w:r>
      <w:r>
        <w:t>б</w:t>
      </w:r>
      <w:r w:rsidRPr="00C45129">
        <w:t xml:space="preserve">авлением перед цифрой обозначения приложения. Если </w:t>
      </w:r>
      <w:r>
        <w:t>в</w:t>
      </w:r>
      <w:r w:rsidRPr="00C45129">
        <w:t xml:space="preserve"> отчете одна таблица, </w:t>
      </w:r>
      <w:r>
        <w:t xml:space="preserve">то </w:t>
      </w:r>
      <w:r w:rsidRPr="00C45129">
        <w:t>«Таблица А.1»</w:t>
      </w:r>
      <w:r>
        <w:t>.</w:t>
      </w:r>
    </w:p>
    <w:sectPr w:rsidR="00BE4167" w:rsidRPr="0070773D" w:rsidSect="00CB014C">
      <w:footerReference w:type="default" r:id="rId14"/>
      <w:footerReference w:type="first" r:id="rId15"/>
      <w:pgSz w:w="11906" w:h="16838"/>
      <w:pgMar w:top="1134" w:right="851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0357C9" w14:textId="77777777" w:rsidR="00D7535D" w:rsidRDefault="00D7535D" w:rsidP="001856E0">
      <w:r>
        <w:separator/>
      </w:r>
    </w:p>
    <w:p w14:paraId="4A4BC490" w14:textId="77777777" w:rsidR="00D7535D" w:rsidRDefault="00D7535D"/>
    <w:p w14:paraId="57C09C9B" w14:textId="77777777" w:rsidR="00D7535D" w:rsidRDefault="00D7535D"/>
  </w:endnote>
  <w:endnote w:type="continuationSeparator" w:id="0">
    <w:p w14:paraId="51890C96" w14:textId="77777777" w:rsidR="00D7535D" w:rsidRDefault="00D7535D" w:rsidP="001856E0">
      <w:r>
        <w:continuationSeparator/>
      </w:r>
    </w:p>
    <w:p w14:paraId="11B4AF5C" w14:textId="77777777" w:rsidR="00D7535D" w:rsidRDefault="00D7535D"/>
    <w:p w14:paraId="5BB8203B" w14:textId="77777777" w:rsidR="00D7535D" w:rsidRDefault="00D7535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ГОСТ тип А"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05973809"/>
      <w:docPartObj>
        <w:docPartGallery w:val="Page Numbers (Bottom of Page)"/>
        <w:docPartUnique/>
      </w:docPartObj>
    </w:sdtPr>
    <w:sdtEndPr/>
    <w:sdtContent>
      <w:p w14:paraId="57442687" w14:textId="25645A80" w:rsidR="008A7928" w:rsidRDefault="008A7928" w:rsidP="0085686E">
        <w:pPr>
          <w:ind w:firstLine="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F7825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5D3BAD" w14:textId="0F8EB0E0" w:rsidR="008A7928" w:rsidRDefault="008A7928">
    <w:pPr>
      <w:pStyle w:val="aff3"/>
      <w:jc w:val="center"/>
    </w:pPr>
  </w:p>
  <w:p w14:paraId="1AA877D4" w14:textId="77777777" w:rsidR="008A7928" w:rsidRDefault="008A7928">
    <w:pPr>
      <w:pStyle w:val="af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4859AF" w14:textId="77777777" w:rsidR="00D7535D" w:rsidRDefault="00D7535D" w:rsidP="001856E0">
      <w:r>
        <w:separator/>
      </w:r>
    </w:p>
    <w:p w14:paraId="5FA55EF8" w14:textId="77777777" w:rsidR="00D7535D" w:rsidRDefault="00D7535D"/>
    <w:p w14:paraId="66394C79" w14:textId="77777777" w:rsidR="00D7535D" w:rsidRDefault="00D7535D"/>
  </w:footnote>
  <w:footnote w:type="continuationSeparator" w:id="0">
    <w:p w14:paraId="55C99C1F" w14:textId="77777777" w:rsidR="00D7535D" w:rsidRDefault="00D7535D" w:rsidP="001856E0">
      <w:r>
        <w:continuationSeparator/>
      </w:r>
    </w:p>
    <w:p w14:paraId="327732BF" w14:textId="77777777" w:rsidR="00D7535D" w:rsidRDefault="00D7535D"/>
    <w:p w14:paraId="21E288EE" w14:textId="77777777" w:rsidR="00D7535D" w:rsidRDefault="00D7535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63699"/>
    <w:multiLevelType w:val="hybridMultilevel"/>
    <w:tmpl w:val="65F2694E"/>
    <w:lvl w:ilvl="0" w:tplc="611836DE">
      <w:start w:val="1"/>
      <w:numFmt w:val="decimal"/>
      <w:pStyle w:val="a"/>
      <w:suff w:val="space"/>
      <w:lvlText w:val="%1. 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F1132EE"/>
    <w:multiLevelType w:val="multilevel"/>
    <w:tmpl w:val="87D8DA6E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C300DDD"/>
    <w:multiLevelType w:val="multilevel"/>
    <w:tmpl w:val="F03E26C2"/>
    <w:lvl w:ilvl="0">
      <w:start w:val="1"/>
      <w:numFmt w:val="decimal"/>
      <w:pStyle w:val="1"/>
      <w:suff w:val="space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2"/>
      <w:suff w:val="space"/>
      <w:lvlText w:val="%1.%2"/>
      <w:lvlJc w:val="left"/>
      <w:pPr>
        <w:ind w:left="4686" w:hanging="576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suff w:val="space"/>
      <w:lvlText w:val="%1.%2.%3"/>
      <w:lvlJc w:val="left"/>
      <w:pPr>
        <w:ind w:left="5966" w:hanging="720"/>
      </w:pPr>
      <w:rPr>
        <w:rFonts w:hint="default"/>
      </w:rPr>
    </w:lvl>
    <w:lvl w:ilvl="3">
      <w:start w:val="1"/>
      <w:numFmt w:val="decimal"/>
      <w:pStyle w:val="4"/>
      <w:suff w:val="space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3BFE2F44"/>
    <w:multiLevelType w:val="hybridMultilevel"/>
    <w:tmpl w:val="68E0E566"/>
    <w:lvl w:ilvl="0" w:tplc="041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0565B13"/>
    <w:multiLevelType w:val="singleLevel"/>
    <w:tmpl w:val="53ECFBFC"/>
    <w:lvl w:ilvl="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42CD7347"/>
    <w:multiLevelType w:val="hybridMultilevel"/>
    <w:tmpl w:val="718EB6EA"/>
    <w:lvl w:ilvl="0" w:tplc="BCCA0D18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4A974D8F"/>
    <w:multiLevelType w:val="hybridMultilevel"/>
    <w:tmpl w:val="05780F24"/>
    <w:lvl w:ilvl="0" w:tplc="5E48806C">
      <w:start w:val="1"/>
      <w:numFmt w:val="russianLower"/>
      <w:pStyle w:val="a0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4F913C52"/>
    <w:multiLevelType w:val="hybridMultilevel"/>
    <w:tmpl w:val="50A2BF52"/>
    <w:lvl w:ilvl="0" w:tplc="BCCA0D18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9223987"/>
    <w:multiLevelType w:val="hybridMultilevel"/>
    <w:tmpl w:val="43A6B80C"/>
    <w:lvl w:ilvl="0" w:tplc="BCCA0D18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9DC1B4E"/>
    <w:multiLevelType w:val="hybridMultilevel"/>
    <w:tmpl w:val="3E22EEB0"/>
    <w:lvl w:ilvl="0" w:tplc="7114A7D4">
      <w:start w:val="1"/>
      <w:numFmt w:val="decimal"/>
      <w:pStyle w:val="a1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6D0FEA"/>
    <w:multiLevelType w:val="multilevel"/>
    <w:tmpl w:val="864A634A"/>
    <w:lvl w:ilvl="0">
      <w:start w:val="1"/>
      <w:numFmt w:val="decimal"/>
      <w:suff w:val="space"/>
      <w:lvlText w:val="%1."/>
      <w:lvlJc w:val="left"/>
      <w:pPr>
        <w:ind w:left="0" w:firstLine="851"/>
      </w:pPr>
      <w:rPr>
        <w:rFonts w:hint="default"/>
        <w:b w:val="0"/>
      </w:rPr>
    </w:lvl>
    <w:lvl w:ilvl="1">
      <w:start w:val="1"/>
      <w:numFmt w:val="decimal"/>
      <w:suff w:val="space"/>
      <w:lvlText w:val="%1.%2."/>
      <w:lvlJc w:val="left"/>
      <w:pPr>
        <w:ind w:left="0" w:firstLine="851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0" w:firstLine="851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851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851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851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851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851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851"/>
      </w:pPr>
      <w:rPr>
        <w:rFonts w:hint="default"/>
      </w:rPr>
    </w:lvl>
  </w:abstractNum>
  <w:abstractNum w:abstractNumId="11" w15:restartNumberingAfterBreak="0">
    <w:nsid w:val="6DC57EF6"/>
    <w:multiLevelType w:val="hybridMultilevel"/>
    <w:tmpl w:val="9D8A2D1C"/>
    <w:lvl w:ilvl="0" w:tplc="FA9A78E8">
      <w:start w:val="1"/>
      <w:numFmt w:val="bullet"/>
      <w:pStyle w:val="a2"/>
      <w:suff w:val="space"/>
      <w:lvlText w:val=""/>
      <w:lvlJc w:val="left"/>
      <w:pPr>
        <w:ind w:left="0" w:firstLine="709"/>
      </w:pPr>
      <w:rPr>
        <w:rFonts w:ascii="Symbol" w:hAnsi="Symbol" w:hint="default"/>
        <w:b/>
        <w:i w:val="0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"/>
  </w:num>
  <w:num w:numId="3">
    <w:abstractNumId w:val="9"/>
  </w:num>
  <w:num w:numId="4">
    <w:abstractNumId w:val="6"/>
  </w:num>
  <w:num w:numId="5">
    <w:abstractNumId w:val="6"/>
    <w:lvlOverride w:ilvl="0">
      <w:startOverride w:val="1"/>
    </w:lvlOverride>
  </w:num>
  <w:num w:numId="6">
    <w:abstractNumId w:val="0"/>
  </w:num>
  <w:num w:numId="7">
    <w:abstractNumId w:val="1"/>
  </w:num>
  <w:num w:numId="8">
    <w:abstractNumId w:val="1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3"/>
  </w:num>
  <w:num w:numId="12">
    <w:abstractNumId w:val="0"/>
    <w:lvlOverride w:ilvl="0">
      <w:startOverride w:val="1"/>
    </w:lvlOverride>
  </w:num>
  <w:num w:numId="13">
    <w:abstractNumId w:val="0"/>
    <w:lvlOverride w:ilvl="0">
      <w:startOverride w:val="1"/>
    </w:lvlOverride>
  </w:num>
  <w:num w:numId="14">
    <w:abstractNumId w:val="0"/>
    <w:lvlOverride w:ilvl="0">
      <w:startOverride w:val="1"/>
    </w:lvlOverride>
  </w:num>
  <w:num w:numId="15">
    <w:abstractNumId w:val="0"/>
    <w:lvlOverride w:ilvl="0">
      <w:startOverride w:val="1"/>
    </w:lvlOverride>
  </w:num>
  <w:num w:numId="16">
    <w:abstractNumId w:val="0"/>
    <w:lvlOverride w:ilvl="0">
      <w:startOverride w:val="1"/>
    </w:lvlOverride>
  </w:num>
  <w:num w:numId="17">
    <w:abstractNumId w:val="0"/>
    <w:lvlOverride w:ilvl="0">
      <w:startOverride w:val="1"/>
    </w:lvlOverride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</w:num>
  <w:num w:numId="20">
    <w:abstractNumId w:val="8"/>
  </w:num>
  <w:num w:numId="21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SortMethod w:val="00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F09"/>
    <w:rsid w:val="0000013F"/>
    <w:rsid w:val="00001D45"/>
    <w:rsid w:val="0000386F"/>
    <w:rsid w:val="00003933"/>
    <w:rsid w:val="00003D80"/>
    <w:rsid w:val="000040B8"/>
    <w:rsid w:val="0000438C"/>
    <w:rsid w:val="000046C6"/>
    <w:rsid w:val="000047F0"/>
    <w:rsid w:val="00004A66"/>
    <w:rsid w:val="00005509"/>
    <w:rsid w:val="0000630C"/>
    <w:rsid w:val="000106DF"/>
    <w:rsid w:val="00012515"/>
    <w:rsid w:val="00012C7D"/>
    <w:rsid w:val="00013A0A"/>
    <w:rsid w:val="000145C9"/>
    <w:rsid w:val="000150BF"/>
    <w:rsid w:val="00015C39"/>
    <w:rsid w:val="00015D64"/>
    <w:rsid w:val="00016381"/>
    <w:rsid w:val="000177B8"/>
    <w:rsid w:val="00017DE4"/>
    <w:rsid w:val="00020E6F"/>
    <w:rsid w:val="0002102D"/>
    <w:rsid w:val="00021370"/>
    <w:rsid w:val="00021C37"/>
    <w:rsid w:val="00023516"/>
    <w:rsid w:val="000235F2"/>
    <w:rsid w:val="00023659"/>
    <w:rsid w:val="00023662"/>
    <w:rsid w:val="00023BAB"/>
    <w:rsid w:val="00027484"/>
    <w:rsid w:val="00027CCF"/>
    <w:rsid w:val="00027F7C"/>
    <w:rsid w:val="00030FE0"/>
    <w:rsid w:val="0003176B"/>
    <w:rsid w:val="00031B96"/>
    <w:rsid w:val="00032950"/>
    <w:rsid w:val="00032A88"/>
    <w:rsid w:val="0003391A"/>
    <w:rsid w:val="00034192"/>
    <w:rsid w:val="00034C6E"/>
    <w:rsid w:val="00034E43"/>
    <w:rsid w:val="00035672"/>
    <w:rsid w:val="000356C3"/>
    <w:rsid w:val="00035D6F"/>
    <w:rsid w:val="00037946"/>
    <w:rsid w:val="000408C9"/>
    <w:rsid w:val="0004142D"/>
    <w:rsid w:val="00041B3B"/>
    <w:rsid w:val="00043E2C"/>
    <w:rsid w:val="00045952"/>
    <w:rsid w:val="00046599"/>
    <w:rsid w:val="000466DB"/>
    <w:rsid w:val="000468D5"/>
    <w:rsid w:val="000474EF"/>
    <w:rsid w:val="00047C51"/>
    <w:rsid w:val="0005058A"/>
    <w:rsid w:val="00053286"/>
    <w:rsid w:val="0005361B"/>
    <w:rsid w:val="00053A81"/>
    <w:rsid w:val="00053C2E"/>
    <w:rsid w:val="0005597E"/>
    <w:rsid w:val="00056682"/>
    <w:rsid w:val="000577DA"/>
    <w:rsid w:val="000578E0"/>
    <w:rsid w:val="00057CFE"/>
    <w:rsid w:val="0006018C"/>
    <w:rsid w:val="00060B70"/>
    <w:rsid w:val="00060F02"/>
    <w:rsid w:val="00060FCA"/>
    <w:rsid w:val="000619FF"/>
    <w:rsid w:val="00062982"/>
    <w:rsid w:val="000631C0"/>
    <w:rsid w:val="00064CA1"/>
    <w:rsid w:val="000654A6"/>
    <w:rsid w:val="0006565A"/>
    <w:rsid w:val="00065FAE"/>
    <w:rsid w:val="0006621A"/>
    <w:rsid w:val="00067ADF"/>
    <w:rsid w:val="00070228"/>
    <w:rsid w:val="00070F4F"/>
    <w:rsid w:val="00071958"/>
    <w:rsid w:val="00071B28"/>
    <w:rsid w:val="000727BC"/>
    <w:rsid w:val="00073093"/>
    <w:rsid w:val="000750D4"/>
    <w:rsid w:val="00075A38"/>
    <w:rsid w:val="00075EE2"/>
    <w:rsid w:val="0007644F"/>
    <w:rsid w:val="00076808"/>
    <w:rsid w:val="000772D3"/>
    <w:rsid w:val="00080413"/>
    <w:rsid w:val="00080B00"/>
    <w:rsid w:val="000810EB"/>
    <w:rsid w:val="0008114F"/>
    <w:rsid w:val="000814B1"/>
    <w:rsid w:val="000820BD"/>
    <w:rsid w:val="00084A7B"/>
    <w:rsid w:val="00084D43"/>
    <w:rsid w:val="000850E4"/>
    <w:rsid w:val="0008518B"/>
    <w:rsid w:val="00085BF9"/>
    <w:rsid w:val="000868F7"/>
    <w:rsid w:val="0008714F"/>
    <w:rsid w:val="00087191"/>
    <w:rsid w:val="00087268"/>
    <w:rsid w:val="0009058D"/>
    <w:rsid w:val="00090985"/>
    <w:rsid w:val="00091C86"/>
    <w:rsid w:val="0009237C"/>
    <w:rsid w:val="000929A4"/>
    <w:rsid w:val="00093B4C"/>
    <w:rsid w:val="0009410C"/>
    <w:rsid w:val="00094849"/>
    <w:rsid w:val="00095250"/>
    <w:rsid w:val="00095513"/>
    <w:rsid w:val="00095519"/>
    <w:rsid w:val="00095BE0"/>
    <w:rsid w:val="000962BC"/>
    <w:rsid w:val="00096361"/>
    <w:rsid w:val="00096978"/>
    <w:rsid w:val="00097B56"/>
    <w:rsid w:val="00097FB9"/>
    <w:rsid w:val="000A13C4"/>
    <w:rsid w:val="000A1752"/>
    <w:rsid w:val="000A3E2D"/>
    <w:rsid w:val="000A41B5"/>
    <w:rsid w:val="000A430A"/>
    <w:rsid w:val="000A47EF"/>
    <w:rsid w:val="000A4B5C"/>
    <w:rsid w:val="000B0201"/>
    <w:rsid w:val="000B08CF"/>
    <w:rsid w:val="000B0F84"/>
    <w:rsid w:val="000B2BF5"/>
    <w:rsid w:val="000B5B06"/>
    <w:rsid w:val="000B6A66"/>
    <w:rsid w:val="000B72BB"/>
    <w:rsid w:val="000C1056"/>
    <w:rsid w:val="000C1E73"/>
    <w:rsid w:val="000C2C47"/>
    <w:rsid w:val="000C513C"/>
    <w:rsid w:val="000C6036"/>
    <w:rsid w:val="000C6401"/>
    <w:rsid w:val="000C6B7D"/>
    <w:rsid w:val="000C72A9"/>
    <w:rsid w:val="000D22A3"/>
    <w:rsid w:val="000D32D4"/>
    <w:rsid w:val="000D39DC"/>
    <w:rsid w:val="000D3E5F"/>
    <w:rsid w:val="000D486F"/>
    <w:rsid w:val="000D6439"/>
    <w:rsid w:val="000D6C0E"/>
    <w:rsid w:val="000D785E"/>
    <w:rsid w:val="000D7F21"/>
    <w:rsid w:val="000E071D"/>
    <w:rsid w:val="000E2790"/>
    <w:rsid w:val="000E2947"/>
    <w:rsid w:val="000E312E"/>
    <w:rsid w:val="000E725E"/>
    <w:rsid w:val="000E775C"/>
    <w:rsid w:val="000F0D8D"/>
    <w:rsid w:val="000F1276"/>
    <w:rsid w:val="000F1929"/>
    <w:rsid w:val="000F3009"/>
    <w:rsid w:val="000F3371"/>
    <w:rsid w:val="000F3A83"/>
    <w:rsid w:val="000F3E87"/>
    <w:rsid w:val="000F41F1"/>
    <w:rsid w:val="000F44DC"/>
    <w:rsid w:val="000F4934"/>
    <w:rsid w:val="000F597E"/>
    <w:rsid w:val="000F6530"/>
    <w:rsid w:val="000F78EF"/>
    <w:rsid w:val="000F7A1A"/>
    <w:rsid w:val="000F7E5A"/>
    <w:rsid w:val="001004E0"/>
    <w:rsid w:val="0010147A"/>
    <w:rsid w:val="00103FCA"/>
    <w:rsid w:val="001058EF"/>
    <w:rsid w:val="00105C26"/>
    <w:rsid w:val="00105E24"/>
    <w:rsid w:val="0010677E"/>
    <w:rsid w:val="00106F94"/>
    <w:rsid w:val="00107AB2"/>
    <w:rsid w:val="0011025A"/>
    <w:rsid w:val="00110571"/>
    <w:rsid w:val="001109F2"/>
    <w:rsid w:val="0011226D"/>
    <w:rsid w:val="001128E8"/>
    <w:rsid w:val="00112D3E"/>
    <w:rsid w:val="0011353F"/>
    <w:rsid w:val="00114CAF"/>
    <w:rsid w:val="00114D35"/>
    <w:rsid w:val="0011656E"/>
    <w:rsid w:val="001169A9"/>
    <w:rsid w:val="00116EDB"/>
    <w:rsid w:val="0011794F"/>
    <w:rsid w:val="00117A6F"/>
    <w:rsid w:val="00120267"/>
    <w:rsid w:val="00120714"/>
    <w:rsid w:val="00120DF4"/>
    <w:rsid w:val="00122135"/>
    <w:rsid w:val="001226DE"/>
    <w:rsid w:val="00123613"/>
    <w:rsid w:val="001237C1"/>
    <w:rsid w:val="00124022"/>
    <w:rsid w:val="00124C4D"/>
    <w:rsid w:val="0012592A"/>
    <w:rsid w:val="00126E2C"/>
    <w:rsid w:val="0012778B"/>
    <w:rsid w:val="00130025"/>
    <w:rsid w:val="00130183"/>
    <w:rsid w:val="00130885"/>
    <w:rsid w:val="001316C2"/>
    <w:rsid w:val="00132111"/>
    <w:rsid w:val="0013416B"/>
    <w:rsid w:val="00134ADE"/>
    <w:rsid w:val="00135701"/>
    <w:rsid w:val="001368CF"/>
    <w:rsid w:val="001415AC"/>
    <w:rsid w:val="00141B3A"/>
    <w:rsid w:val="00141DB9"/>
    <w:rsid w:val="00142727"/>
    <w:rsid w:val="001429FE"/>
    <w:rsid w:val="00142CCE"/>
    <w:rsid w:val="00142F48"/>
    <w:rsid w:val="00142FD9"/>
    <w:rsid w:val="00143B22"/>
    <w:rsid w:val="001447ED"/>
    <w:rsid w:val="00146298"/>
    <w:rsid w:val="00146532"/>
    <w:rsid w:val="00146DC5"/>
    <w:rsid w:val="001471F5"/>
    <w:rsid w:val="0015142B"/>
    <w:rsid w:val="0015215A"/>
    <w:rsid w:val="001525E7"/>
    <w:rsid w:val="00152C59"/>
    <w:rsid w:val="00155B6C"/>
    <w:rsid w:val="00156176"/>
    <w:rsid w:val="00162029"/>
    <w:rsid w:val="001622C4"/>
    <w:rsid w:val="00162DE8"/>
    <w:rsid w:val="00163998"/>
    <w:rsid w:val="00163A0D"/>
    <w:rsid w:val="00163BD4"/>
    <w:rsid w:val="0016483D"/>
    <w:rsid w:val="00164F1C"/>
    <w:rsid w:val="00165E86"/>
    <w:rsid w:val="00165F6B"/>
    <w:rsid w:val="00167139"/>
    <w:rsid w:val="0016741A"/>
    <w:rsid w:val="00170726"/>
    <w:rsid w:val="00170FDE"/>
    <w:rsid w:val="001717FF"/>
    <w:rsid w:val="001718FA"/>
    <w:rsid w:val="001720ED"/>
    <w:rsid w:val="001722A6"/>
    <w:rsid w:val="001727F1"/>
    <w:rsid w:val="001729F6"/>
    <w:rsid w:val="00173DFC"/>
    <w:rsid w:val="00174955"/>
    <w:rsid w:val="00177012"/>
    <w:rsid w:val="001774A4"/>
    <w:rsid w:val="00177552"/>
    <w:rsid w:val="00177A70"/>
    <w:rsid w:val="00177FF8"/>
    <w:rsid w:val="0018039E"/>
    <w:rsid w:val="0018135D"/>
    <w:rsid w:val="0018190D"/>
    <w:rsid w:val="00182257"/>
    <w:rsid w:val="001841CE"/>
    <w:rsid w:val="00184337"/>
    <w:rsid w:val="001849A3"/>
    <w:rsid w:val="00184AD2"/>
    <w:rsid w:val="00185478"/>
    <w:rsid w:val="0018557F"/>
    <w:rsid w:val="001856E0"/>
    <w:rsid w:val="00185B52"/>
    <w:rsid w:val="00185D7E"/>
    <w:rsid w:val="0018724A"/>
    <w:rsid w:val="00187D7D"/>
    <w:rsid w:val="0019001E"/>
    <w:rsid w:val="0019023C"/>
    <w:rsid w:val="0019069B"/>
    <w:rsid w:val="00190C3F"/>
    <w:rsid w:val="00192045"/>
    <w:rsid w:val="001936AA"/>
    <w:rsid w:val="00193C62"/>
    <w:rsid w:val="0019670E"/>
    <w:rsid w:val="00196D7F"/>
    <w:rsid w:val="001976ED"/>
    <w:rsid w:val="001977C2"/>
    <w:rsid w:val="001A254E"/>
    <w:rsid w:val="001A2590"/>
    <w:rsid w:val="001A2A18"/>
    <w:rsid w:val="001A37E5"/>
    <w:rsid w:val="001A3AAD"/>
    <w:rsid w:val="001A45DD"/>
    <w:rsid w:val="001A4853"/>
    <w:rsid w:val="001A4EB2"/>
    <w:rsid w:val="001A4F97"/>
    <w:rsid w:val="001A52F3"/>
    <w:rsid w:val="001A6293"/>
    <w:rsid w:val="001A6F35"/>
    <w:rsid w:val="001A7E8A"/>
    <w:rsid w:val="001B1B09"/>
    <w:rsid w:val="001B2078"/>
    <w:rsid w:val="001B2255"/>
    <w:rsid w:val="001B24CE"/>
    <w:rsid w:val="001B2B2A"/>
    <w:rsid w:val="001B3AAF"/>
    <w:rsid w:val="001B3FD9"/>
    <w:rsid w:val="001B40DC"/>
    <w:rsid w:val="001B4581"/>
    <w:rsid w:val="001B4BC7"/>
    <w:rsid w:val="001B5DFD"/>
    <w:rsid w:val="001B7976"/>
    <w:rsid w:val="001C0645"/>
    <w:rsid w:val="001C1168"/>
    <w:rsid w:val="001C1280"/>
    <w:rsid w:val="001C2600"/>
    <w:rsid w:val="001C3817"/>
    <w:rsid w:val="001C56CF"/>
    <w:rsid w:val="001D0DD4"/>
    <w:rsid w:val="001D0EC9"/>
    <w:rsid w:val="001D103F"/>
    <w:rsid w:val="001D1187"/>
    <w:rsid w:val="001D1893"/>
    <w:rsid w:val="001D204A"/>
    <w:rsid w:val="001D2133"/>
    <w:rsid w:val="001D22F3"/>
    <w:rsid w:val="001D2C64"/>
    <w:rsid w:val="001D322B"/>
    <w:rsid w:val="001D440C"/>
    <w:rsid w:val="001D45DE"/>
    <w:rsid w:val="001D4B57"/>
    <w:rsid w:val="001D5FC0"/>
    <w:rsid w:val="001D76B1"/>
    <w:rsid w:val="001E01ED"/>
    <w:rsid w:val="001E07EE"/>
    <w:rsid w:val="001E2AF6"/>
    <w:rsid w:val="001E2F82"/>
    <w:rsid w:val="001E3A08"/>
    <w:rsid w:val="001E3E2D"/>
    <w:rsid w:val="001E3FA6"/>
    <w:rsid w:val="001E4A28"/>
    <w:rsid w:val="001E4C54"/>
    <w:rsid w:val="001E532F"/>
    <w:rsid w:val="001E6412"/>
    <w:rsid w:val="001E777F"/>
    <w:rsid w:val="001F15E0"/>
    <w:rsid w:val="001F2198"/>
    <w:rsid w:val="001F348E"/>
    <w:rsid w:val="001F371D"/>
    <w:rsid w:val="001F4F02"/>
    <w:rsid w:val="001F6BFF"/>
    <w:rsid w:val="001F7824"/>
    <w:rsid w:val="0020027E"/>
    <w:rsid w:val="0020148B"/>
    <w:rsid w:val="002019E5"/>
    <w:rsid w:val="00202992"/>
    <w:rsid w:val="00202C91"/>
    <w:rsid w:val="0020304D"/>
    <w:rsid w:val="002038C9"/>
    <w:rsid w:val="00203F08"/>
    <w:rsid w:val="00204094"/>
    <w:rsid w:val="00204421"/>
    <w:rsid w:val="00206ED4"/>
    <w:rsid w:val="0020706D"/>
    <w:rsid w:val="0021061C"/>
    <w:rsid w:val="00210ABB"/>
    <w:rsid w:val="00210CBC"/>
    <w:rsid w:val="00211423"/>
    <w:rsid w:val="002116CD"/>
    <w:rsid w:val="00211D0F"/>
    <w:rsid w:val="0021402A"/>
    <w:rsid w:val="00214DD0"/>
    <w:rsid w:val="00214E8A"/>
    <w:rsid w:val="002157DD"/>
    <w:rsid w:val="00216099"/>
    <w:rsid w:val="002161F4"/>
    <w:rsid w:val="002162F7"/>
    <w:rsid w:val="00217A27"/>
    <w:rsid w:val="00217E1D"/>
    <w:rsid w:val="00220BFB"/>
    <w:rsid w:val="00220F7A"/>
    <w:rsid w:val="00221ABF"/>
    <w:rsid w:val="0022205A"/>
    <w:rsid w:val="00222359"/>
    <w:rsid w:val="002233E3"/>
    <w:rsid w:val="0022400E"/>
    <w:rsid w:val="002245BA"/>
    <w:rsid w:val="00226042"/>
    <w:rsid w:val="00226F7F"/>
    <w:rsid w:val="00227D14"/>
    <w:rsid w:val="00227F68"/>
    <w:rsid w:val="002307E4"/>
    <w:rsid w:val="00231B8B"/>
    <w:rsid w:val="00232D6F"/>
    <w:rsid w:val="00233176"/>
    <w:rsid w:val="00233E7C"/>
    <w:rsid w:val="0023439A"/>
    <w:rsid w:val="002343CD"/>
    <w:rsid w:val="00234842"/>
    <w:rsid w:val="00234F7A"/>
    <w:rsid w:val="00235285"/>
    <w:rsid w:val="00235434"/>
    <w:rsid w:val="002357C8"/>
    <w:rsid w:val="00235AA6"/>
    <w:rsid w:val="0023738D"/>
    <w:rsid w:val="00240059"/>
    <w:rsid w:val="00240A41"/>
    <w:rsid w:val="00240B28"/>
    <w:rsid w:val="002415A7"/>
    <w:rsid w:val="002416A4"/>
    <w:rsid w:val="002437E1"/>
    <w:rsid w:val="00244CF8"/>
    <w:rsid w:val="002461CF"/>
    <w:rsid w:val="0024651E"/>
    <w:rsid w:val="0024726A"/>
    <w:rsid w:val="00247A5E"/>
    <w:rsid w:val="00247D26"/>
    <w:rsid w:val="00251766"/>
    <w:rsid w:val="00251E37"/>
    <w:rsid w:val="00252193"/>
    <w:rsid w:val="00253A0A"/>
    <w:rsid w:val="00253E6C"/>
    <w:rsid w:val="002544E4"/>
    <w:rsid w:val="0025566F"/>
    <w:rsid w:val="002559D1"/>
    <w:rsid w:val="00256AF7"/>
    <w:rsid w:val="00257446"/>
    <w:rsid w:val="002579EE"/>
    <w:rsid w:val="00257AA9"/>
    <w:rsid w:val="0026027F"/>
    <w:rsid w:val="0026029D"/>
    <w:rsid w:val="00260586"/>
    <w:rsid w:val="002627A2"/>
    <w:rsid w:val="002635C4"/>
    <w:rsid w:val="00264340"/>
    <w:rsid w:val="00264A23"/>
    <w:rsid w:val="0026578B"/>
    <w:rsid w:val="00267420"/>
    <w:rsid w:val="00267D86"/>
    <w:rsid w:val="00270141"/>
    <w:rsid w:val="002704BB"/>
    <w:rsid w:val="0027111F"/>
    <w:rsid w:val="00271274"/>
    <w:rsid w:val="0027158C"/>
    <w:rsid w:val="002720F9"/>
    <w:rsid w:val="0027315B"/>
    <w:rsid w:val="002733BF"/>
    <w:rsid w:val="002754AB"/>
    <w:rsid w:val="002757D0"/>
    <w:rsid w:val="002776D1"/>
    <w:rsid w:val="002804ED"/>
    <w:rsid w:val="00280B7C"/>
    <w:rsid w:val="002823FA"/>
    <w:rsid w:val="00283824"/>
    <w:rsid w:val="002857BA"/>
    <w:rsid w:val="00286388"/>
    <w:rsid w:val="00286A51"/>
    <w:rsid w:val="002901C2"/>
    <w:rsid w:val="00292634"/>
    <w:rsid w:val="00293D9D"/>
    <w:rsid w:val="002942E5"/>
    <w:rsid w:val="00295386"/>
    <w:rsid w:val="00296229"/>
    <w:rsid w:val="002A0854"/>
    <w:rsid w:val="002A0DF8"/>
    <w:rsid w:val="002A14BA"/>
    <w:rsid w:val="002A16F0"/>
    <w:rsid w:val="002A3426"/>
    <w:rsid w:val="002A36AF"/>
    <w:rsid w:val="002A3BFE"/>
    <w:rsid w:val="002A43CA"/>
    <w:rsid w:val="002A4D8C"/>
    <w:rsid w:val="002A50EE"/>
    <w:rsid w:val="002A5E0A"/>
    <w:rsid w:val="002A6FF7"/>
    <w:rsid w:val="002B0047"/>
    <w:rsid w:val="002B1107"/>
    <w:rsid w:val="002B2045"/>
    <w:rsid w:val="002B3C24"/>
    <w:rsid w:val="002B52CF"/>
    <w:rsid w:val="002B5F4A"/>
    <w:rsid w:val="002B6BE2"/>
    <w:rsid w:val="002C0C79"/>
    <w:rsid w:val="002C14A5"/>
    <w:rsid w:val="002C1898"/>
    <w:rsid w:val="002C19E0"/>
    <w:rsid w:val="002C208A"/>
    <w:rsid w:val="002C3025"/>
    <w:rsid w:val="002C3340"/>
    <w:rsid w:val="002C4625"/>
    <w:rsid w:val="002C4C19"/>
    <w:rsid w:val="002C5554"/>
    <w:rsid w:val="002C69C2"/>
    <w:rsid w:val="002C6A2C"/>
    <w:rsid w:val="002D1948"/>
    <w:rsid w:val="002D2A46"/>
    <w:rsid w:val="002D2A88"/>
    <w:rsid w:val="002D2F02"/>
    <w:rsid w:val="002D4116"/>
    <w:rsid w:val="002D54BA"/>
    <w:rsid w:val="002D5E1A"/>
    <w:rsid w:val="002D6996"/>
    <w:rsid w:val="002D7570"/>
    <w:rsid w:val="002E231E"/>
    <w:rsid w:val="002E66EA"/>
    <w:rsid w:val="002E77E5"/>
    <w:rsid w:val="002E7CA6"/>
    <w:rsid w:val="002F4801"/>
    <w:rsid w:val="002F5075"/>
    <w:rsid w:val="002F52D9"/>
    <w:rsid w:val="002F60C2"/>
    <w:rsid w:val="002F6ED5"/>
    <w:rsid w:val="002F71C9"/>
    <w:rsid w:val="002F7AC8"/>
    <w:rsid w:val="003015A3"/>
    <w:rsid w:val="003018E0"/>
    <w:rsid w:val="00301CA5"/>
    <w:rsid w:val="00301CD2"/>
    <w:rsid w:val="00301D88"/>
    <w:rsid w:val="00302623"/>
    <w:rsid w:val="003038AD"/>
    <w:rsid w:val="00305544"/>
    <w:rsid w:val="00306619"/>
    <w:rsid w:val="00306808"/>
    <w:rsid w:val="0030769D"/>
    <w:rsid w:val="00310D65"/>
    <w:rsid w:val="00311397"/>
    <w:rsid w:val="0031180C"/>
    <w:rsid w:val="0031197B"/>
    <w:rsid w:val="00313B59"/>
    <w:rsid w:val="00314879"/>
    <w:rsid w:val="003161C5"/>
    <w:rsid w:val="00316A6D"/>
    <w:rsid w:val="00316BD6"/>
    <w:rsid w:val="00320AB1"/>
    <w:rsid w:val="00321EC3"/>
    <w:rsid w:val="0032254F"/>
    <w:rsid w:val="00323523"/>
    <w:rsid w:val="00323B5E"/>
    <w:rsid w:val="0032451E"/>
    <w:rsid w:val="00326F1E"/>
    <w:rsid w:val="0032792B"/>
    <w:rsid w:val="00327F1A"/>
    <w:rsid w:val="00330325"/>
    <w:rsid w:val="00330EDE"/>
    <w:rsid w:val="003324BC"/>
    <w:rsid w:val="00332A6E"/>
    <w:rsid w:val="00332BBC"/>
    <w:rsid w:val="00333270"/>
    <w:rsid w:val="003337FB"/>
    <w:rsid w:val="00334121"/>
    <w:rsid w:val="00334177"/>
    <w:rsid w:val="00334367"/>
    <w:rsid w:val="003349DA"/>
    <w:rsid w:val="00334D5E"/>
    <w:rsid w:val="00334E0A"/>
    <w:rsid w:val="003352AC"/>
    <w:rsid w:val="003352E1"/>
    <w:rsid w:val="003356A8"/>
    <w:rsid w:val="00335C96"/>
    <w:rsid w:val="00341DA2"/>
    <w:rsid w:val="003425B9"/>
    <w:rsid w:val="00342CE4"/>
    <w:rsid w:val="00343816"/>
    <w:rsid w:val="003444C5"/>
    <w:rsid w:val="00344EF4"/>
    <w:rsid w:val="00345243"/>
    <w:rsid w:val="003453AD"/>
    <w:rsid w:val="00345502"/>
    <w:rsid w:val="00345E09"/>
    <w:rsid w:val="0034638B"/>
    <w:rsid w:val="0034716D"/>
    <w:rsid w:val="00347435"/>
    <w:rsid w:val="00347493"/>
    <w:rsid w:val="003500E3"/>
    <w:rsid w:val="003504D3"/>
    <w:rsid w:val="00352FC1"/>
    <w:rsid w:val="003534A1"/>
    <w:rsid w:val="00354223"/>
    <w:rsid w:val="00354EC0"/>
    <w:rsid w:val="00355E95"/>
    <w:rsid w:val="0035636F"/>
    <w:rsid w:val="00356BE1"/>
    <w:rsid w:val="00356D43"/>
    <w:rsid w:val="003572BF"/>
    <w:rsid w:val="00357B9A"/>
    <w:rsid w:val="00357C0F"/>
    <w:rsid w:val="00357DBA"/>
    <w:rsid w:val="0036028B"/>
    <w:rsid w:val="003606EE"/>
    <w:rsid w:val="0036152D"/>
    <w:rsid w:val="00361831"/>
    <w:rsid w:val="0036476E"/>
    <w:rsid w:val="00367F5D"/>
    <w:rsid w:val="003709A5"/>
    <w:rsid w:val="00370C86"/>
    <w:rsid w:val="00370DB9"/>
    <w:rsid w:val="0037284F"/>
    <w:rsid w:val="00372858"/>
    <w:rsid w:val="00372BE1"/>
    <w:rsid w:val="00373F90"/>
    <w:rsid w:val="003746B9"/>
    <w:rsid w:val="00374D61"/>
    <w:rsid w:val="00375B9A"/>
    <w:rsid w:val="00375E74"/>
    <w:rsid w:val="00377A9F"/>
    <w:rsid w:val="00377E00"/>
    <w:rsid w:val="00380175"/>
    <w:rsid w:val="00380A86"/>
    <w:rsid w:val="00381F6A"/>
    <w:rsid w:val="00383371"/>
    <w:rsid w:val="00383ED5"/>
    <w:rsid w:val="00384251"/>
    <w:rsid w:val="0038429E"/>
    <w:rsid w:val="00385E72"/>
    <w:rsid w:val="0038726D"/>
    <w:rsid w:val="0038743D"/>
    <w:rsid w:val="003910AF"/>
    <w:rsid w:val="003911FD"/>
    <w:rsid w:val="003914B8"/>
    <w:rsid w:val="00391E25"/>
    <w:rsid w:val="003924D1"/>
    <w:rsid w:val="00392788"/>
    <w:rsid w:val="00392856"/>
    <w:rsid w:val="00392924"/>
    <w:rsid w:val="00392ADE"/>
    <w:rsid w:val="003931E8"/>
    <w:rsid w:val="0039464F"/>
    <w:rsid w:val="0039564F"/>
    <w:rsid w:val="00396A6D"/>
    <w:rsid w:val="0039734B"/>
    <w:rsid w:val="00397638"/>
    <w:rsid w:val="003A2D50"/>
    <w:rsid w:val="003A3216"/>
    <w:rsid w:val="003A3CB0"/>
    <w:rsid w:val="003A45E7"/>
    <w:rsid w:val="003A4AEC"/>
    <w:rsid w:val="003A4EA1"/>
    <w:rsid w:val="003A546D"/>
    <w:rsid w:val="003A557E"/>
    <w:rsid w:val="003A5C11"/>
    <w:rsid w:val="003A6661"/>
    <w:rsid w:val="003A79B9"/>
    <w:rsid w:val="003B0024"/>
    <w:rsid w:val="003B008D"/>
    <w:rsid w:val="003B0B9C"/>
    <w:rsid w:val="003B13EE"/>
    <w:rsid w:val="003B1ACE"/>
    <w:rsid w:val="003B2F6D"/>
    <w:rsid w:val="003B3EC4"/>
    <w:rsid w:val="003B47CB"/>
    <w:rsid w:val="003B555A"/>
    <w:rsid w:val="003B5C6F"/>
    <w:rsid w:val="003B6E80"/>
    <w:rsid w:val="003B73D2"/>
    <w:rsid w:val="003B7B6E"/>
    <w:rsid w:val="003B7DF4"/>
    <w:rsid w:val="003C1035"/>
    <w:rsid w:val="003C2CC7"/>
    <w:rsid w:val="003C315C"/>
    <w:rsid w:val="003C37C1"/>
    <w:rsid w:val="003C4312"/>
    <w:rsid w:val="003C4813"/>
    <w:rsid w:val="003C4CDA"/>
    <w:rsid w:val="003C4CF0"/>
    <w:rsid w:val="003C5ADC"/>
    <w:rsid w:val="003C6DF9"/>
    <w:rsid w:val="003C6F74"/>
    <w:rsid w:val="003C7303"/>
    <w:rsid w:val="003C77DF"/>
    <w:rsid w:val="003C78D3"/>
    <w:rsid w:val="003C79C4"/>
    <w:rsid w:val="003C7C89"/>
    <w:rsid w:val="003C7D2B"/>
    <w:rsid w:val="003D0691"/>
    <w:rsid w:val="003D1244"/>
    <w:rsid w:val="003D139C"/>
    <w:rsid w:val="003D2AD3"/>
    <w:rsid w:val="003D2DF4"/>
    <w:rsid w:val="003D32EE"/>
    <w:rsid w:val="003D4654"/>
    <w:rsid w:val="003D4809"/>
    <w:rsid w:val="003D4E23"/>
    <w:rsid w:val="003D5040"/>
    <w:rsid w:val="003D5C7F"/>
    <w:rsid w:val="003D61B1"/>
    <w:rsid w:val="003D73CE"/>
    <w:rsid w:val="003E0E2E"/>
    <w:rsid w:val="003E0F10"/>
    <w:rsid w:val="003E0FDF"/>
    <w:rsid w:val="003E2820"/>
    <w:rsid w:val="003E3346"/>
    <w:rsid w:val="003E40F0"/>
    <w:rsid w:val="003E4B9E"/>
    <w:rsid w:val="003E5224"/>
    <w:rsid w:val="003E5A11"/>
    <w:rsid w:val="003E603F"/>
    <w:rsid w:val="003E690D"/>
    <w:rsid w:val="003F03EE"/>
    <w:rsid w:val="003F065D"/>
    <w:rsid w:val="003F0AFA"/>
    <w:rsid w:val="003F0B8A"/>
    <w:rsid w:val="003F10ED"/>
    <w:rsid w:val="003F1133"/>
    <w:rsid w:val="003F1394"/>
    <w:rsid w:val="003F159E"/>
    <w:rsid w:val="003F372C"/>
    <w:rsid w:val="003F3D01"/>
    <w:rsid w:val="003F4258"/>
    <w:rsid w:val="003F45D2"/>
    <w:rsid w:val="003F45E9"/>
    <w:rsid w:val="003F4CF5"/>
    <w:rsid w:val="003F6E5F"/>
    <w:rsid w:val="003F705A"/>
    <w:rsid w:val="003F708E"/>
    <w:rsid w:val="003F78F6"/>
    <w:rsid w:val="0040087A"/>
    <w:rsid w:val="00400D24"/>
    <w:rsid w:val="004015FF"/>
    <w:rsid w:val="0040181E"/>
    <w:rsid w:val="004022CF"/>
    <w:rsid w:val="00402314"/>
    <w:rsid w:val="00403176"/>
    <w:rsid w:val="004054CD"/>
    <w:rsid w:val="00405629"/>
    <w:rsid w:val="00405EDD"/>
    <w:rsid w:val="0041001D"/>
    <w:rsid w:val="004105ED"/>
    <w:rsid w:val="00412287"/>
    <w:rsid w:val="00412D42"/>
    <w:rsid w:val="00413018"/>
    <w:rsid w:val="00413E37"/>
    <w:rsid w:val="00413F1A"/>
    <w:rsid w:val="00416F2F"/>
    <w:rsid w:val="004170FE"/>
    <w:rsid w:val="0042056F"/>
    <w:rsid w:val="00420B88"/>
    <w:rsid w:val="004222D3"/>
    <w:rsid w:val="004228B4"/>
    <w:rsid w:val="00423160"/>
    <w:rsid w:val="00423B2A"/>
    <w:rsid w:val="0042485E"/>
    <w:rsid w:val="004248AE"/>
    <w:rsid w:val="0042550F"/>
    <w:rsid w:val="00425AEF"/>
    <w:rsid w:val="00425E91"/>
    <w:rsid w:val="00426BA2"/>
    <w:rsid w:val="00427235"/>
    <w:rsid w:val="0042727B"/>
    <w:rsid w:val="00430482"/>
    <w:rsid w:val="004311A9"/>
    <w:rsid w:val="0043170C"/>
    <w:rsid w:val="0043277B"/>
    <w:rsid w:val="004327D5"/>
    <w:rsid w:val="00432AFC"/>
    <w:rsid w:val="0043355A"/>
    <w:rsid w:val="00434BEC"/>
    <w:rsid w:val="004376EE"/>
    <w:rsid w:val="00441B8A"/>
    <w:rsid w:val="00442BD8"/>
    <w:rsid w:val="00442CE3"/>
    <w:rsid w:val="004439BB"/>
    <w:rsid w:val="00446752"/>
    <w:rsid w:val="00447542"/>
    <w:rsid w:val="00447545"/>
    <w:rsid w:val="00447BEA"/>
    <w:rsid w:val="004518CF"/>
    <w:rsid w:val="00451D59"/>
    <w:rsid w:val="004520C7"/>
    <w:rsid w:val="0045351A"/>
    <w:rsid w:val="00453738"/>
    <w:rsid w:val="00453C6A"/>
    <w:rsid w:val="00455201"/>
    <w:rsid w:val="004567B8"/>
    <w:rsid w:val="0045724E"/>
    <w:rsid w:val="0045734A"/>
    <w:rsid w:val="00461B22"/>
    <w:rsid w:val="00461C7B"/>
    <w:rsid w:val="00462CE4"/>
    <w:rsid w:val="0046452D"/>
    <w:rsid w:val="00465B61"/>
    <w:rsid w:val="00465EF3"/>
    <w:rsid w:val="00467B13"/>
    <w:rsid w:val="00472F63"/>
    <w:rsid w:val="0047389B"/>
    <w:rsid w:val="00473F08"/>
    <w:rsid w:val="004741E6"/>
    <w:rsid w:val="004748A9"/>
    <w:rsid w:val="00474E24"/>
    <w:rsid w:val="0048019F"/>
    <w:rsid w:val="00480242"/>
    <w:rsid w:val="00480346"/>
    <w:rsid w:val="00480E07"/>
    <w:rsid w:val="004812CA"/>
    <w:rsid w:val="004837B9"/>
    <w:rsid w:val="00484026"/>
    <w:rsid w:val="004843BD"/>
    <w:rsid w:val="004849D6"/>
    <w:rsid w:val="004849D7"/>
    <w:rsid w:val="00485086"/>
    <w:rsid w:val="004872E5"/>
    <w:rsid w:val="004874A5"/>
    <w:rsid w:val="0048762C"/>
    <w:rsid w:val="00487721"/>
    <w:rsid w:val="00487DD2"/>
    <w:rsid w:val="00490492"/>
    <w:rsid w:val="00490D10"/>
    <w:rsid w:val="00491460"/>
    <w:rsid w:val="004919BF"/>
    <w:rsid w:val="00491D63"/>
    <w:rsid w:val="004922C0"/>
    <w:rsid w:val="004927B3"/>
    <w:rsid w:val="00493190"/>
    <w:rsid w:val="00495609"/>
    <w:rsid w:val="00495658"/>
    <w:rsid w:val="00496000"/>
    <w:rsid w:val="004967A8"/>
    <w:rsid w:val="00497806"/>
    <w:rsid w:val="00497CDE"/>
    <w:rsid w:val="004A0274"/>
    <w:rsid w:val="004A0740"/>
    <w:rsid w:val="004A216A"/>
    <w:rsid w:val="004A2497"/>
    <w:rsid w:val="004A44A5"/>
    <w:rsid w:val="004A4ACA"/>
    <w:rsid w:val="004A4D4F"/>
    <w:rsid w:val="004A50E1"/>
    <w:rsid w:val="004A66A7"/>
    <w:rsid w:val="004A67A2"/>
    <w:rsid w:val="004A6B69"/>
    <w:rsid w:val="004A6FFF"/>
    <w:rsid w:val="004A74CF"/>
    <w:rsid w:val="004B07A7"/>
    <w:rsid w:val="004B1045"/>
    <w:rsid w:val="004B1CAB"/>
    <w:rsid w:val="004B2B1C"/>
    <w:rsid w:val="004B3F26"/>
    <w:rsid w:val="004B4B0F"/>
    <w:rsid w:val="004B6947"/>
    <w:rsid w:val="004B6EEF"/>
    <w:rsid w:val="004B741C"/>
    <w:rsid w:val="004C0340"/>
    <w:rsid w:val="004C0C75"/>
    <w:rsid w:val="004C3762"/>
    <w:rsid w:val="004C4C3E"/>
    <w:rsid w:val="004C4EBD"/>
    <w:rsid w:val="004C7138"/>
    <w:rsid w:val="004D0D8F"/>
    <w:rsid w:val="004D1500"/>
    <w:rsid w:val="004D18C6"/>
    <w:rsid w:val="004D1AFD"/>
    <w:rsid w:val="004D1E10"/>
    <w:rsid w:val="004D2A1E"/>
    <w:rsid w:val="004D3B76"/>
    <w:rsid w:val="004D3C02"/>
    <w:rsid w:val="004D4C12"/>
    <w:rsid w:val="004D59C3"/>
    <w:rsid w:val="004D760A"/>
    <w:rsid w:val="004E117E"/>
    <w:rsid w:val="004E44DE"/>
    <w:rsid w:val="004E452A"/>
    <w:rsid w:val="004E4A43"/>
    <w:rsid w:val="004E5AEE"/>
    <w:rsid w:val="004E6657"/>
    <w:rsid w:val="004E6CD2"/>
    <w:rsid w:val="004E705F"/>
    <w:rsid w:val="004F35A0"/>
    <w:rsid w:val="004F5792"/>
    <w:rsid w:val="004F61AD"/>
    <w:rsid w:val="004F6CCC"/>
    <w:rsid w:val="004F6F03"/>
    <w:rsid w:val="004F74A8"/>
    <w:rsid w:val="00500AF0"/>
    <w:rsid w:val="00500B39"/>
    <w:rsid w:val="00501701"/>
    <w:rsid w:val="00501E8F"/>
    <w:rsid w:val="00503657"/>
    <w:rsid w:val="00503969"/>
    <w:rsid w:val="00503A6C"/>
    <w:rsid w:val="005041BC"/>
    <w:rsid w:val="005042D1"/>
    <w:rsid w:val="005048E6"/>
    <w:rsid w:val="00506C19"/>
    <w:rsid w:val="0050700B"/>
    <w:rsid w:val="00507382"/>
    <w:rsid w:val="005109F3"/>
    <w:rsid w:val="00511213"/>
    <w:rsid w:val="005125B8"/>
    <w:rsid w:val="00512AA7"/>
    <w:rsid w:val="00513DD7"/>
    <w:rsid w:val="0051427F"/>
    <w:rsid w:val="00514B6C"/>
    <w:rsid w:val="005159AF"/>
    <w:rsid w:val="005167B8"/>
    <w:rsid w:val="005171C2"/>
    <w:rsid w:val="005201A0"/>
    <w:rsid w:val="00520D9E"/>
    <w:rsid w:val="00521678"/>
    <w:rsid w:val="0052382F"/>
    <w:rsid w:val="00523ECA"/>
    <w:rsid w:val="00524181"/>
    <w:rsid w:val="00525123"/>
    <w:rsid w:val="00525E8D"/>
    <w:rsid w:val="005262A6"/>
    <w:rsid w:val="00526BBE"/>
    <w:rsid w:val="00526D6D"/>
    <w:rsid w:val="00527290"/>
    <w:rsid w:val="005275EA"/>
    <w:rsid w:val="00527704"/>
    <w:rsid w:val="005277B4"/>
    <w:rsid w:val="005311B1"/>
    <w:rsid w:val="00531431"/>
    <w:rsid w:val="00531DF7"/>
    <w:rsid w:val="00534271"/>
    <w:rsid w:val="005344DE"/>
    <w:rsid w:val="00535B3E"/>
    <w:rsid w:val="005372B9"/>
    <w:rsid w:val="0054029E"/>
    <w:rsid w:val="0054115B"/>
    <w:rsid w:val="00541768"/>
    <w:rsid w:val="00542497"/>
    <w:rsid w:val="00542564"/>
    <w:rsid w:val="0054279F"/>
    <w:rsid w:val="005427DA"/>
    <w:rsid w:val="0054393E"/>
    <w:rsid w:val="00543C29"/>
    <w:rsid w:val="00543E9E"/>
    <w:rsid w:val="005448AE"/>
    <w:rsid w:val="00544F22"/>
    <w:rsid w:val="005458AA"/>
    <w:rsid w:val="005466BF"/>
    <w:rsid w:val="005467FA"/>
    <w:rsid w:val="00546909"/>
    <w:rsid w:val="00547A42"/>
    <w:rsid w:val="00547C76"/>
    <w:rsid w:val="00551083"/>
    <w:rsid w:val="005520B9"/>
    <w:rsid w:val="005524D2"/>
    <w:rsid w:val="00554596"/>
    <w:rsid w:val="00554DB6"/>
    <w:rsid w:val="0055561E"/>
    <w:rsid w:val="0055598D"/>
    <w:rsid w:val="0055614A"/>
    <w:rsid w:val="00556C4C"/>
    <w:rsid w:val="00556C99"/>
    <w:rsid w:val="0055765A"/>
    <w:rsid w:val="00560A4B"/>
    <w:rsid w:val="00562753"/>
    <w:rsid w:val="00562DA4"/>
    <w:rsid w:val="00562E90"/>
    <w:rsid w:val="00563091"/>
    <w:rsid w:val="00563122"/>
    <w:rsid w:val="005634F0"/>
    <w:rsid w:val="0056362C"/>
    <w:rsid w:val="0056431A"/>
    <w:rsid w:val="0056477B"/>
    <w:rsid w:val="00565715"/>
    <w:rsid w:val="005658EA"/>
    <w:rsid w:val="00567B3E"/>
    <w:rsid w:val="00571012"/>
    <w:rsid w:val="00571BED"/>
    <w:rsid w:val="00572A22"/>
    <w:rsid w:val="00572D6B"/>
    <w:rsid w:val="005736FD"/>
    <w:rsid w:val="005769CF"/>
    <w:rsid w:val="00577E61"/>
    <w:rsid w:val="00580FFE"/>
    <w:rsid w:val="00581F22"/>
    <w:rsid w:val="00582529"/>
    <w:rsid w:val="00582C5D"/>
    <w:rsid w:val="00584C42"/>
    <w:rsid w:val="00585473"/>
    <w:rsid w:val="00586E4B"/>
    <w:rsid w:val="00587293"/>
    <w:rsid w:val="00587E4A"/>
    <w:rsid w:val="00587EDF"/>
    <w:rsid w:val="0059111B"/>
    <w:rsid w:val="0059427C"/>
    <w:rsid w:val="00594E78"/>
    <w:rsid w:val="005951C1"/>
    <w:rsid w:val="005953E5"/>
    <w:rsid w:val="00595544"/>
    <w:rsid w:val="00595C0B"/>
    <w:rsid w:val="005A19D7"/>
    <w:rsid w:val="005A2638"/>
    <w:rsid w:val="005A30EF"/>
    <w:rsid w:val="005A3263"/>
    <w:rsid w:val="005A376A"/>
    <w:rsid w:val="005A425A"/>
    <w:rsid w:val="005A61D4"/>
    <w:rsid w:val="005A739D"/>
    <w:rsid w:val="005B103A"/>
    <w:rsid w:val="005B1DB6"/>
    <w:rsid w:val="005B1EDC"/>
    <w:rsid w:val="005B3195"/>
    <w:rsid w:val="005B5020"/>
    <w:rsid w:val="005B55E2"/>
    <w:rsid w:val="005B5B63"/>
    <w:rsid w:val="005B6B01"/>
    <w:rsid w:val="005C160A"/>
    <w:rsid w:val="005C16CB"/>
    <w:rsid w:val="005C3996"/>
    <w:rsid w:val="005C3E99"/>
    <w:rsid w:val="005C546F"/>
    <w:rsid w:val="005C5872"/>
    <w:rsid w:val="005C5BBB"/>
    <w:rsid w:val="005C5DD2"/>
    <w:rsid w:val="005C5F85"/>
    <w:rsid w:val="005C68E2"/>
    <w:rsid w:val="005C702E"/>
    <w:rsid w:val="005C70F0"/>
    <w:rsid w:val="005C7F82"/>
    <w:rsid w:val="005D2A12"/>
    <w:rsid w:val="005D57A4"/>
    <w:rsid w:val="005D612A"/>
    <w:rsid w:val="005D6EA5"/>
    <w:rsid w:val="005E2322"/>
    <w:rsid w:val="005E28B7"/>
    <w:rsid w:val="005E2972"/>
    <w:rsid w:val="005E373E"/>
    <w:rsid w:val="005E3B54"/>
    <w:rsid w:val="005E4E6D"/>
    <w:rsid w:val="005E54BB"/>
    <w:rsid w:val="005E73E1"/>
    <w:rsid w:val="005E75F4"/>
    <w:rsid w:val="005E7BAA"/>
    <w:rsid w:val="005F0ACE"/>
    <w:rsid w:val="005F0E1A"/>
    <w:rsid w:val="005F13BE"/>
    <w:rsid w:val="005F2FC5"/>
    <w:rsid w:val="005F30D0"/>
    <w:rsid w:val="005F356C"/>
    <w:rsid w:val="005F3662"/>
    <w:rsid w:val="005F3B94"/>
    <w:rsid w:val="005F3C57"/>
    <w:rsid w:val="005F462D"/>
    <w:rsid w:val="005F5D2A"/>
    <w:rsid w:val="005F6B62"/>
    <w:rsid w:val="005F70D8"/>
    <w:rsid w:val="005F7B9F"/>
    <w:rsid w:val="00600C5A"/>
    <w:rsid w:val="00603772"/>
    <w:rsid w:val="00603BC5"/>
    <w:rsid w:val="00603D74"/>
    <w:rsid w:val="00604569"/>
    <w:rsid w:val="0060528F"/>
    <w:rsid w:val="006052A7"/>
    <w:rsid w:val="00605CFE"/>
    <w:rsid w:val="00607E48"/>
    <w:rsid w:val="00607F16"/>
    <w:rsid w:val="00607FE6"/>
    <w:rsid w:val="0061044D"/>
    <w:rsid w:val="006106B2"/>
    <w:rsid w:val="00612222"/>
    <w:rsid w:val="006128DC"/>
    <w:rsid w:val="00614014"/>
    <w:rsid w:val="00614120"/>
    <w:rsid w:val="006159A9"/>
    <w:rsid w:val="00615F37"/>
    <w:rsid w:val="00621300"/>
    <w:rsid w:val="00621C13"/>
    <w:rsid w:val="00622866"/>
    <w:rsid w:val="0062302F"/>
    <w:rsid w:val="00623F09"/>
    <w:rsid w:val="006243F1"/>
    <w:rsid w:val="00625E4C"/>
    <w:rsid w:val="00626B69"/>
    <w:rsid w:val="00627D45"/>
    <w:rsid w:val="00627DF9"/>
    <w:rsid w:val="00631005"/>
    <w:rsid w:val="00632E80"/>
    <w:rsid w:val="00633982"/>
    <w:rsid w:val="00633AFA"/>
    <w:rsid w:val="00634144"/>
    <w:rsid w:val="00634C7F"/>
    <w:rsid w:val="00634E9F"/>
    <w:rsid w:val="0063611F"/>
    <w:rsid w:val="006361E9"/>
    <w:rsid w:val="00636CA2"/>
    <w:rsid w:val="0063728F"/>
    <w:rsid w:val="00637E72"/>
    <w:rsid w:val="00637F2A"/>
    <w:rsid w:val="006428FD"/>
    <w:rsid w:val="00642A74"/>
    <w:rsid w:val="00642E1F"/>
    <w:rsid w:val="00643523"/>
    <w:rsid w:val="0064389E"/>
    <w:rsid w:val="0064412A"/>
    <w:rsid w:val="0064486A"/>
    <w:rsid w:val="006449B9"/>
    <w:rsid w:val="00644C49"/>
    <w:rsid w:val="00645539"/>
    <w:rsid w:val="00645BCC"/>
    <w:rsid w:val="00646C68"/>
    <w:rsid w:val="00647C93"/>
    <w:rsid w:val="00647D16"/>
    <w:rsid w:val="006515D1"/>
    <w:rsid w:val="0065186D"/>
    <w:rsid w:val="00653145"/>
    <w:rsid w:val="006534AB"/>
    <w:rsid w:val="00653661"/>
    <w:rsid w:val="006538A3"/>
    <w:rsid w:val="006545E5"/>
    <w:rsid w:val="00654D08"/>
    <w:rsid w:val="00654FC0"/>
    <w:rsid w:val="0065503A"/>
    <w:rsid w:val="00655812"/>
    <w:rsid w:val="0065605F"/>
    <w:rsid w:val="00657332"/>
    <w:rsid w:val="00657C4F"/>
    <w:rsid w:val="00657FD6"/>
    <w:rsid w:val="006612C3"/>
    <w:rsid w:val="0066230B"/>
    <w:rsid w:val="00662881"/>
    <w:rsid w:val="00662983"/>
    <w:rsid w:val="006635A2"/>
    <w:rsid w:val="0066384A"/>
    <w:rsid w:val="00664530"/>
    <w:rsid w:val="00664591"/>
    <w:rsid w:val="006645BF"/>
    <w:rsid w:val="00665345"/>
    <w:rsid w:val="0066568E"/>
    <w:rsid w:val="00665D3F"/>
    <w:rsid w:val="00666368"/>
    <w:rsid w:val="00666D64"/>
    <w:rsid w:val="006674F7"/>
    <w:rsid w:val="006679B8"/>
    <w:rsid w:val="00667C62"/>
    <w:rsid w:val="00667DE1"/>
    <w:rsid w:val="0067164E"/>
    <w:rsid w:val="006758DD"/>
    <w:rsid w:val="00676A57"/>
    <w:rsid w:val="00677125"/>
    <w:rsid w:val="006772F4"/>
    <w:rsid w:val="00677582"/>
    <w:rsid w:val="006778EE"/>
    <w:rsid w:val="0068124B"/>
    <w:rsid w:val="00681D91"/>
    <w:rsid w:val="00682CB9"/>
    <w:rsid w:val="00683C66"/>
    <w:rsid w:val="0068427E"/>
    <w:rsid w:val="00685C4D"/>
    <w:rsid w:val="006863B8"/>
    <w:rsid w:val="006863DB"/>
    <w:rsid w:val="00687027"/>
    <w:rsid w:val="00687DB8"/>
    <w:rsid w:val="00690F5B"/>
    <w:rsid w:val="0069113C"/>
    <w:rsid w:val="00691659"/>
    <w:rsid w:val="00691BD5"/>
    <w:rsid w:val="00693F70"/>
    <w:rsid w:val="006949AF"/>
    <w:rsid w:val="00694FBE"/>
    <w:rsid w:val="00694FC9"/>
    <w:rsid w:val="0069504D"/>
    <w:rsid w:val="006953EE"/>
    <w:rsid w:val="00695487"/>
    <w:rsid w:val="00696B90"/>
    <w:rsid w:val="00697759"/>
    <w:rsid w:val="00697E90"/>
    <w:rsid w:val="006A005C"/>
    <w:rsid w:val="006A08BE"/>
    <w:rsid w:val="006A0B1E"/>
    <w:rsid w:val="006A0D87"/>
    <w:rsid w:val="006A506F"/>
    <w:rsid w:val="006A766D"/>
    <w:rsid w:val="006B025C"/>
    <w:rsid w:val="006B2EA8"/>
    <w:rsid w:val="006B54E3"/>
    <w:rsid w:val="006B6488"/>
    <w:rsid w:val="006B6D06"/>
    <w:rsid w:val="006B756E"/>
    <w:rsid w:val="006C004E"/>
    <w:rsid w:val="006C04E5"/>
    <w:rsid w:val="006C1292"/>
    <w:rsid w:val="006C17B1"/>
    <w:rsid w:val="006C1A86"/>
    <w:rsid w:val="006C3757"/>
    <w:rsid w:val="006C5749"/>
    <w:rsid w:val="006C5B29"/>
    <w:rsid w:val="006C5F82"/>
    <w:rsid w:val="006C68AF"/>
    <w:rsid w:val="006C7864"/>
    <w:rsid w:val="006D2055"/>
    <w:rsid w:val="006D2D86"/>
    <w:rsid w:val="006D4004"/>
    <w:rsid w:val="006D42AE"/>
    <w:rsid w:val="006D45F2"/>
    <w:rsid w:val="006D4DD3"/>
    <w:rsid w:val="006D6A16"/>
    <w:rsid w:val="006D6F19"/>
    <w:rsid w:val="006D7AE2"/>
    <w:rsid w:val="006E1040"/>
    <w:rsid w:val="006E107B"/>
    <w:rsid w:val="006E1740"/>
    <w:rsid w:val="006E189C"/>
    <w:rsid w:val="006E2229"/>
    <w:rsid w:val="006E2246"/>
    <w:rsid w:val="006E25EF"/>
    <w:rsid w:val="006E2950"/>
    <w:rsid w:val="006E2B04"/>
    <w:rsid w:val="006E3AF1"/>
    <w:rsid w:val="006E3FA0"/>
    <w:rsid w:val="006E49DE"/>
    <w:rsid w:val="006E4D9E"/>
    <w:rsid w:val="006E4E1F"/>
    <w:rsid w:val="006E5CA9"/>
    <w:rsid w:val="006E62E4"/>
    <w:rsid w:val="006E64D5"/>
    <w:rsid w:val="006E6CD9"/>
    <w:rsid w:val="006E7043"/>
    <w:rsid w:val="006E7412"/>
    <w:rsid w:val="006E75EE"/>
    <w:rsid w:val="006E7B2A"/>
    <w:rsid w:val="006E7D98"/>
    <w:rsid w:val="006F00D6"/>
    <w:rsid w:val="006F01D8"/>
    <w:rsid w:val="006F024B"/>
    <w:rsid w:val="006F0643"/>
    <w:rsid w:val="006F075F"/>
    <w:rsid w:val="006F0DA1"/>
    <w:rsid w:val="006F0FD8"/>
    <w:rsid w:val="006F12AF"/>
    <w:rsid w:val="006F3472"/>
    <w:rsid w:val="006F3B8A"/>
    <w:rsid w:val="006F3C8C"/>
    <w:rsid w:val="006F4455"/>
    <w:rsid w:val="006F4958"/>
    <w:rsid w:val="006F5A65"/>
    <w:rsid w:val="006F5D57"/>
    <w:rsid w:val="006F6966"/>
    <w:rsid w:val="00700924"/>
    <w:rsid w:val="00700A85"/>
    <w:rsid w:val="00700F90"/>
    <w:rsid w:val="00700FDA"/>
    <w:rsid w:val="007012B2"/>
    <w:rsid w:val="0070140F"/>
    <w:rsid w:val="00703E37"/>
    <w:rsid w:val="00706192"/>
    <w:rsid w:val="0070773D"/>
    <w:rsid w:val="007079AC"/>
    <w:rsid w:val="00710250"/>
    <w:rsid w:val="00710998"/>
    <w:rsid w:val="00712421"/>
    <w:rsid w:val="00712802"/>
    <w:rsid w:val="00712E8A"/>
    <w:rsid w:val="007164FE"/>
    <w:rsid w:val="00716AA0"/>
    <w:rsid w:val="00716F14"/>
    <w:rsid w:val="00716FEB"/>
    <w:rsid w:val="00717231"/>
    <w:rsid w:val="00717FE3"/>
    <w:rsid w:val="007211B4"/>
    <w:rsid w:val="00721487"/>
    <w:rsid w:val="00721581"/>
    <w:rsid w:val="007217E1"/>
    <w:rsid w:val="00722046"/>
    <w:rsid w:val="007229B0"/>
    <w:rsid w:val="00722F69"/>
    <w:rsid w:val="0072302C"/>
    <w:rsid w:val="00723106"/>
    <w:rsid w:val="0072349A"/>
    <w:rsid w:val="0072372E"/>
    <w:rsid w:val="00724ECF"/>
    <w:rsid w:val="007257E7"/>
    <w:rsid w:val="00725BD2"/>
    <w:rsid w:val="00726149"/>
    <w:rsid w:val="007268C1"/>
    <w:rsid w:val="00726FDC"/>
    <w:rsid w:val="00727A45"/>
    <w:rsid w:val="007324A0"/>
    <w:rsid w:val="00733A75"/>
    <w:rsid w:val="00733C77"/>
    <w:rsid w:val="007347FB"/>
    <w:rsid w:val="00734B1D"/>
    <w:rsid w:val="00735D33"/>
    <w:rsid w:val="0073781F"/>
    <w:rsid w:val="00740825"/>
    <w:rsid w:val="0074286C"/>
    <w:rsid w:val="00742940"/>
    <w:rsid w:val="00742A45"/>
    <w:rsid w:val="00743278"/>
    <w:rsid w:val="00743F75"/>
    <w:rsid w:val="007443FB"/>
    <w:rsid w:val="00745924"/>
    <w:rsid w:val="00745AF4"/>
    <w:rsid w:val="00746B17"/>
    <w:rsid w:val="00746CAE"/>
    <w:rsid w:val="00750244"/>
    <w:rsid w:val="00751ACF"/>
    <w:rsid w:val="00751E4E"/>
    <w:rsid w:val="007526A6"/>
    <w:rsid w:val="00752753"/>
    <w:rsid w:val="00752A1D"/>
    <w:rsid w:val="00752C95"/>
    <w:rsid w:val="00752DA3"/>
    <w:rsid w:val="00753022"/>
    <w:rsid w:val="007628C8"/>
    <w:rsid w:val="00763DE6"/>
    <w:rsid w:val="00765844"/>
    <w:rsid w:val="00767DD0"/>
    <w:rsid w:val="00767F49"/>
    <w:rsid w:val="00770252"/>
    <w:rsid w:val="00770278"/>
    <w:rsid w:val="00770943"/>
    <w:rsid w:val="00770E23"/>
    <w:rsid w:val="00770FB4"/>
    <w:rsid w:val="0077180E"/>
    <w:rsid w:val="00772E1C"/>
    <w:rsid w:val="007735DC"/>
    <w:rsid w:val="00775177"/>
    <w:rsid w:val="007760D0"/>
    <w:rsid w:val="00776202"/>
    <w:rsid w:val="00776C2E"/>
    <w:rsid w:val="0078047E"/>
    <w:rsid w:val="007805D2"/>
    <w:rsid w:val="00780BF9"/>
    <w:rsid w:val="00783130"/>
    <w:rsid w:val="007835B7"/>
    <w:rsid w:val="00783F90"/>
    <w:rsid w:val="00784009"/>
    <w:rsid w:val="0078544E"/>
    <w:rsid w:val="007856BA"/>
    <w:rsid w:val="007859A3"/>
    <w:rsid w:val="007866B1"/>
    <w:rsid w:val="00787AFB"/>
    <w:rsid w:val="00790708"/>
    <w:rsid w:val="007926D0"/>
    <w:rsid w:val="00792ED4"/>
    <w:rsid w:val="00793395"/>
    <w:rsid w:val="00794827"/>
    <w:rsid w:val="00795FBD"/>
    <w:rsid w:val="00796348"/>
    <w:rsid w:val="00797596"/>
    <w:rsid w:val="007978D7"/>
    <w:rsid w:val="00797AC6"/>
    <w:rsid w:val="00797B58"/>
    <w:rsid w:val="007A07CC"/>
    <w:rsid w:val="007A409E"/>
    <w:rsid w:val="007A5E21"/>
    <w:rsid w:val="007A6D19"/>
    <w:rsid w:val="007A7553"/>
    <w:rsid w:val="007B0770"/>
    <w:rsid w:val="007B1C4D"/>
    <w:rsid w:val="007B2480"/>
    <w:rsid w:val="007B3257"/>
    <w:rsid w:val="007B44E3"/>
    <w:rsid w:val="007B4766"/>
    <w:rsid w:val="007B4AD2"/>
    <w:rsid w:val="007B4E04"/>
    <w:rsid w:val="007C0450"/>
    <w:rsid w:val="007C13A0"/>
    <w:rsid w:val="007C1A5B"/>
    <w:rsid w:val="007C3A1E"/>
    <w:rsid w:val="007C4310"/>
    <w:rsid w:val="007C550C"/>
    <w:rsid w:val="007C6378"/>
    <w:rsid w:val="007C73BC"/>
    <w:rsid w:val="007C741C"/>
    <w:rsid w:val="007C7619"/>
    <w:rsid w:val="007C76C0"/>
    <w:rsid w:val="007D0CF8"/>
    <w:rsid w:val="007D1F56"/>
    <w:rsid w:val="007D2A65"/>
    <w:rsid w:val="007D2B58"/>
    <w:rsid w:val="007D354F"/>
    <w:rsid w:val="007D4921"/>
    <w:rsid w:val="007D62CD"/>
    <w:rsid w:val="007D63A8"/>
    <w:rsid w:val="007D738E"/>
    <w:rsid w:val="007D7E4B"/>
    <w:rsid w:val="007E1858"/>
    <w:rsid w:val="007E2142"/>
    <w:rsid w:val="007E225D"/>
    <w:rsid w:val="007E575F"/>
    <w:rsid w:val="007E5A32"/>
    <w:rsid w:val="007E5C49"/>
    <w:rsid w:val="007E6722"/>
    <w:rsid w:val="007E7A48"/>
    <w:rsid w:val="007F0447"/>
    <w:rsid w:val="007F0457"/>
    <w:rsid w:val="007F17CE"/>
    <w:rsid w:val="007F18A1"/>
    <w:rsid w:val="007F2E1C"/>
    <w:rsid w:val="007F2E85"/>
    <w:rsid w:val="007F3130"/>
    <w:rsid w:val="007F7EC2"/>
    <w:rsid w:val="008000F9"/>
    <w:rsid w:val="00800471"/>
    <w:rsid w:val="00800706"/>
    <w:rsid w:val="00800E25"/>
    <w:rsid w:val="0080265E"/>
    <w:rsid w:val="00802750"/>
    <w:rsid w:val="00803AD4"/>
    <w:rsid w:val="00803E00"/>
    <w:rsid w:val="00804436"/>
    <w:rsid w:val="00804BF2"/>
    <w:rsid w:val="0080525E"/>
    <w:rsid w:val="00805307"/>
    <w:rsid w:val="00805314"/>
    <w:rsid w:val="00807A70"/>
    <w:rsid w:val="008105D4"/>
    <w:rsid w:val="00810ED4"/>
    <w:rsid w:val="0081185C"/>
    <w:rsid w:val="00812D0E"/>
    <w:rsid w:val="008130C1"/>
    <w:rsid w:val="008143D9"/>
    <w:rsid w:val="008148A6"/>
    <w:rsid w:val="00815966"/>
    <w:rsid w:val="00815D9D"/>
    <w:rsid w:val="00816595"/>
    <w:rsid w:val="00820A50"/>
    <w:rsid w:val="00820EFB"/>
    <w:rsid w:val="00822509"/>
    <w:rsid w:val="0082570A"/>
    <w:rsid w:val="0082573C"/>
    <w:rsid w:val="00825D1A"/>
    <w:rsid w:val="00825ED1"/>
    <w:rsid w:val="008260D1"/>
    <w:rsid w:val="00826232"/>
    <w:rsid w:val="0082681F"/>
    <w:rsid w:val="00827047"/>
    <w:rsid w:val="0082720F"/>
    <w:rsid w:val="00827689"/>
    <w:rsid w:val="00827E7B"/>
    <w:rsid w:val="00830AA0"/>
    <w:rsid w:val="00831F3D"/>
    <w:rsid w:val="008334E3"/>
    <w:rsid w:val="00833DC5"/>
    <w:rsid w:val="008359F3"/>
    <w:rsid w:val="008367A4"/>
    <w:rsid w:val="00837312"/>
    <w:rsid w:val="00841C5B"/>
    <w:rsid w:val="00842A01"/>
    <w:rsid w:val="00843385"/>
    <w:rsid w:val="00843855"/>
    <w:rsid w:val="00846688"/>
    <w:rsid w:val="00850486"/>
    <w:rsid w:val="00850C7A"/>
    <w:rsid w:val="008529E0"/>
    <w:rsid w:val="008536C7"/>
    <w:rsid w:val="00854BFE"/>
    <w:rsid w:val="00855516"/>
    <w:rsid w:val="00855864"/>
    <w:rsid w:val="00855978"/>
    <w:rsid w:val="00856009"/>
    <w:rsid w:val="00856520"/>
    <w:rsid w:val="0085686E"/>
    <w:rsid w:val="008569C5"/>
    <w:rsid w:val="00856B1D"/>
    <w:rsid w:val="00860362"/>
    <w:rsid w:val="00861A7E"/>
    <w:rsid w:val="0086210B"/>
    <w:rsid w:val="00862324"/>
    <w:rsid w:val="008629C5"/>
    <w:rsid w:val="00862DFA"/>
    <w:rsid w:val="00863DA8"/>
    <w:rsid w:val="00864363"/>
    <w:rsid w:val="00865206"/>
    <w:rsid w:val="00865CCF"/>
    <w:rsid w:val="0086612C"/>
    <w:rsid w:val="00866515"/>
    <w:rsid w:val="0086798D"/>
    <w:rsid w:val="00867E24"/>
    <w:rsid w:val="00870A58"/>
    <w:rsid w:val="00871EA5"/>
    <w:rsid w:val="008726FC"/>
    <w:rsid w:val="00872818"/>
    <w:rsid w:val="0087337E"/>
    <w:rsid w:val="0087475C"/>
    <w:rsid w:val="00874AD2"/>
    <w:rsid w:val="00876D5A"/>
    <w:rsid w:val="00877C45"/>
    <w:rsid w:val="00877E75"/>
    <w:rsid w:val="008814E8"/>
    <w:rsid w:val="00882A6E"/>
    <w:rsid w:val="00882B96"/>
    <w:rsid w:val="00882E05"/>
    <w:rsid w:val="00883518"/>
    <w:rsid w:val="00883998"/>
    <w:rsid w:val="008842EC"/>
    <w:rsid w:val="00885B1D"/>
    <w:rsid w:val="00885D3E"/>
    <w:rsid w:val="00886646"/>
    <w:rsid w:val="00887350"/>
    <w:rsid w:val="00887EE5"/>
    <w:rsid w:val="00890B10"/>
    <w:rsid w:val="00890CEA"/>
    <w:rsid w:val="008922B2"/>
    <w:rsid w:val="00892472"/>
    <w:rsid w:val="00892684"/>
    <w:rsid w:val="0089409D"/>
    <w:rsid w:val="00895035"/>
    <w:rsid w:val="00895073"/>
    <w:rsid w:val="0089520F"/>
    <w:rsid w:val="0089524C"/>
    <w:rsid w:val="00895391"/>
    <w:rsid w:val="008953D7"/>
    <w:rsid w:val="00897679"/>
    <w:rsid w:val="00897766"/>
    <w:rsid w:val="00897781"/>
    <w:rsid w:val="008A02FE"/>
    <w:rsid w:val="008A1176"/>
    <w:rsid w:val="008A16B3"/>
    <w:rsid w:val="008A201C"/>
    <w:rsid w:val="008A2D90"/>
    <w:rsid w:val="008A36FB"/>
    <w:rsid w:val="008A36FE"/>
    <w:rsid w:val="008A3A68"/>
    <w:rsid w:val="008A3EE2"/>
    <w:rsid w:val="008A459D"/>
    <w:rsid w:val="008A4CE8"/>
    <w:rsid w:val="008A5176"/>
    <w:rsid w:val="008A5397"/>
    <w:rsid w:val="008A5BE7"/>
    <w:rsid w:val="008A684F"/>
    <w:rsid w:val="008A7928"/>
    <w:rsid w:val="008B07DA"/>
    <w:rsid w:val="008B24EC"/>
    <w:rsid w:val="008B251E"/>
    <w:rsid w:val="008B2A9F"/>
    <w:rsid w:val="008B3BE7"/>
    <w:rsid w:val="008B4203"/>
    <w:rsid w:val="008B4326"/>
    <w:rsid w:val="008B4C86"/>
    <w:rsid w:val="008B5016"/>
    <w:rsid w:val="008B546C"/>
    <w:rsid w:val="008B6C66"/>
    <w:rsid w:val="008C09E3"/>
    <w:rsid w:val="008C1011"/>
    <w:rsid w:val="008C68F2"/>
    <w:rsid w:val="008C6DFF"/>
    <w:rsid w:val="008C6FA6"/>
    <w:rsid w:val="008C76F2"/>
    <w:rsid w:val="008C7F5C"/>
    <w:rsid w:val="008D176B"/>
    <w:rsid w:val="008D187C"/>
    <w:rsid w:val="008D1B2C"/>
    <w:rsid w:val="008D21C9"/>
    <w:rsid w:val="008D2ADD"/>
    <w:rsid w:val="008D2B8A"/>
    <w:rsid w:val="008D3CC2"/>
    <w:rsid w:val="008D4450"/>
    <w:rsid w:val="008D5894"/>
    <w:rsid w:val="008D5B95"/>
    <w:rsid w:val="008D79B8"/>
    <w:rsid w:val="008E2FCF"/>
    <w:rsid w:val="008E3007"/>
    <w:rsid w:val="008E31D7"/>
    <w:rsid w:val="008E3210"/>
    <w:rsid w:val="008E41EF"/>
    <w:rsid w:val="008E4F93"/>
    <w:rsid w:val="008E605C"/>
    <w:rsid w:val="008E6C7F"/>
    <w:rsid w:val="008E7391"/>
    <w:rsid w:val="008E7571"/>
    <w:rsid w:val="008E7727"/>
    <w:rsid w:val="008E7846"/>
    <w:rsid w:val="008E7AB3"/>
    <w:rsid w:val="008E7E21"/>
    <w:rsid w:val="008F09D6"/>
    <w:rsid w:val="008F11D2"/>
    <w:rsid w:val="008F19EB"/>
    <w:rsid w:val="008F1D28"/>
    <w:rsid w:val="008F2CFB"/>
    <w:rsid w:val="008F31AB"/>
    <w:rsid w:val="008F5064"/>
    <w:rsid w:val="008F5D4A"/>
    <w:rsid w:val="00900729"/>
    <w:rsid w:val="00900BC2"/>
    <w:rsid w:val="0090190D"/>
    <w:rsid w:val="00901F6D"/>
    <w:rsid w:val="009027AE"/>
    <w:rsid w:val="00902C6E"/>
    <w:rsid w:val="00904D2F"/>
    <w:rsid w:val="00904D4B"/>
    <w:rsid w:val="009071CF"/>
    <w:rsid w:val="00907468"/>
    <w:rsid w:val="00907B22"/>
    <w:rsid w:val="0091124C"/>
    <w:rsid w:val="0091129A"/>
    <w:rsid w:val="00911C1F"/>
    <w:rsid w:val="009128A4"/>
    <w:rsid w:val="00912A2A"/>
    <w:rsid w:val="0091360B"/>
    <w:rsid w:val="00913EC0"/>
    <w:rsid w:val="0091467A"/>
    <w:rsid w:val="00914D3D"/>
    <w:rsid w:val="00914E30"/>
    <w:rsid w:val="00915370"/>
    <w:rsid w:val="009163E2"/>
    <w:rsid w:val="00916575"/>
    <w:rsid w:val="00916693"/>
    <w:rsid w:val="009171C8"/>
    <w:rsid w:val="009201B6"/>
    <w:rsid w:val="00920894"/>
    <w:rsid w:val="00920F0D"/>
    <w:rsid w:val="00921224"/>
    <w:rsid w:val="00921842"/>
    <w:rsid w:val="00923096"/>
    <w:rsid w:val="00923DFD"/>
    <w:rsid w:val="00924F28"/>
    <w:rsid w:val="00926AB0"/>
    <w:rsid w:val="00926B5A"/>
    <w:rsid w:val="0092717B"/>
    <w:rsid w:val="00927299"/>
    <w:rsid w:val="00927BBE"/>
    <w:rsid w:val="00930451"/>
    <w:rsid w:val="00930B01"/>
    <w:rsid w:val="00932187"/>
    <w:rsid w:val="00933512"/>
    <w:rsid w:val="00933FFF"/>
    <w:rsid w:val="009340C6"/>
    <w:rsid w:val="00935EC1"/>
    <w:rsid w:val="00936D95"/>
    <w:rsid w:val="0093794B"/>
    <w:rsid w:val="00937CBB"/>
    <w:rsid w:val="00937F96"/>
    <w:rsid w:val="0094042F"/>
    <w:rsid w:val="00941C1B"/>
    <w:rsid w:val="00943BEB"/>
    <w:rsid w:val="00944095"/>
    <w:rsid w:val="009447F3"/>
    <w:rsid w:val="00945558"/>
    <w:rsid w:val="00945C0F"/>
    <w:rsid w:val="00945D7C"/>
    <w:rsid w:val="0094600B"/>
    <w:rsid w:val="0094653E"/>
    <w:rsid w:val="00946AB1"/>
    <w:rsid w:val="00946D80"/>
    <w:rsid w:val="00947C14"/>
    <w:rsid w:val="009503A5"/>
    <w:rsid w:val="009516A0"/>
    <w:rsid w:val="009516C6"/>
    <w:rsid w:val="00951A98"/>
    <w:rsid w:val="00952CDA"/>
    <w:rsid w:val="0095374C"/>
    <w:rsid w:val="00955AF8"/>
    <w:rsid w:val="009561B6"/>
    <w:rsid w:val="0095684A"/>
    <w:rsid w:val="009600D9"/>
    <w:rsid w:val="009617B4"/>
    <w:rsid w:val="00961D36"/>
    <w:rsid w:val="009621C8"/>
    <w:rsid w:val="00963074"/>
    <w:rsid w:val="00963A12"/>
    <w:rsid w:val="00963B27"/>
    <w:rsid w:val="00963C63"/>
    <w:rsid w:val="00964FAD"/>
    <w:rsid w:val="0096520D"/>
    <w:rsid w:val="00966901"/>
    <w:rsid w:val="009675C4"/>
    <w:rsid w:val="009709BF"/>
    <w:rsid w:val="00971D41"/>
    <w:rsid w:val="00972D49"/>
    <w:rsid w:val="0097328E"/>
    <w:rsid w:val="00973BFB"/>
    <w:rsid w:val="00973C44"/>
    <w:rsid w:val="00974718"/>
    <w:rsid w:val="009749C7"/>
    <w:rsid w:val="00974D56"/>
    <w:rsid w:val="00975610"/>
    <w:rsid w:val="00975612"/>
    <w:rsid w:val="0097576D"/>
    <w:rsid w:val="00975FC1"/>
    <w:rsid w:val="00976769"/>
    <w:rsid w:val="00976FA2"/>
    <w:rsid w:val="0097755D"/>
    <w:rsid w:val="00977BF2"/>
    <w:rsid w:val="00977EF3"/>
    <w:rsid w:val="00982AA7"/>
    <w:rsid w:val="009833BC"/>
    <w:rsid w:val="00983460"/>
    <w:rsid w:val="00983581"/>
    <w:rsid w:val="00983D89"/>
    <w:rsid w:val="00984BEE"/>
    <w:rsid w:val="00984CC1"/>
    <w:rsid w:val="00984FAD"/>
    <w:rsid w:val="009851C6"/>
    <w:rsid w:val="0098546A"/>
    <w:rsid w:val="00985F3B"/>
    <w:rsid w:val="0098674C"/>
    <w:rsid w:val="00986833"/>
    <w:rsid w:val="0098770D"/>
    <w:rsid w:val="00987D5B"/>
    <w:rsid w:val="00991BF7"/>
    <w:rsid w:val="00991F0E"/>
    <w:rsid w:val="00992570"/>
    <w:rsid w:val="0099263D"/>
    <w:rsid w:val="00992CB9"/>
    <w:rsid w:val="009934E7"/>
    <w:rsid w:val="00995F9C"/>
    <w:rsid w:val="009969C7"/>
    <w:rsid w:val="00997C52"/>
    <w:rsid w:val="00997E51"/>
    <w:rsid w:val="009A0864"/>
    <w:rsid w:val="009A16B1"/>
    <w:rsid w:val="009A1E41"/>
    <w:rsid w:val="009A1F34"/>
    <w:rsid w:val="009A4380"/>
    <w:rsid w:val="009A5351"/>
    <w:rsid w:val="009A7B88"/>
    <w:rsid w:val="009A7EB8"/>
    <w:rsid w:val="009B0BD1"/>
    <w:rsid w:val="009B0C7B"/>
    <w:rsid w:val="009B26F4"/>
    <w:rsid w:val="009B5021"/>
    <w:rsid w:val="009B5823"/>
    <w:rsid w:val="009B7D70"/>
    <w:rsid w:val="009C04D7"/>
    <w:rsid w:val="009C08E0"/>
    <w:rsid w:val="009C0BA7"/>
    <w:rsid w:val="009C116F"/>
    <w:rsid w:val="009C2016"/>
    <w:rsid w:val="009C239D"/>
    <w:rsid w:val="009C2460"/>
    <w:rsid w:val="009C2ADC"/>
    <w:rsid w:val="009C4F97"/>
    <w:rsid w:val="009C535D"/>
    <w:rsid w:val="009C588D"/>
    <w:rsid w:val="009C5AE5"/>
    <w:rsid w:val="009C5D13"/>
    <w:rsid w:val="009C5D6B"/>
    <w:rsid w:val="009C6CFD"/>
    <w:rsid w:val="009C6FEB"/>
    <w:rsid w:val="009C7427"/>
    <w:rsid w:val="009C7E3F"/>
    <w:rsid w:val="009D0314"/>
    <w:rsid w:val="009D1427"/>
    <w:rsid w:val="009D4014"/>
    <w:rsid w:val="009D4AAF"/>
    <w:rsid w:val="009D692C"/>
    <w:rsid w:val="009E22CD"/>
    <w:rsid w:val="009E2D1E"/>
    <w:rsid w:val="009E48EE"/>
    <w:rsid w:val="009E490A"/>
    <w:rsid w:val="009E4B0A"/>
    <w:rsid w:val="009E51A5"/>
    <w:rsid w:val="009E558E"/>
    <w:rsid w:val="009E6AC7"/>
    <w:rsid w:val="009E7324"/>
    <w:rsid w:val="009E7AD6"/>
    <w:rsid w:val="009F14D0"/>
    <w:rsid w:val="009F277A"/>
    <w:rsid w:val="009F35C8"/>
    <w:rsid w:val="009F36FE"/>
    <w:rsid w:val="009F3C6D"/>
    <w:rsid w:val="009F3F93"/>
    <w:rsid w:val="009F484B"/>
    <w:rsid w:val="009F4A81"/>
    <w:rsid w:val="009F4BA1"/>
    <w:rsid w:val="009F4F20"/>
    <w:rsid w:val="009F5F23"/>
    <w:rsid w:val="009F6544"/>
    <w:rsid w:val="009F6602"/>
    <w:rsid w:val="009F6D4D"/>
    <w:rsid w:val="009F6DAF"/>
    <w:rsid w:val="00A00456"/>
    <w:rsid w:val="00A00833"/>
    <w:rsid w:val="00A01A03"/>
    <w:rsid w:val="00A02894"/>
    <w:rsid w:val="00A02A0F"/>
    <w:rsid w:val="00A04494"/>
    <w:rsid w:val="00A049CE"/>
    <w:rsid w:val="00A04C84"/>
    <w:rsid w:val="00A05DF8"/>
    <w:rsid w:val="00A109EF"/>
    <w:rsid w:val="00A112E1"/>
    <w:rsid w:val="00A1193E"/>
    <w:rsid w:val="00A12484"/>
    <w:rsid w:val="00A14718"/>
    <w:rsid w:val="00A15109"/>
    <w:rsid w:val="00A161EB"/>
    <w:rsid w:val="00A17D6F"/>
    <w:rsid w:val="00A21436"/>
    <w:rsid w:val="00A21F5A"/>
    <w:rsid w:val="00A228D0"/>
    <w:rsid w:val="00A22E58"/>
    <w:rsid w:val="00A22E89"/>
    <w:rsid w:val="00A237BF"/>
    <w:rsid w:val="00A24785"/>
    <w:rsid w:val="00A24D0C"/>
    <w:rsid w:val="00A258A3"/>
    <w:rsid w:val="00A258AD"/>
    <w:rsid w:val="00A25D60"/>
    <w:rsid w:val="00A26886"/>
    <w:rsid w:val="00A269FE"/>
    <w:rsid w:val="00A276DE"/>
    <w:rsid w:val="00A30AD9"/>
    <w:rsid w:val="00A3381A"/>
    <w:rsid w:val="00A33A21"/>
    <w:rsid w:val="00A35393"/>
    <w:rsid w:val="00A35505"/>
    <w:rsid w:val="00A3593B"/>
    <w:rsid w:val="00A36268"/>
    <w:rsid w:val="00A363B0"/>
    <w:rsid w:val="00A371DD"/>
    <w:rsid w:val="00A406DB"/>
    <w:rsid w:val="00A407C9"/>
    <w:rsid w:val="00A40C35"/>
    <w:rsid w:val="00A42001"/>
    <w:rsid w:val="00A4263A"/>
    <w:rsid w:val="00A42C9C"/>
    <w:rsid w:val="00A43FA0"/>
    <w:rsid w:val="00A45420"/>
    <w:rsid w:val="00A456E7"/>
    <w:rsid w:val="00A4593E"/>
    <w:rsid w:val="00A45F23"/>
    <w:rsid w:val="00A47F4F"/>
    <w:rsid w:val="00A500F2"/>
    <w:rsid w:val="00A5033D"/>
    <w:rsid w:val="00A504B3"/>
    <w:rsid w:val="00A50662"/>
    <w:rsid w:val="00A50673"/>
    <w:rsid w:val="00A5081C"/>
    <w:rsid w:val="00A51083"/>
    <w:rsid w:val="00A523FB"/>
    <w:rsid w:val="00A541F9"/>
    <w:rsid w:val="00A54569"/>
    <w:rsid w:val="00A55343"/>
    <w:rsid w:val="00A555EA"/>
    <w:rsid w:val="00A559F3"/>
    <w:rsid w:val="00A5632E"/>
    <w:rsid w:val="00A5669E"/>
    <w:rsid w:val="00A56930"/>
    <w:rsid w:val="00A572BE"/>
    <w:rsid w:val="00A60425"/>
    <w:rsid w:val="00A60FD8"/>
    <w:rsid w:val="00A61FA7"/>
    <w:rsid w:val="00A6276D"/>
    <w:rsid w:val="00A64C0F"/>
    <w:rsid w:val="00A667D8"/>
    <w:rsid w:val="00A67122"/>
    <w:rsid w:val="00A679D6"/>
    <w:rsid w:val="00A67C7E"/>
    <w:rsid w:val="00A703AF"/>
    <w:rsid w:val="00A706EA"/>
    <w:rsid w:val="00A70C68"/>
    <w:rsid w:val="00A70C86"/>
    <w:rsid w:val="00A70D9A"/>
    <w:rsid w:val="00A724C6"/>
    <w:rsid w:val="00A725D7"/>
    <w:rsid w:val="00A72651"/>
    <w:rsid w:val="00A727D7"/>
    <w:rsid w:val="00A727E1"/>
    <w:rsid w:val="00A73114"/>
    <w:rsid w:val="00A74A92"/>
    <w:rsid w:val="00A751B6"/>
    <w:rsid w:val="00A75B68"/>
    <w:rsid w:val="00A803DF"/>
    <w:rsid w:val="00A80A4C"/>
    <w:rsid w:val="00A814AA"/>
    <w:rsid w:val="00A84785"/>
    <w:rsid w:val="00A8486C"/>
    <w:rsid w:val="00A84D1D"/>
    <w:rsid w:val="00A854FF"/>
    <w:rsid w:val="00A861E9"/>
    <w:rsid w:val="00A86F73"/>
    <w:rsid w:val="00A900D3"/>
    <w:rsid w:val="00A90849"/>
    <w:rsid w:val="00A91670"/>
    <w:rsid w:val="00A91B88"/>
    <w:rsid w:val="00A91DEE"/>
    <w:rsid w:val="00A93279"/>
    <w:rsid w:val="00A9385C"/>
    <w:rsid w:val="00A978F4"/>
    <w:rsid w:val="00AA1033"/>
    <w:rsid w:val="00AA1868"/>
    <w:rsid w:val="00AA3919"/>
    <w:rsid w:val="00AA39E0"/>
    <w:rsid w:val="00AA3DCE"/>
    <w:rsid w:val="00AA434A"/>
    <w:rsid w:val="00AA4531"/>
    <w:rsid w:val="00AA455A"/>
    <w:rsid w:val="00AA4E9C"/>
    <w:rsid w:val="00AA6493"/>
    <w:rsid w:val="00AA6B43"/>
    <w:rsid w:val="00AA7A79"/>
    <w:rsid w:val="00AB01A3"/>
    <w:rsid w:val="00AB0334"/>
    <w:rsid w:val="00AB11F7"/>
    <w:rsid w:val="00AB1389"/>
    <w:rsid w:val="00AB1D6A"/>
    <w:rsid w:val="00AB25A9"/>
    <w:rsid w:val="00AB2AD4"/>
    <w:rsid w:val="00AB58DE"/>
    <w:rsid w:val="00AB591A"/>
    <w:rsid w:val="00AB6D88"/>
    <w:rsid w:val="00AC1BD9"/>
    <w:rsid w:val="00AC2429"/>
    <w:rsid w:val="00AC2E16"/>
    <w:rsid w:val="00AC44F3"/>
    <w:rsid w:val="00AC54F1"/>
    <w:rsid w:val="00AC5699"/>
    <w:rsid w:val="00AC7631"/>
    <w:rsid w:val="00AC7859"/>
    <w:rsid w:val="00AD0099"/>
    <w:rsid w:val="00AD02D1"/>
    <w:rsid w:val="00AD1687"/>
    <w:rsid w:val="00AD1694"/>
    <w:rsid w:val="00AD19ED"/>
    <w:rsid w:val="00AD1AB8"/>
    <w:rsid w:val="00AD1F56"/>
    <w:rsid w:val="00AD23A2"/>
    <w:rsid w:val="00AD27F7"/>
    <w:rsid w:val="00AD3C42"/>
    <w:rsid w:val="00AD3F88"/>
    <w:rsid w:val="00AD4E3C"/>
    <w:rsid w:val="00AD61D3"/>
    <w:rsid w:val="00AD6820"/>
    <w:rsid w:val="00AD6C4C"/>
    <w:rsid w:val="00AE060D"/>
    <w:rsid w:val="00AE0957"/>
    <w:rsid w:val="00AE1208"/>
    <w:rsid w:val="00AE33E1"/>
    <w:rsid w:val="00AE3BCD"/>
    <w:rsid w:val="00AE3D82"/>
    <w:rsid w:val="00AE5448"/>
    <w:rsid w:val="00AE6E0D"/>
    <w:rsid w:val="00AE6EE5"/>
    <w:rsid w:val="00AF30AA"/>
    <w:rsid w:val="00AF3422"/>
    <w:rsid w:val="00AF40AA"/>
    <w:rsid w:val="00AF443D"/>
    <w:rsid w:val="00AF44AE"/>
    <w:rsid w:val="00AF462F"/>
    <w:rsid w:val="00AF4D0A"/>
    <w:rsid w:val="00AF6B50"/>
    <w:rsid w:val="00AF6B7C"/>
    <w:rsid w:val="00AF7825"/>
    <w:rsid w:val="00B01FA5"/>
    <w:rsid w:val="00B02795"/>
    <w:rsid w:val="00B04CE1"/>
    <w:rsid w:val="00B04D6F"/>
    <w:rsid w:val="00B05405"/>
    <w:rsid w:val="00B064F2"/>
    <w:rsid w:val="00B06CB4"/>
    <w:rsid w:val="00B07347"/>
    <w:rsid w:val="00B07600"/>
    <w:rsid w:val="00B07E3B"/>
    <w:rsid w:val="00B10A51"/>
    <w:rsid w:val="00B10EE4"/>
    <w:rsid w:val="00B110AB"/>
    <w:rsid w:val="00B12709"/>
    <w:rsid w:val="00B129B1"/>
    <w:rsid w:val="00B13053"/>
    <w:rsid w:val="00B13EF8"/>
    <w:rsid w:val="00B16016"/>
    <w:rsid w:val="00B16441"/>
    <w:rsid w:val="00B164A2"/>
    <w:rsid w:val="00B16A7F"/>
    <w:rsid w:val="00B1724C"/>
    <w:rsid w:val="00B2016D"/>
    <w:rsid w:val="00B2040C"/>
    <w:rsid w:val="00B20A16"/>
    <w:rsid w:val="00B214ED"/>
    <w:rsid w:val="00B21574"/>
    <w:rsid w:val="00B21FFC"/>
    <w:rsid w:val="00B22780"/>
    <w:rsid w:val="00B229CD"/>
    <w:rsid w:val="00B22A86"/>
    <w:rsid w:val="00B22CD0"/>
    <w:rsid w:val="00B23CA3"/>
    <w:rsid w:val="00B240FB"/>
    <w:rsid w:val="00B24736"/>
    <w:rsid w:val="00B25543"/>
    <w:rsid w:val="00B25EA4"/>
    <w:rsid w:val="00B26F95"/>
    <w:rsid w:val="00B272B6"/>
    <w:rsid w:val="00B27554"/>
    <w:rsid w:val="00B300F8"/>
    <w:rsid w:val="00B30954"/>
    <w:rsid w:val="00B30B8F"/>
    <w:rsid w:val="00B3153F"/>
    <w:rsid w:val="00B338E5"/>
    <w:rsid w:val="00B34FE4"/>
    <w:rsid w:val="00B3520F"/>
    <w:rsid w:val="00B36516"/>
    <w:rsid w:val="00B40E29"/>
    <w:rsid w:val="00B42113"/>
    <w:rsid w:val="00B423D1"/>
    <w:rsid w:val="00B42B91"/>
    <w:rsid w:val="00B433A4"/>
    <w:rsid w:val="00B43B06"/>
    <w:rsid w:val="00B44A0D"/>
    <w:rsid w:val="00B4502D"/>
    <w:rsid w:val="00B46889"/>
    <w:rsid w:val="00B46FB3"/>
    <w:rsid w:val="00B478F3"/>
    <w:rsid w:val="00B50FC2"/>
    <w:rsid w:val="00B511E9"/>
    <w:rsid w:val="00B51ADF"/>
    <w:rsid w:val="00B527CD"/>
    <w:rsid w:val="00B53129"/>
    <w:rsid w:val="00B54159"/>
    <w:rsid w:val="00B55126"/>
    <w:rsid w:val="00B5540A"/>
    <w:rsid w:val="00B55847"/>
    <w:rsid w:val="00B5653C"/>
    <w:rsid w:val="00B573ED"/>
    <w:rsid w:val="00B6012F"/>
    <w:rsid w:val="00B608E6"/>
    <w:rsid w:val="00B60A42"/>
    <w:rsid w:val="00B66ED6"/>
    <w:rsid w:val="00B7193C"/>
    <w:rsid w:val="00B72661"/>
    <w:rsid w:val="00B739DD"/>
    <w:rsid w:val="00B73E27"/>
    <w:rsid w:val="00B74D3E"/>
    <w:rsid w:val="00B74DD9"/>
    <w:rsid w:val="00B77304"/>
    <w:rsid w:val="00B80052"/>
    <w:rsid w:val="00B80EE0"/>
    <w:rsid w:val="00B818C5"/>
    <w:rsid w:val="00B81A52"/>
    <w:rsid w:val="00B81AEC"/>
    <w:rsid w:val="00B82511"/>
    <w:rsid w:val="00B82C82"/>
    <w:rsid w:val="00B8391C"/>
    <w:rsid w:val="00B845D4"/>
    <w:rsid w:val="00B859EB"/>
    <w:rsid w:val="00B86974"/>
    <w:rsid w:val="00B86B8D"/>
    <w:rsid w:val="00B90DD5"/>
    <w:rsid w:val="00B91CF4"/>
    <w:rsid w:val="00B9273E"/>
    <w:rsid w:val="00B92B35"/>
    <w:rsid w:val="00B93B6F"/>
    <w:rsid w:val="00B93CA5"/>
    <w:rsid w:val="00B93CCA"/>
    <w:rsid w:val="00B9670F"/>
    <w:rsid w:val="00BA01AF"/>
    <w:rsid w:val="00BA03AD"/>
    <w:rsid w:val="00BA08E5"/>
    <w:rsid w:val="00BA2AD0"/>
    <w:rsid w:val="00BA4A4D"/>
    <w:rsid w:val="00BA5CF2"/>
    <w:rsid w:val="00BA5DE9"/>
    <w:rsid w:val="00BA60C6"/>
    <w:rsid w:val="00BA734E"/>
    <w:rsid w:val="00BA7F91"/>
    <w:rsid w:val="00BB28E3"/>
    <w:rsid w:val="00BB2CA9"/>
    <w:rsid w:val="00BB2D54"/>
    <w:rsid w:val="00BB3883"/>
    <w:rsid w:val="00BB4EB3"/>
    <w:rsid w:val="00BB6399"/>
    <w:rsid w:val="00BB7CCB"/>
    <w:rsid w:val="00BC0B2C"/>
    <w:rsid w:val="00BC0C66"/>
    <w:rsid w:val="00BC145D"/>
    <w:rsid w:val="00BC2BCD"/>
    <w:rsid w:val="00BC3E77"/>
    <w:rsid w:val="00BC46F5"/>
    <w:rsid w:val="00BC47D1"/>
    <w:rsid w:val="00BC48F6"/>
    <w:rsid w:val="00BC56B1"/>
    <w:rsid w:val="00BC7ECF"/>
    <w:rsid w:val="00BD0371"/>
    <w:rsid w:val="00BD05ED"/>
    <w:rsid w:val="00BD07EE"/>
    <w:rsid w:val="00BD1F17"/>
    <w:rsid w:val="00BD2B4A"/>
    <w:rsid w:val="00BD351C"/>
    <w:rsid w:val="00BD494C"/>
    <w:rsid w:val="00BD5675"/>
    <w:rsid w:val="00BD781B"/>
    <w:rsid w:val="00BE0DC5"/>
    <w:rsid w:val="00BE25D1"/>
    <w:rsid w:val="00BE2FE1"/>
    <w:rsid w:val="00BE4167"/>
    <w:rsid w:val="00BE4C60"/>
    <w:rsid w:val="00BE7C84"/>
    <w:rsid w:val="00BF08F5"/>
    <w:rsid w:val="00BF1214"/>
    <w:rsid w:val="00BF13EB"/>
    <w:rsid w:val="00BF17BB"/>
    <w:rsid w:val="00BF36A9"/>
    <w:rsid w:val="00BF3B48"/>
    <w:rsid w:val="00BF4014"/>
    <w:rsid w:val="00BF42A2"/>
    <w:rsid w:val="00BF4A02"/>
    <w:rsid w:val="00BF4AA6"/>
    <w:rsid w:val="00BF4DDD"/>
    <w:rsid w:val="00BF4DE4"/>
    <w:rsid w:val="00BF5F93"/>
    <w:rsid w:val="00BF71A9"/>
    <w:rsid w:val="00BF71FA"/>
    <w:rsid w:val="00C00274"/>
    <w:rsid w:val="00C002DA"/>
    <w:rsid w:val="00C00AAD"/>
    <w:rsid w:val="00C00BF8"/>
    <w:rsid w:val="00C015AF"/>
    <w:rsid w:val="00C01676"/>
    <w:rsid w:val="00C01DB1"/>
    <w:rsid w:val="00C02589"/>
    <w:rsid w:val="00C03D8B"/>
    <w:rsid w:val="00C04460"/>
    <w:rsid w:val="00C055B9"/>
    <w:rsid w:val="00C05DB2"/>
    <w:rsid w:val="00C07013"/>
    <w:rsid w:val="00C10017"/>
    <w:rsid w:val="00C10F06"/>
    <w:rsid w:val="00C10FE9"/>
    <w:rsid w:val="00C13472"/>
    <w:rsid w:val="00C147B8"/>
    <w:rsid w:val="00C14B8A"/>
    <w:rsid w:val="00C20826"/>
    <w:rsid w:val="00C20D06"/>
    <w:rsid w:val="00C21176"/>
    <w:rsid w:val="00C2130C"/>
    <w:rsid w:val="00C214A5"/>
    <w:rsid w:val="00C21B65"/>
    <w:rsid w:val="00C237D9"/>
    <w:rsid w:val="00C24E92"/>
    <w:rsid w:val="00C250EB"/>
    <w:rsid w:val="00C2538C"/>
    <w:rsid w:val="00C255EA"/>
    <w:rsid w:val="00C25BF2"/>
    <w:rsid w:val="00C25F2B"/>
    <w:rsid w:val="00C26261"/>
    <w:rsid w:val="00C26404"/>
    <w:rsid w:val="00C26B7C"/>
    <w:rsid w:val="00C26E74"/>
    <w:rsid w:val="00C271F3"/>
    <w:rsid w:val="00C27252"/>
    <w:rsid w:val="00C27579"/>
    <w:rsid w:val="00C27F1F"/>
    <w:rsid w:val="00C27FC2"/>
    <w:rsid w:val="00C30C0B"/>
    <w:rsid w:val="00C318F3"/>
    <w:rsid w:val="00C32A11"/>
    <w:rsid w:val="00C32FBD"/>
    <w:rsid w:val="00C34A9D"/>
    <w:rsid w:val="00C35219"/>
    <w:rsid w:val="00C35707"/>
    <w:rsid w:val="00C3591C"/>
    <w:rsid w:val="00C362BA"/>
    <w:rsid w:val="00C40E7B"/>
    <w:rsid w:val="00C41C45"/>
    <w:rsid w:val="00C43E76"/>
    <w:rsid w:val="00C44E3B"/>
    <w:rsid w:val="00C44FA2"/>
    <w:rsid w:val="00C45129"/>
    <w:rsid w:val="00C45CCE"/>
    <w:rsid w:val="00C47536"/>
    <w:rsid w:val="00C4784D"/>
    <w:rsid w:val="00C479A8"/>
    <w:rsid w:val="00C51AAC"/>
    <w:rsid w:val="00C52019"/>
    <w:rsid w:val="00C52100"/>
    <w:rsid w:val="00C5249C"/>
    <w:rsid w:val="00C525C2"/>
    <w:rsid w:val="00C536B9"/>
    <w:rsid w:val="00C53D4A"/>
    <w:rsid w:val="00C5672F"/>
    <w:rsid w:val="00C567B7"/>
    <w:rsid w:val="00C57996"/>
    <w:rsid w:val="00C57BEF"/>
    <w:rsid w:val="00C57C09"/>
    <w:rsid w:val="00C57C88"/>
    <w:rsid w:val="00C6069F"/>
    <w:rsid w:val="00C606CD"/>
    <w:rsid w:val="00C60B7B"/>
    <w:rsid w:val="00C63689"/>
    <w:rsid w:val="00C63726"/>
    <w:rsid w:val="00C638BB"/>
    <w:rsid w:val="00C63A13"/>
    <w:rsid w:val="00C64308"/>
    <w:rsid w:val="00C6460D"/>
    <w:rsid w:val="00C64F20"/>
    <w:rsid w:val="00C65CC5"/>
    <w:rsid w:val="00C661E1"/>
    <w:rsid w:val="00C702FC"/>
    <w:rsid w:val="00C70EA4"/>
    <w:rsid w:val="00C71A98"/>
    <w:rsid w:val="00C7276B"/>
    <w:rsid w:val="00C744B8"/>
    <w:rsid w:val="00C76CFA"/>
    <w:rsid w:val="00C77127"/>
    <w:rsid w:val="00C771D5"/>
    <w:rsid w:val="00C773F9"/>
    <w:rsid w:val="00C807BB"/>
    <w:rsid w:val="00C80FE5"/>
    <w:rsid w:val="00C8106C"/>
    <w:rsid w:val="00C81891"/>
    <w:rsid w:val="00C81E66"/>
    <w:rsid w:val="00C829CE"/>
    <w:rsid w:val="00C82F79"/>
    <w:rsid w:val="00C8438A"/>
    <w:rsid w:val="00C84492"/>
    <w:rsid w:val="00C84D7C"/>
    <w:rsid w:val="00C854F6"/>
    <w:rsid w:val="00C856A9"/>
    <w:rsid w:val="00C857C4"/>
    <w:rsid w:val="00C9110D"/>
    <w:rsid w:val="00C9118C"/>
    <w:rsid w:val="00C91F9B"/>
    <w:rsid w:val="00C92845"/>
    <w:rsid w:val="00C9315D"/>
    <w:rsid w:val="00C94C2B"/>
    <w:rsid w:val="00C95566"/>
    <w:rsid w:val="00C95990"/>
    <w:rsid w:val="00C960B9"/>
    <w:rsid w:val="00CA00C0"/>
    <w:rsid w:val="00CA00F0"/>
    <w:rsid w:val="00CA0167"/>
    <w:rsid w:val="00CA0A8A"/>
    <w:rsid w:val="00CA0B9C"/>
    <w:rsid w:val="00CA0BF7"/>
    <w:rsid w:val="00CA1059"/>
    <w:rsid w:val="00CA2E20"/>
    <w:rsid w:val="00CA34DD"/>
    <w:rsid w:val="00CA35A2"/>
    <w:rsid w:val="00CA55FF"/>
    <w:rsid w:val="00CA5E5C"/>
    <w:rsid w:val="00CA61EC"/>
    <w:rsid w:val="00CB014C"/>
    <w:rsid w:val="00CB0300"/>
    <w:rsid w:val="00CB1857"/>
    <w:rsid w:val="00CB18E3"/>
    <w:rsid w:val="00CB329F"/>
    <w:rsid w:val="00CB3D9A"/>
    <w:rsid w:val="00CB46C9"/>
    <w:rsid w:val="00CB5369"/>
    <w:rsid w:val="00CB6B20"/>
    <w:rsid w:val="00CC0589"/>
    <w:rsid w:val="00CC0944"/>
    <w:rsid w:val="00CC2AFA"/>
    <w:rsid w:val="00CC702F"/>
    <w:rsid w:val="00CC78FC"/>
    <w:rsid w:val="00CD0CD1"/>
    <w:rsid w:val="00CD2C42"/>
    <w:rsid w:val="00CD3E7F"/>
    <w:rsid w:val="00CD419F"/>
    <w:rsid w:val="00CE0056"/>
    <w:rsid w:val="00CE108B"/>
    <w:rsid w:val="00CE2374"/>
    <w:rsid w:val="00CE25D8"/>
    <w:rsid w:val="00CE352B"/>
    <w:rsid w:val="00CE3F09"/>
    <w:rsid w:val="00CE4162"/>
    <w:rsid w:val="00CE6FB8"/>
    <w:rsid w:val="00CE7591"/>
    <w:rsid w:val="00CE7CD7"/>
    <w:rsid w:val="00CF1B7E"/>
    <w:rsid w:val="00CF1E57"/>
    <w:rsid w:val="00CF224E"/>
    <w:rsid w:val="00CF24F4"/>
    <w:rsid w:val="00CF30F2"/>
    <w:rsid w:val="00CF32DC"/>
    <w:rsid w:val="00CF3C3E"/>
    <w:rsid w:val="00CF4FDD"/>
    <w:rsid w:val="00CF501F"/>
    <w:rsid w:val="00CF531C"/>
    <w:rsid w:val="00CF54F4"/>
    <w:rsid w:val="00CF5A02"/>
    <w:rsid w:val="00CF6C3C"/>
    <w:rsid w:val="00CF72C8"/>
    <w:rsid w:val="00CF7D00"/>
    <w:rsid w:val="00D00377"/>
    <w:rsid w:val="00D007DA"/>
    <w:rsid w:val="00D01A63"/>
    <w:rsid w:val="00D03613"/>
    <w:rsid w:val="00D04254"/>
    <w:rsid w:val="00D043A2"/>
    <w:rsid w:val="00D04E77"/>
    <w:rsid w:val="00D06140"/>
    <w:rsid w:val="00D06C9F"/>
    <w:rsid w:val="00D07330"/>
    <w:rsid w:val="00D079FF"/>
    <w:rsid w:val="00D07CCF"/>
    <w:rsid w:val="00D113E4"/>
    <w:rsid w:val="00D13A2C"/>
    <w:rsid w:val="00D1480C"/>
    <w:rsid w:val="00D14883"/>
    <w:rsid w:val="00D152BC"/>
    <w:rsid w:val="00D159F3"/>
    <w:rsid w:val="00D15B39"/>
    <w:rsid w:val="00D162C3"/>
    <w:rsid w:val="00D177FD"/>
    <w:rsid w:val="00D206CF"/>
    <w:rsid w:val="00D207E6"/>
    <w:rsid w:val="00D209C7"/>
    <w:rsid w:val="00D20E2D"/>
    <w:rsid w:val="00D2357C"/>
    <w:rsid w:val="00D235CA"/>
    <w:rsid w:val="00D24704"/>
    <w:rsid w:val="00D248EA"/>
    <w:rsid w:val="00D250C1"/>
    <w:rsid w:val="00D25610"/>
    <w:rsid w:val="00D261FE"/>
    <w:rsid w:val="00D31ADC"/>
    <w:rsid w:val="00D35455"/>
    <w:rsid w:val="00D362F2"/>
    <w:rsid w:val="00D3641B"/>
    <w:rsid w:val="00D3685C"/>
    <w:rsid w:val="00D36D2F"/>
    <w:rsid w:val="00D37450"/>
    <w:rsid w:val="00D40CB2"/>
    <w:rsid w:val="00D41FF5"/>
    <w:rsid w:val="00D42E32"/>
    <w:rsid w:val="00D43957"/>
    <w:rsid w:val="00D44208"/>
    <w:rsid w:val="00D443ED"/>
    <w:rsid w:val="00D44A94"/>
    <w:rsid w:val="00D44DBF"/>
    <w:rsid w:val="00D45E09"/>
    <w:rsid w:val="00D46858"/>
    <w:rsid w:val="00D46B1B"/>
    <w:rsid w:val="00D50050"/>
    <w:rsid w:val="00D5053E"/>
    <w:rsid w:val="00D506F2"/>
    <w:rsid w:val="00D5131C"/>
    <w:rsid w:val="00D53EBF"/>
    <w:rsid w:val="00D5435B"/>
    <w:rsid w:val="00D550B0"/>
    <w:rsid w:val="00D5531A"/>
    <w:rsid w:val="00D5604D"/>
    <w:rsid w:val="00D5609B"/>
    <w:rsid w:val="00D56529"/>
    <w:rsid w:val="00D565CC"/>
    <w:rsid w:val="00D576B7"/>
    <w:rsid w:val="00D57FAE"/>
    <w:rsid w:val="00D60ACE"/>
    <w:rsid w:val="00D60BAA"/>
    <w:rsid w:val="00D6141B"/>
    <w:rsid w:val="00D62B1D"/>
    <w:rsid w:val="00D638CA"/>
    <w:rsid w:val="00D64A3F"/>
    <w:rsid w:val="00D6536B"/>
    <w:rsid w:val="00D667E5"/>
    <w:rsid w:val="00D66CD8"/>
    <w:rsid w:val="00D67AF8"/>
    <w:rsid w:val="00D67FA3"/>
    <w:rsid w:val="00D71682"/>
    <w:rsid w:val="00D719E8"/>
    <w:rsid w:val="00D719F1"/>
    <w:rsid w:val="00D71C97"/>
    <w:rsid w:val="00D729F3"/>
    <w:rsid w:val="00D7300F"/>
    <w:rsid w:val="00D73320"/>
    <w:rsid w:val="00D74E42"/>
    <w:rsid w:val="00D751C6"/>
    <w:rsid w:val="00D7535D"/>
    <w:rsid w:val="00D7588C"/>
    <w:rsid w:val="00D75CDA"/>
    <w:rsid w:val="00D75EF8"/>
    <w:rsid w:val="00D76B6F"/>
    <w:rsid w:val="00D76D4E"/>
    <w:rsid w:val="00D76EED"/>
    <w:rsid w:val="00D774AB"/>
    <w:rsid w:val="00D776B0"/>
    <w:rsid w:val="00D77794"/>
    <w:rsid w:val="00D80105"/>
    <w:rsid w:val="00D81071"/>
    <w:rsid w:val="00D81186"/>
    <w:rsid w:val="00D81F44"/>
    <w:rsid w:val="00D82912"/>
    <w:rsid w:val="00D82FD4"/>
    <w:rsid w:val="00D85E6D"/>
    <w:rsid w:val="00D86232"/>
    <w:rsid w:val="00D8682A"/>
    <w:rsid w:val="00D86D98"/>
    <w:rsid w:val="00D91D3E"/>
    <w:rsid w:val="00D92337"/>
    <w:rsid w:val="00D92ACC"/>
    <w:rsid w:val="00D92C26"/>
    <w:rsid w:val="00D93831"/>
    <w:rsid w:val="00D939A4"/>
    <w:rsid w:val="00D9469B"/>
    <w:rsid w:val="00D9472B"/>
    <w:rsid w:val="00D9523F"/>
    <w:rsid w:val="00D9538E"/>
    <w:rsid w:val="00D958DE"/>
    <w:rsid w:val="00D95AA6"/>
    <w:rsid w:val="00D961DC"/>
    <w:rsid w:val="00D96423"/>
    <w:rsid w:val="00D964D4"/>
    <w:rsid w:val="00DA02AB"/>
    <w:rsid w:val="00DA0479"/>
    <w:rsid w:val="00DA08BB"/>
    <w:rsid w:val="00DA1764"/>
    <w:rsid w:val="00DA2207"/>
    <w:rsid w:val="00DA3AEC"/>
    <w:rsid w:val="00DA3D6C"/>
    <w:rsid w:val="00DA40B0"/>
    <w:rsid w:val="00DA4217"/>
    <w:rsid w:val="00DA6484"/>
    <w:rsid w:val="00DA6718"/>
    <w:rsid w:val="00DA684A"/>
    <w:rsid w:val="00DA68BE"/>
    <w:rsid w:val="00DA7A74"/>
    <w:rsid w:val="00DA7D76"/>
    <w:rsid w:val="00DB06F5"/>
    <w:rsid w:val="00DB0BBF"/>
    <w:rsid w:val="00DB18B9"/>
    <w:rsid w:val="00DB2D4C"/>
    <w:rsid w:val="00DB3328"/>
    <w:rsid w:val="00DB3B57"/>
    <w:rsid w:val="00DB3F06"/>
    <w:rsid w:val="00DB4E83"/>
    <w:rsid w:val="00DB51C6"/>
    <w:rsid w:val="00DB5A30"/>
    <w:rsid w:val="00DB6537"/>
    <w:rsid w:val="00DB6663"/>
    <w:rsid w:val="00DB6819"/>
    <w:rsid w:val="00DB6932"/>
    <w:rsid w:val="00DB705F"/>
    <w:rsid w:val="00DB7C64"/>
    <w:rsid w:val="00DC0BA1"/>
    <w:rsid w:val="00DC11F4"/>
    <w:rsid w:val="00DC19CA"/>
    <w:rsid w:val="00DC2450"/>
    <w:rsid w:val="00DC3A90"/>
    <w:rsid w:val="00DC4386"/>
    <w:rsid w:val="00DC5D7A"/>
    <w:rsid w:val="00DC63EC"/>
    <w:rsid w:val="00DC729D"/>
    <w:rsid w:val="00DD099E"/>
    <w:rsid w:val="00DD0E77"/>
    <w:rsid w:val="00DD106F"/>
    <w:rsid w:val="00DD193C"/>
    <w:rsid w:val="00DD2280"/>
    <w:rsid w:val="00DD26C0"/>
    <w:rsid w:val="00DD2C00"/>
    <w:rsid w:val="00DD36B7"/>
    <w:rsid w:val="00DD37F2"/>
    <w:rsid w:val="00DD3FF5"/>
    <w:rsid w:val="00DD49FA"/>
    <w:rsid w:val="00DD5987"/>
    <w:rsid w:val="00DD5E31"/>
    <w:rsid w:val="00DD63CE"/>
    <w:rsid w:val="00DD6911"/>
    <w:rsid w:val="00DD6C5C"/>
    <w:rsid w:val="00DD6C7F"/>
    <w:rsid w:val="00DE0247"/>
    <w:rsid w:val="00DE0BC5"/>
    <w:rsid w:val="00DE0D67"/>
    <w:rsid w:val="00DE2D3C"/>
    <w:rsid w:val="00DE3201"/>
    <w:rsid w:val="00DE4A44"/>
    <w:rsid w:val="00DE5D2A"/>
    <w:rsid w:val="00DE73BA"/>
    <w:rsid w:val="00DF1444"/>
    <w:rsid w:val="00DF17C4"/>
    <w:rsid w:val="00DF1AC7"/>
    <w:rsid w:val="00DF1C4F"/>
    <w:rsid w:val="00DF28DE"/>
    <w:rsid w:val="00DF48D7"/>
    <w:rsid w:val="00DF4E23"/>
    <w:rsid w:val="00DF5B70"/>
    <w:rsid w:val="00DF616B"/>
    <w:rsid w:val="00DF69ED"/>
    <w:rsid w:val="00DF6A67"/>
    <w:rsid w:val="00DF7CE9"/>
    <w:rsid w:val="00E00C9C"/>
    <w:rsid w:val="00E018F5"/>
    <w:rsid w:val="00E02890"/>
    <w:rsid w:val="00E043DD"/>
    <w:rsid w:val="00E048D6"/>
    <w:rsid w:val="00E05B2D"/>
    <w:rsid w:val="00E05D90"/>
    <w:rsid w:val="00E06346"/>
    <w:rsid w:val="00E06D51"/>
    <w:rsid w:val="00E07415"/>
    <w:rsid w:val="00E10364"/>
    <w:rsid w:val="00E11D78"/>
    <w:rsid w:val="00E11DB0"/>
    <w:rsid w:val="00E12497"/>
    <w:rsid w:val="00E12C88"/>
    <w:rsid w:val="00E13525"/>
    <w:rsid w:val="00E14407"/>
    <w:rsid w:val="00E15883"/>
    <w:rsid w:val="00E21E67"/>
    <w:rsid w:val="00E22FBD"/>
    <w:rsid w:val="00E23A0B"/>
    <w:rsid w:val="00E2417C"/>
    <w:rsid w:val="00E32D50"/>
    <w:rsid w:val="00E34A33"/>
    <w:rsid w:val="00E34B3C"/>
    <w:rsid w:val="00E34CDA"/>
    <w:rsid w:val="00E35788"/>
    <w:rsid w:val="00E401E0"/>
    <w:rsid w:val="00E40848"/>
    <w:rsid w:val="00E40B9E"/>
    <w:rsid w:val="00E40CD1"/>
    <w:rsid w:val="00E40E50"/>
    <w:rsid w:val="00E40EDF"/>
    <w:rsid w:val="00E42CE5"/>
    <w:rsid w:val="00E4351C"/>
    <w:rsid w:val="00E43B38"/>
    <w:rsid w:val="00E43CE6"/>
    <w:rsid w:val="00E440BF"/>
    <w:rsid w:val="00E441DC"/>
    <w:rsid w:val="00E44DFC"/>
    <w:rsid w:val="00E45BB7"/>
    <w:rsid w:val="00E4777D"/>
    <w:rsid w:val="00E50865"/>
    <w:rsid w:val="00E50FB3"/>
    <w:rsid w:val="00E5248E"/>
    <w:rsid w:val="00E52D1D"/>
    <w:rsid w:val="00E52DA3"/>
    <w:rsid w:val="00E5336F"/>
    <w:rsid w:val="00E53477"/>
    <w:rsid w:val="00E547FF"/>
    <w:rsid w:val="00E55C87"/>
    <w:rsid w:val="00E56953"/>
    <w:rsid w:val="00E57120"/>
    <w:rsid w:val="00E60083"/>
    <w:rsid w:val="00E60170"/>
    <w:rsid w:val="00E60405"/>
    <w:rsid w:val="00E62BDD"/>
    <w:rsid w:val="00E637BC"/>
    <w:rsid w:val="00E656CF"/>
    <w:rsid w:val="00E65A24"/>
    <w:rsid w:val="00E65E70"/>
    <w:rsid w:val="00E6693F"/>
    <w:rsid w:val="00E66A01"/>
    <w:rsid w:val="00E66CE7"/>
    <w:rsid w:val="00E66ED3"/>
    <w:rsid w:val="00E677A9"/>
    <w:rsid w:val="00E67835"/>
    <w:rsid w:val="00E7054F"/>
    <w:rsid w:val="00E7060D"/>
    <w:rsid w:val="00E70AE6"/>
    <w:rsid w:val="00E7187E"/>
    <w:rsid w:val="00E72DBA"/>
    <w:rsid w:val="00E7354A"/>
    <w:rsid w:val="00E74ECC"/>
    <w:rsid w:val="00E75843"/>
    <w:rsid w:val="00E770CF"/>
    <w:rsid w:val="00E7738A"/>
    <w:rsid w:val="00E77DC7"/>
    <w:rsid w:val="00E820C3"/>
    <w:rsid w:val="00E835AE"/>
    <w:rsid w:val="00E83A88"/>
    <w:rsid w:val="00E83F78"/>
    <w:rsid w:val="00E84801"/>
    <w:rsid w:val="00E8571A"/>
    <w:rsid w:val="00E85728"/>
    <w:rsid w:val="00E868A9"/>
    <w:rsid w:val="00E86C30"/>
    <w:rsid w:val="00E87371"/>
    <w:rsid w:val="00E873A9"/>
    <w:rsid w:val="00E87D60"/>
    <w:rsid w:val="00E901AF"/>
    <w:rsid w:val="00E902B1"/>
    <w:rsid w:val="00E9183B"/>
    <w:rsid w:val="00E92A63"/>
    <w:rsid w:val="00E931D5"/>
    <w:rsid w:val="00E93F08"/>
    <w:rsid w:val="00E9471C"/>
    <w:rsid w:val="00E94F88"/>
    <w:rsid w:val="00E957F5"/>
    <w:rsid w:val="00E974F5"/>
    <w:rsid w:val="00E97503"/>
    <w:rsid w:val="00E9773C"/>
    <w:rsid w:val="00E97C21"/>
    <w:rsid w:val="00E97ED2"/>
    <w:rsid w:val="00EA0897"/>
    <w:rsid w:val="00EA0DAB"/>
    <w:rsid w:val="00EA18C2"/>
    <w:rsid w:val="00EA2076"/>
    <w:rsid w:val="00EA4730"/>
    <w:rsid w:val="00EA505E"/>
    <w:rsid w:val="00EA5291"/>
    <w:rsid w:val="00EA5549"/>
    <w:rsid w:val="00EA5B08"/>
    <w:rsid w:val="00EA6102"/>
    <w:rsid w:val="00EA6EEE"/>
    <w:rsid w:val="00EA72A0"/>
    <w:rsid w:val="00EA7586"/>
    <w:rsid w:val="00EA7AA0"/>
    <w:rsid w:val="00EB0618"/>
    <w:rsid w:val="00EB123D"/>
    <w:rsid w:val="00EB1FFC"/>
    <w:rsid w:val="00EB241F"/>
    <w:rsid w:val="00EB39A4"/>
    <w:rsid w:val="00EB451D"/>
    <w:rsid w:val="00EB7A78"/>
    <w:rsid w:val="00EC3075"/>
    <w:rsid w:val="00EC56CE"/>
    <w:rsid w:val="00EC5851"/>
    <w:rsid w:val="00ED1B91"/>
    <w:rsid w:val="00ED3B58"/>
    <w:rsid w:val="00ED4537"/>
    <w:rsid w:val="00ED4B42"/>
    <w:rsid w:val="00ED5D35"/>
    <w:rsid w:val="00ED65AF"/>
    <w:rsid w:val="00ED7054"/>
    <w:rsid w:val="00EE072D"/>
    <w:rsid w:val="00EE0C07"/>
    <w:rsid w:val="00EE179B"/>
    <w:rsid w:val="00EE1838"/>
    <w:rsid w:val="00EE1A13"/>
    <w:rsid w:val="00EE22E4"/>
    <w:rsid w:val="00EE33ED"/>
    <w:rsid w:val="00EE46A4"/>
    <w:rsid w:val="00EE4880"/>
    <w:rsid w:val="00EE51CE"/>
    <w:rsid w:val="00EE5665"/>
    <w:rsid w:val="00EE5A35"/>
    <w:rsid w:val="00EE6934"/>
    <w:rsid w:val="00EE6D20"/>
    <w:rsid w:val="00EE7983"/>
    <w:rsid w:val="00EE7B8D"/>
    <w:rsid w:val="00EF0123"/>
    <w:rsid w:val="00EF1F4D"/>
    <w:rsid w:val="00EF3369"/>
    <w:rsid w:val="00EF37DD"/>
    <w:rsid w:val="00EF39F6"/>
    <w:rsid w:val="00EF42F9"/>
    <w:rsid w:val="00EF4D5D"/>
    <w:rsid w:val="00EF504F"/>
    <w:rsid w:val="00EF6004"/>
    <w:rsid w:val="00EF7C86"/>
    <w:rsid w:val="00EF7CBB"/>
    <w:rsid w:val="00EF7DA9"/>
    <w:rsid w:val="00F0078A"/>
    <w:rsid w:val="00F0085C"/>
    <w:rsid w:val="00F0108E"/>
    <w:rsid w:val="00F020E7"/>
    <w:rsid w:val="00F0249B"/>
    <w:rsid w:val="00F03984"/>
    <w:rsid w:val="00F03DFC"/>
    <w:rsid w:val="00F04C7F"/>
    <w:rsid w:val="00F05591"/>
    <w:rsid w:val="00F06024"/>
    <w:rsid w:val="00F0619C"/>
    <w:rsid w:val="00F10ACC"/>
    <w:rsid w:val="00F1126A"/>
    <w:rsid w:val="00F11661"/>
    <w:rsid w:val="00F128C2"/>
    <w:rsid w:val="00F135CB"/>
    <w:rsid w:val="00F13727"/>
    <w:rsid w:val="00F15DD7"/>
    <w:rsid w:val="00F1667E"/>
    <w:rsid w:val="00F176BB"/>
    <w:rsid w:val="00F23948"/>
    <w:rsid w:val="00F253CA"/>
    <w:rsid w:val="00F2565C"/>
    <w:rsid w:val="00F25D8E"/>
    <w:rsid w:val="00F26D1C"/>
    <w:rsid w:val="00F27EAA"/>
    <w:rsid w:val="00F31011"/>
    <w:rsid w:val="00F31132"/>
    <w:rsid w:val="00F31BDB"/>
    <w:rsid w:val="00F32D65"/>
    <w:rsid w:val="00F34E83"/>
    <w:rsid w:val="00F35F88"/>
    <w:rsid w:val="00F37137"/>
    <w:rsid w:val="00F378F1"/>
    <w:rsid w:val="00F37F85"/>
    <w:rsid w:val="00F4103F"/>
    <w:rsid w:val="00F412ED"/>
    <w:rsid w:val="00F42222"/>
    <w:rsid w:val="00F4260B"/>
    <w:rsid w:val="00F43130"/>
    <w:rsid w:val="00F43135"/>
    <w:rsid w:val="00F472AA"/>
    <w:rsid w:val="00F479E2"/>
    <w:rsid w:val="00F47D12"/>
    <w:rsid w:val="00F47E58"/>
    <w:rsid w:val="00F503C2"/>
    <w:rsid w:val="00F50ECB"/>
    <w:rsid w:val="00F518C0"/>
    <w:rsid w:val="00F52256"/>
    <w:rsid w:val="00F5263F"/>
    <w:rsid w:val="00F527AA"/>
    <w:rsid w:val="00F53A98"/>
    <w:rsid w:val="00F54ED1"/>
    <w:rsid w:val="00F557AB"/>
    <w:rsid w:val="00F57514"/>
    <w:rsid w:val="00F57AAF"/>
    <w:rsid w:val="00F6076E"/>
    <w:rsid w:val="00F60BAA"/>
    <w:rsid w:val="00F60D32"/>
    <w:rsid w:val="00F6234A"/>
    <w:rsid w:val="00F6396E"/>
    <w:rsid w:val="00F63ABF"/>
    <w:rsid w:val="00F64FCA"/>
    <w:rsid w:val="00F650F2"/>
    <w:rsid w:val="00F66746"/>
    <w:rsid w:val="00F66875"/>
    <w:rsid w:val="00F671EF"/>
    <w:rsid w:val="00F67B89"/>
    <w:rsid w:val="00F702F1"/>
    <w:rsid w:val="00F70809"/>
    <w:rsid w:val="00F70DA5"/>
    <w:rsid w:val="00F71E95"/>
    <w:rsid w:val="00F734D7"/>
    <w:rsid w:val="00F759BA"/>
    <w:rsid w:val="00F761A0"/>
    <w:rsid w:val="00F767FE"/>
    <w:rsid w:val="00F7688B"/>
    <w:rsid w:val="00F77FB2"/>
    <w:rsid w:val="00F80D0B"/>
    <w:rsid w:val="00F811B7"/>
    <w:rsid w:val="00F82931"/>
    <w:rsid w:val="00F82C91"/>
    <w:rsid w:val="00F8373A"/>
    <w:rsid w:val="00F84804"/>
    <w:rsid w:val="00F84A83"/>
    <w:rsid w:val="00F85152"/>
    <w:rsid w:val="00F852AC"/>
    <w:rsid w:val="00F85E09"/>
    <w:rsid w:val="00F867C0"/>
    <w:rsid w:val="00F87D10"/>
    <w:rsid w:val="00F900AC"/>
    <w:rsid w:val="00F9054B"/>
    <w:rsid w:val="00F905DD"/>
    <w:rsid w:val="00F9062B"/>
    <w:rsid w:val="00F90EE8"/>
    <w:rsid w:val="00F91A48"/>
    <w:rsid w:val="00F91D10"/>
    <w:rsid w:val="00F91D36"/>
    <w:rsid w:val="00F947CF"/>
    <w:rsid w:val="00F94AB1"/>
    <w:rsid w:val="00F95462"/>
    <w:rsid w:val="00F95A87"/>
    <w:rsid w:val="00F9604B"/>
    <w:rsid w:val="00F96846"/>
    <w:rsid w:val="00F97B8E"/>
    <w:rsid w:val="00FA02DA"/>
    <w:rsid w:val="00FA0977"/>
    <w:rsid w:val="00FA121D"/>
    <w:rsid w:val="00FA2223"/>
    <w:rsid w:val="00FA2A21"/>
    <w:rsid w:val="00FA340F"/>
    <w:rsid w:val="00FA3F70"/>
    <w:rsid w:val="00FA41F0"/>
    <w:rsid w:val="00FA423A"/>
    <w:rsid w:val="00FA43FA"/>
    <w:rsid w:val="00FA448D"/>
    <w:rsid w:val="00FA46C0"/>
    <w:rsid w:val="00FA4B89"/>
    <w:rsid w:val="00FA6131"/>
    <w:rsid w:val="00FB0B6B"/>
    <w:rsid w:val="00FB170F"/>
    <w:rsid w:val="00FB36E4"/>
    <w:rsid w:val="00FB411B"/>
    <w:rsid w:val="00FB5583"/>
    <w:rsid w:val="00FB6F80"/>
    <w:rsid w:val="00FB752F"/>
    <w:rsid w:val="00FC09DA"/>
    <w:rsid w:val="00FC282F"/>
    <w:rsid w:val="00FC2E4D"/>
    <w:rsid w:val="00FC2F63"/>
    <w:rsid w:val="00FC31BB"/>
    <w:rsid w:val="00FC32C7"/>
    <w:rsid w:val="00FC3465"/>
    <w:rsid w:val="00FC3636"/>
    <w:rsid w:val="00FC367C"/>
    <w:rsid w:val="00FC3838"/>
    <w:rsid w:val="00FC5E4D"/>
    <w:rsid w:val="00FC6EED"/>
    <w:rsid w:val="00FC77A6"/>
    <w:rsid w:val="00FD0B62"/>
    <w:rsid w:val="00FD0F9C"/>
    <w:rsid w:val="00FD1250"/>
    <w:rsid w:val="00FD1C72"/>
    <w:rsid w:val="00FD3030"/>
    <w:rsid w:val="00FD4098"/>
    <w:rsid w:val="00FD7826"/>
    <w:rsid w:val="00FE008F"/>
    <w:rsid w:val="00FE05C0"/>
    <w:rsid w:val="00FE077B"/>
    <w:rsid w:val="00FE0C54"/>
    <w:rsid w:val="00FE10B6"/>
    <w:rsid w:val="00FE1422"/>
    <w:rsid w:val="00FE1B20"/>
    <w:rsid w:val="00FE22BE"/>
    <w:rsid w:val="00FE3257"/>
    <w:rsid w:val="00FE36D2"/>
    <w:rsid w:val="00FE3A3F"/>
    <w:rsid w:val="00FE3B39"/>
    <w:rsid w:val="00FE4702"/>
    <w:rsid w:val="00FE4C9D"/>
    <w:rsid w:val="00FE5A75"/>
    <w:rsid w:val="00FE62E4"/>
    <w:rsid w:val="00FE7890"/>
    <w:rsid w:val="00FE7E44"/>
    <w:rsid w:val="00FF007B"/>
    <w:rsid w:val="00FF07EC"/>
    <w:rsid w:val="00FF1B63"/>
    <w:rsid w:val="00FF251B"/>
    <w:rsid w:val="00FF3C2B"/>
    <w:rsid w:val="00FF3E20"/>
    <w:rsid w:val="00FF4A3E"/>
    <w:rsid w:val="00FF5C9C"/>
    <w:rsid w:val="00FF6FC4"/>
    <w:rsid w:val="00FF7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BDE4FAD"/>
  <w15:chartTrackingRefBased/>
  <w15:docId w15:val="{5DC1625D-368F-4084-B635-988B4A86E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0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CE2374"/>
    <w:pPr>
      <w:spacing w:after="0" w:line="360" w:lineRule="auto"/>
      <w:ind w:firstLine="709"/>
      <w:jc w:val="both"/>
    </w:pPr>
    <w:rPr>
      <w:rFonts w:ascii="Times New Roman" w:hAnsi="Times New Roman"/>
      <w:sz w:val="28"/>
      <w:szCs w:val="28"/>
    </w:rPr>
  </w:style>
  <w:style w:type="paragraph" w:styleId="1">
    <w:name w:val="heading 1"/>
    <w:basedOn w:val="a3"/>
    <w:next w:val="a3"/>
    <w:link w:val="10"/>
    <w:uiPriority w:val="9"/>
    <w:qFormat/>
    <w:rsid w:val="00097B56"/>
    <w:pPr>
      <w:keepNext/>
      <w:keepLines/>
      <w:numPr>
        <w:numId w:val="2"/>
      </w:numPr>
      <w:spacing w:before="240"/>
      <w:ind w:left="0" w:firstLine="709"/>
      <w:outlineLvl w:val="0"/>
    </w:pPr>
    <w:rPr>
      <w:rFonts w:eastAsiaTheme="majorEastAsia" w:cstheme="majorBidi"/>
      <w:b/>
      <w:szCs w:val="32"/>
    </w:rPr>
  </w:style>
  <w:style w:type="paragraph" w:styleId="2">
    <w:name w:val="heading 2"/>
    <w:basedOn w:val="1"/>
    <w:next w:val="a3"/>
    <w:link w:val="20"/>
    <w:uiPriority w:val="9"/>
    <w:unhideWhenUsed/>
    <w:qFormat/>
    <w:rsid w:val="00B110AB"/>
    <w:pPr>
      <w:numPr>
        <w:ilvl w:val="1"/>
      </w:numPr>
      <w:spacing w:before="40"/>
      <w:ind w:left="0" w:firstLine="709"/>
      <w:outlineLvl w:val="1"/>
    </w:pPr>
    <w:rPr>
      <w:szCs w:val="26"/>
    </w:rPr>
  </w:style>
  <w:style w:type="paragraph" w:styleId="3">
    <w:name w:val="heading 3"/>
    <w:basedOn w:val="1"/>
    <w:next w:val="a3"/>
    <w:link w:val="30"/>
    <w:uiPriority w:val="9"/>
    <w:unhideWhenUsed/>
    <w:qFormat/>
    <w:rsid w:val="00B110AB"/>
    <w:pPr>
      <w:numPr>
        <w:ilvl w:val="2"/>
      </w:numPr>
      <w:spacing w:before="40"/>
      <w:ind w:left="0" w:firstLine="709"/>
      <w:outlineLvl w:val="2"/>
    </w:pPr>
    <w:rPr>
      <w:szCs w:val="24"/>
    </w:rPr>
  </w:style>
  <w:style w:type="paragraph" w:styleId="4">
    <w:name w:val="heading 4"/>
    <w:basedOn w:val="1"/>
    <w:next w:val="a3"/>
    <w:link w:val="40"/>
    <w:uiPriority w:val="9"/>
    <w:unhideWhenUsed/>
    <w:qFormat/>
    <w:rsid w:val="00B110AB"/>
    <w:pPr>
      <w:numPr>
        <w:ilvl w:val="3"/>
      </w:numPr>
      <w:spacing w:before="40"/>
      <w:ind w:left="0" w:firstLine="709"/>
      <w:outlineLvl w:val="3"/>
    </w:pPr>
  </w:style>
  <w:style w:type="paragraph" w:styleId="5">
    <w:name w:val="heading 5"/>
    <w:basedOn w:val="a3"/>
    <w:next w:val="a3"/>
    <w:link w:val="50"/>
    <w:uiPriority w:val="9"/>
    <w:semiHidden/>
    <w:unhideWhenUsed/>
    <w:qFormat/>
    <w:rsid w:val="00E043DD"/>
    <w:pPr>
      <w:keepNext/>
      <w:keepLines/>
      <w:numPr>
        <w:ilvl w:val="4"/>
        <w:numId w:val="2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3"/>
    <w:next w:val="a3"/>
    <w:link w:val="60"/>
    <w:uiPriority w:val="9"/>
    <w:semiHidden/>
    <w:unhideWhenUsed/>
    <w:qFormat/>
    <w:rsid w:val="00E043DD"/>
    <w:pPr>
      <w:keepNext/>
      <w:keepLines/>
      <w:numPr>
        <w:ilvl w:val="5"/>
        <w:numId w:val="2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7">
    <w:name w:val="heading 7"/>
    <w:basedOn w:val="a3"/>
    <w:next w:val="a3"/>
    <w:link w:val="70"/>
    <w:uiPriority w:val="9"/>
    <w:semiHidden/>
    <w:unhideWhenUsed/>
    <w:qFormat/>
    <w:rsid w:val="00E043DD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3"/>
    <w:next w:val="a3"/>
    <w:link w:val="80"/>
    <w:uiPriority w:val="9"/>
    <w:semiHidden/>
    <w:unhideWhenUsed/>
    <w:qFormat/>
    <w:rsid w:val="00E043DD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3"/>
    <w:next w:val="a3"/>
    <w:link w:val="90"/>
    <w:uiPriority w:val="9"/>
    <w:semiHidden/>
    <w:unhideWhenUsed/>
    <w:qFormat/>
    <w:rsid w:val="00E043DD"/>
    <w:pPr>
      <w:keepNext/>
      <w:keepLines/>
      <w:numPr>
        <w:ilvl w:val="8"/>
        <w:numId w:val="2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0">
    <w:name w:val="Заголовок 1 Знак"/>
    <w:basedOn w:val="a4"/>
    <w:link w:val="1"/>
    <w:uiPriority w:val="9"/>
    <w:rsid w:val="00097B56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20">
    <w:name w:val="Заголовок 2 Знак"/>
    <w:basedOn w:val="a4"/>
    <w:link w:val="2"/>
    <w:uiPriority w:val="9"/>
    <w:rsid w:val="00B110AB"/>
    <w:rPr>
      <w:rFonts w:ascii="Times New Roman" w:eastAsiaTheme="majorEastAsia" w:hAnsi="Times New Roman" w:cstheme="majorBidi"/>
      <w:b/>
      <w:sz w:val="28"/>
      <w:szCs w:val="26"/>
    </w:rPr>
  </w:style>
  <w:style w:type="character" w:customStyle="1" w:styleId="30">
    <w:name w:val="Заголовок 3 Знак"/>
    <w:basedOn w:val="a4"/>
    <w:link w:val="3"/>
    <w:uiPriority w:val="9"/>
    <w:rsid w:val="00B110AB"/>
    <w:rPr>
      <w:rFonts w:ascii="Times New Roman" w:eastAsiaTheme="majorEastAsia" w:hAnsi="Times New Roman" w:cstheme="majorBidi"/>
      <w:b/>
      <w:sz w:val="28"/>
      <w:szCs w:val="24"/>
    </w:rPr>
  </w:style>
  <w:style w:type="character" w:customStyle="1" w:styleId="40">
    <w:name w:val="Заголовок 4 Знак"/>
    <w:basedOn w:val="a4"/>
    <w:link w:val="4"/>
    <w:uiPriority w:val="9"/>
    <w:rsid w:val="00B110AB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50">
    <w:name w:val="Заголовок 5 Знак"/>
    <w:basedOn w:val="a4"/>
    <w:link w:val="5"/>
    <w:uiPriority w:val="9"/>
    <w:semiHidden/>
    <w:rsid w:val="00E043DD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60">
    <w:name w:val="Заголовок 6 Знак"/>
    <w:basedOn w:val="a4"/>
    <w:link w:val="6"/>
    <w:uiPriority w:val="9"/>
    <w:semiHidden/>
    <w:rsid w:val="00E043DD"/>
    <w:rPr>
      <w:rFonts w:asciiTheme="majorHAnsi" w:eastAsiaTheme="majorEastAsia" w:hAnsiTheme="majorHAnsi" w:cstheme="majorBidi"/>
      <w:color w:val="1F4D78" w:themeColor="accent1" w:themeShade="7F"/>
      <w:sz w:val="28"/>
      <w:szCs w:val="28"/>
    </w:rPr>
  </w:style>
  <w:style w:type="character" w:customStyle="1" w:styleId="70">
    <w:name w:val="Заголовок 7 Знак"/>
    <w:basedOn w:val="a4"/>
    <w:link w:val="7"/>
    <w:uiPriority w:val="9"/>
    <w:semiHidden/>
    <w:rsid w:val="00E043DD"/>
    <w:rPr>
      <w:rFonts w:asciiTheme="majorHAnsi" w:eastAsiaTheme="majorEastAsia" w:hAnsiTheme="majorHAnsi" w:cstheme="majorBidi"/>
      <w:i/>
      <w:iCs/>
      <w:color w:val="1F4D78" w:themeColor="accent1" w:themeShade="7F"/>
      <w:sz w:val="28"/>
      <w:szCs w:val="28"/>
    </w:rPr>
  </w:style>
  <w:style w:type="character" w:customStyle="1" w:styleId="80">
    <w:name w:val="Заголовок 8 Знак"/>
    <w:basedOn w:val="a4"/>
    <w:link w:val="8"/>
    <w:uiPriority w:val="9"/>
    <w:semiHidden/>
    <w:rsid w:val="00E043D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4"/>
    <w:link w:val="9"/>
    <w:uiPriority w:val="9"/>
    <w:semiHidden/>
    <w:rsid w:val="00E043D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11">
    <w:name w:val="toc 1"/>
    <w:basedOn w:val="a3"/>
    <w:next w:val="a3"/>
    <w:autoRedefine/>
    <w:uiPriority w:val="39"/>
    <w:unhideWhenUsed/>
    <w:rsid w:val="00E94F88"/>
    <w:pPr>
      <w:spacing w:after="100"/>
      <w:ind w:left="709" w:right="565" w:firstLine="0"/>
    </w:pPr>
  </w:style>
  <w:style w:type="paragraph" w:styleId="21">
    <w:name w:val="toc 2"/>
    <w:basedOn w:val="a3"/>
    <w:next w:val="a3"/>
    <w:autoRedefine/>
    <w:uiPriority w:val="39"/>
    <w:unhideWhenUsed/>
    <w:rsid w:val="00E94F88"/>
    <w:pPr>
      <w:tabs>
        <w:tab w:val="right" w:leader="dot" w:pos="9344"/>
      </w:tabs>
      <w:spacing w:after="100"/>
      <w:ind w:left="992" w:right="567" w:firstLine="0"/>
    </w:pPr>
  </w:style>
  <w:style w:type="paragraph" w:styleId="31">
    <w:name w:val="toc 3"/>
    <w:basedOn w:val="a3"/>
    <w:next w:val="a3"/>
    <w:autoRedefine/>
    <w:uiPriority w:val="39"/>
    <w:unhideWhenUsed/>
    <w:rsid w:val="00E94F88"/>
    <w:pPr>
      <w:tabs>
        <w:tab w:val="right" w:leader="dot" w:pos="9344"/>
      </w:tabs>
      <w:spacing w:after="100"/>
      <w:ind w:left="1276" w:right="567" w:firstLine="0"/>
    </w:pPr>
  </w:style>
  <w:style w:type="character" w:styleId="a7">
    <w:name w:val="Hyperlink"/>
    <w:basedOn w:val="a4"/>
    <w:uiPriority w:val="99"/>
    <w:unhideWhenUsed/>
    <w:rsid w:val="00F947CF"/>
    <w:rPr>
      <w:color w:val="0563C1" w:themeColor="hyperlink"/>
      <w:u w:val="single"/>
    </w:rPr>
  </w:style>
  <w:style w:type="paragraph" w:customStyle="1" w:styleId="a0">
    <w:name w:val="Буквенный список"/>
    <w:basedOn w:val="a1"/>
    <w:qFormat/>
    <w:rsid w:val="00F947CF"/>
    <w:pPr>
      <w:numPr>
        <w:numId w:val="4"/>
      </w:numPr>
    </w:pPr>
  </w:style>
  <w:style w:type="paragraph" w:customStyle="1" w:styleId="a8">
    <w:name w:val="Название рисунка и картинка"/>
    <w:basedOn w:val="a3"/>
    <w:link w:val="a9"/>
    <w:qFormat/>
    <w:rsid w:val="00FD0F9C"/>
    <w:pPr>
      <w:spacing w:after="120" w:line="240" w:lineRule="auto"/>
      <w:ind w:firstLine="0"/>
      <w:jc w:val="center"/>
    </w:pPr>
  </w:style>
  <w:style w:type="character" w:customStyle="1" w:styleId="a9">
    <w:name w:val="Название рисунка и картинка Знак"/>
    <w:basedOn w:val="a4"/>
    <w:link w:val="a8"/>
    <w:rsid w:val="00FD0F9C"/>
    <w:rPr>
      <w:rFonts w:ascii="Times New Roman" w:hAnsi="Times New Roman"/>
      <w:sz w:val="28"/>
      <w:szCs w:val="28"/>
    </w:rPr>
  </w:style>
  <w:style w:type="paragraph" w:styleId="aa">
    <w:name w:val="TOC Heading"/>
    <w:basedOn w:val="1"/>
    <w:next w:val="a3"/>
    <w:uiPriority w:val="39"/>
    <w:unhideWhenUsed/>
    <w:rsid w:val="00795FBD"/>
    <w:pPr>
      <w:outlineLvl w:val="9"/>
    </w:pPr>
    <w:rPr>
      <w:rFonts w:asciiTheme="majorHAnsi" w:hAnsiTheme="majorHAnsi"/>
      <w:b w:val="0"/>
      <w:i/>
      <w:color w:val="2E74B5" w:themeColor="accent1" w:themeShade="BF"/>
      <w:sz w:val="32"/>
      <w:lang w:eastAsia="ru-RU"/>
    </w:rPr>
  </w:style>
  <w:style w:type="paragraph" w:styleId="ab">
    <w:name w:val="endnote text"/>
    <w:basedOn w:val="a3"/>
    <w:link w:val="ac"/>
    <w:uiPriority w:val="99"/>
    <w:semiHidden/>
    <w:unhideWhenUsed/>
    <w:rsid w:val="00501701"/>
    <w:pPr>
      <w:spacing w:line="240" w:lineRule="auto"/>
    </w:pPr>
    <w:rPr>
      <w:sz w:val="20"/>
      <w:szCs w:val="20"/>
    </w:rPr>
  </w:style>
  <w:style w:type="character" w:customStyle="1" w:styleId="ac">
    <w:name w:val="Текст концевой сноски Знак"/>
    <w:basedOn w:val="a4"/>
    <w:link w:val="ab"/>
    <w:uiPriority w:val="99"/>
    <w:semiHidden/>
    <w:rsid w:val="00501701"/>
    <w:rPr>
      <w:rFonts w:ascii="ГОСТ тип А" w:hAnsi="ГОСТ тип А"/>
      <w:i/>
      <w:sz w:val="20"/>
      <w:szCs w:val="20"/>
    </w:rPr>
  </w:style>
  <w:style w:type="character" w:styleId="ad">
    <w:name w:val="endnote reference"/>
    <w:basedOn w:val="a4"/>
    <w:uiPriority w:val="99"/>
    <w:semiHidden/>
    <w:unhideWhenUsed/>
    <w:rsid w:val="00501701"/>
    <w:rPr>
      <w:vertAlign w:val="superscript"/>
    </w:rPr>
  </w:style>
  <w:style w:type="paragraph" w:customStyle="1" w:styleId="a2">
    <w:name w:val="ненумерованный список"/>
    <w:basedOn w:val="a3"/>
    <w:link w:val="ae"/>
    <w:qFormat/>
    <w:rsid w:val="00152C59"/>
    <w:pPr>
      <w:numPr>
        <w:numId w:val="1"/>
      </w:numPr>
    </w:pPr>
  </w:style>
  <w:style w:type="character" w:customStyle="1" w:styleId="ae">
    <w:name w:val="ненумерованный список Знак"/>
    <w:basedOn w:val="a4"/>
    <w:link w:val="a2"/>
    <w:rsid w:val="00152C59"/>
    <w:rPr>
      <w:rFonts w:ascii="Times New Roman" w:hAnsi="Times New Roman"/>
      <w:sz w:val="28"/>
      <w:szCs w:val="28"/>
    </w:rPr>
  </w:style>
  <w:style w:type="paragraph" w:customStyle="1" w:styleId="af">
    <w:name w:val="Строки таблицы"/>
    <w:basedOn w:val="a3"/>
    <w:link w:val="af0"/>
    <w:qFormat/>
    <w:rsid w:val="00657C4F"/>
    <w:pPr>
      <w:ind w:firstLine="0"/>
      <w:jc w:val="left"/>
    </w:pPr>
    <w:rPr>
      <w:noProof/>
      <w:color w:val="000000"/>
      <w:lang w:eastAsia="ru-RU"/>
    </w:rPr>
  </w:style>
  <w:style w:type="character" w:customStyle="1" w:styleId="af0">
    <w:name w:val="Строки таблицы Знак"/>
    <w:basedOn w:val="a4"/>
    <w:link w:val="af"/>
    <w:rsid w:val="00657C4F"/>
    <w:rPr>
      <w:rFonts w:ascii="Times New Roman" w:hAnsi="Times New Roman"/>
      <w:noProof/>
      <w:color w:val="000000"/>
      <w:sz w:val="28"/>
      <w:szCs w:val="28"/>
      <w:lang w:eastAsia="ru-RU"/>
    </w:rPr>
  </w:style>
  <w:style w:type="table" w:styleId="af1">
    <w:name w:val="Table Grid"/>
    <w:basedOn w:val="a5"/>
    <w:uiPriority w:val="39"/>
    <w:rsid w:val="00547A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annotation reference"/>
    <w:basedOn w:val="a4"/>
    <w:uiPriority w:val="99"/>
    <w:semiHidden/>
    <w:unhideWhenUsed/>
    <w:rsid w:val="004922C0"/>
    <w:rPr>
      <w:sz w:val="16"/>
      <w:szCs w:val="16"/>
    </w:rPr>
  </w:style>
  <w:style w:type="paragraph" w:styleId="af3">
    <w:name w:val="annotation subject"/>
    <w:basedOn w:val="a3"/>
    <w:link w:val="af4"/>
    <w:uiPriority w:val="99"/>
    <w:semiHidden/>
    <w:unhideWhenUsed/>
    <w:rsid w:val="00F947CF"/>
    <w:pPr>
      <w:spacing w:line="240" w:lineRule="auto"/>
    </w:pPr>
    <w:rPr>
      <w:b/>
      <w:bCs/>
      <w:sz w:val="20"/>
      <w:szCs w:val="20"/>
    </w:rPr>
  </w:style>
  <w:style w:type="character" w:customStyle="1" w:styleId="af4">
    <w:name w:val="Тема примечания Знак"/>
    <w:basedOn w:val="a4"/>
    <w:link w:val="af3"/>
    <w:uiPriority w:val="99"/>
    <w:semiHidden/>
    <w:rsid w:val="00F947CF"/>
    <w:rPr>
      <w:rFonts w:ascii="ГОСТ тип А" w:hAnsi="ГОСТ тип А"/>
      <w:b/>
      <w:bCs/>
      <w:i/>
      <w:sz w:val="20"/>
      <w:szCs w:val="20"/>
    </w:rPr>
  </w:style>
  <w:style w:type="character" w:styleId="af5">
    <w:name w:val="Placeholder Text"/>
    <w:basedOn w:val="a4"/>
    <w:uiPriority w:val="99"/>
    <w:semiHidden/>
    <w:rsid w:val="003931E8"/>
    <w:rPr>
      <w:color w:val="808080"/>
    </w:rPr>
  </w:style>
  <w:style w:type="paragraph" w:customStyle="1" w:styleId="a1">
    <w:name w:val="Пронумерованный список"/>
    <w:basedOn w:val="a2"/>
    <w:link w:val="af6"/>
    <w:qFormat/>
    <w:rsid w:val="009163E2"/>
    <w:pPr>
      <w:numPr>
        <w:numId w:val="3"/>
      </w:numPr>
    </w:pPr>
  </w:style>
  <w:style w:type="character" w:customStyle="1" w:styleId="af6">
    <w:name w:val="Пронумерованный список Знак"/>
    <w:basedOn w:val="ae"/>
    <w:link w:val="a1"/>
    <w:rsid w:val="009163E2"/>
    <w:rPr>
      <w:rFonts w:ascii="Times New Roman" w:hAnsi="Times New Roman"/>
      <w:sz w:val="28"/>
      <w:szCs w:val="28"/>
    </w:rPr>
  </w:style>
  <w:style w:type="paragraph" w:customStyle="1" w:styleId="af7">
    <w:name w:val="Наполнение таблицы и заголовки столбцов"/>
    <w:basedOn w:val="a3"/>
    <w:qFormat/>
    <w:rsid w:val="00657C4F"/>
    <w:pPr>
      <w:ind w:firstLine="0"/>
      <w:jc w:val="center"/>
    </w:pPr>
    <w:rPr>
      <w:rFonts w:eastAsia="Calibri" w:cs="Times New Roman"/>
      <w:szCs w:val="24"/>
    </w:rPr>
  </w:style>
  <w:style w:type="paragraph" w:customStyle="1" w:styleId="af8">
    <w:name w:val="Формулы"/>
    <w:basedOn w:val="af7"/>
    <w:qFormat/>
    <w:rsid w:val="00AC7631"/>
  </w:style>
  <w:style w:type="character" w:customStyle="1" w:styleId="22">
    <w:name w:val="Основной текст с отступом 2 Знак"/>
    <w:basedOn w:val="a4"/>
    <w:link w:val="23"/>
    <w:uiPriority w:val="99"/>
    <w:semiHidden/>
    <w:rsid w:val="00085BF9"/>
    <w:rPr>
      <w:rFonts w:ascii="Times New Roman" w:hAnsi="Times New Roman"/>
      <w:sz w:val="28"/>
      <w:szCs w:val="28"/>
    </w:rPr>
  </w:style>
  <w:style w:type="paragraph" w:styleId="23">
    <w:name w:val="Body Text Indent 2"/>
    <w:basedOn w:val="a3"/>
    <w:link w:val="22"/>
    <w:uiPriority w:val="99"/>
    <w:semiHidden/>
    <w:unhideWhenUsed/>
    <w:rsid w:val="00085BF9"/>
    <w:pPr>
      <w:spacing w:after="120" w:line="480" w:lineRule="auto"/>
      <w:ind w:left="283"/>
    </w:pPr>
  </w:style>
  <w:style w:type="paragraph" w:styleId="HTML">
    <w:name w:val="HTML Preformatted"/>
    <w:basedOn w:val="a3"/>
    <w:link w:val="HTML0"/>
    <w:uiPriority w:val="99"/>
    <w:semiHidden/>
    <w:unhideWhenUsed/>
    <w:rsid w:val="00A5081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4"/>
    <w:link w:val="HTML"/>
    <w:uiPriority w:val="99"/>
    <w:semiHidden/>
    <w:rsid w:val="00A5081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9">
    <w:name w:val="Revision"/>
    <w:hidden/>
    <w:uiPriority w:val="99"/>
    <w:semiHidden/>
    <w:rsid w:val="00E820C3"/>
    <w:pPr>
      <w:spacing w:after="0" w:line="240" w:lineRule="auto"/>
    </w:pPr>
    <w:rPr>
      <w:rFonts w:ascii="Times New Roman" w:hAnsi="Times New Roman"/>
      <w:sz w:val="28"/>
      <w:szCs w:val="28"/>
    </w:rPr>
  </w:style>
  <w:style w:type="paragraph" w:customStyle="1" w:styleId="12">
    <w:name w:val="Обычный1"/>
    <w:uiPriority w:val="99"/>
    <w:rsid w:val="00AA6B43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a">
    <w:name w:val="Название таблицы"/>
    <w:basedOn w:val="a3"/>
    <w:link w:val="afb"/>
    <w:qFormat/>
    <w:rsid w:val="00FD0F9C"/>
    <w:pPr>
      <w:spacing w:before="120" w:line="240" w:lineRule="auto"/>
      <w:ind w:firstLine="0"/>
      <w:jc w:val="left"/>
    </w:pPr>
  </w:style>
  <w:style w:type="character" w:customStyle="1" w:styleId="afb">
    <w:name w:val="Название таблицы Знак"/>
    <w:basedOn w:val="af0"/>
    <w:link w:val="afa"/>
    <w:rsid w:val="00FD0F9C"/>
    <w:rPr>
      <w:rFonts w:ascii="Times New Roman" w:hAnsi="Times New Roman"/>
      <w:noProof/>
      <w:color w:val="000000"/>
      <w:sz w:val="28"/>
      <w:szCs w:val="28"/>
      <w:lang w:eastAsia="ru-RU"/>
    </w:rPr>
  </w:style>
  <w:style w:type="paragraph" w:customStyle="1" w:styleId="a">
    <w:name w:val="Список исп. источников"/>
    <w:basedOn w:val="a3"/>
    <w:link w:val="afc"/>
    <w:qFormat/>
    <w:rsid w:val="00F2565C"/>
    <w:pPr>
      <w:numPr>
        <w:numId w:val="6"/>
      </w:numPr>
    </w:pPr>
  </w:style>
  <w:style w:type="paragraph" w:customStyle="1" w:styleId="afd">
    <w:name w:val="Название отчета"/>
    <w:basedOn w:val="a3"/>
    <w:link w:val="afe"/>
    <w:rsid w:val="003D73CE"/>
    <w:pPr>
      <w:spacing w:line="240" w:lineRule="auto"/>
      <w:ind w:firstLine="0"/>
      <w:jc w:val="center"/>
    </w:pPr>
    <w:rPr>
      <w:caps/>
    </w:rPr>
  </w:style>
  <w:style w:type="character" w:customStyle="1" w:styleId="afc">
    <w:name w:val="Список исп. источников Знак"/>
    <w:basedOn w:val="a4"/>
    <w:link w:val="a"/>
    <w:rsid w:val="00F2565C"/>
    <w:rPr>
      <w:rFonts w:ascii="Times New Roman" w:hAnsi="Times New Roman"/>
      <w:sz w:val="28"/>
      <w:szCs w:val="28"/>
    </w:rPr>
  </w:style>
  <w:style w:type="paragraph" w:customStyle="1" w:styleId="aff">
    <w:name w:val="Подрисуночный текст"/>
    <w:basedOn w:val="a3"/>
    <w:link w:val="aff0"/>
    <w:qFormat/>
    <w:rsid w:val="002A36AF"/>
    <w:pPr>
      <w:spacing w:line="240" w:lineRule="auto"/>
      <w:ind w:firstLine="0"/>
    </w:pPr>
    <w:rPr>
      <w:sz w:val="24"/>
    </w:rPr>
  </w:style>
  <w:style w:type="character" w:customStyle="1" w:styleId="afe">
    <w:name w:val="Название отчета Знак"/>
    <w:basedOn w:val="a4"/>
    <w:link w:val="afd"/>
    <w:rsid w:val="003D73CE"/>
    <w:rPr>
      <w:rFonts w:ascii="Times New Roman" w:hAnsi="Times New Roman"/>
      <w:caps/>
      <w:sz w:val="28"/>
      <w:szCs w:val="28"/>
    </w:rPr>
  </w:style>
  <w:style w:type="paragraph" w:styleId="aff1">
    <w:name w:val="header"/>
    <w:basedOn w:val="a3"/>
    <w:link w:val="aff2"/>
    <w:unhideWhenUsed/>
    <w:rsid w:val="00A26886"/>
    <w:pPr>
      <w:tabs>
        <w:tab w:val="center" w:pos="4677"/>
        <w:tab w:val="right" w:pos="9355"/>
      </w:tabs>
      <w:spacing w:line="240" w:lineRule="auto"/>
    </w:pPr>
  </w:style>
  <w:style w:type="character" w:customStyle="1" w:styleId="aff0">
    <w:name w:val="Подрисуночный текст Знак"/>
    <w:basedOn w:val="a4"/>
    <w:link w:val="aff"/>
    <w:rsid w:val="002A36AF"/>
    <w:rPr>
      <w:rFonts w:ascii="Times New Roman" w:hAnsi="Times New Roman"/>
      <w:sz w:val="24"/>
      <w:szCs w:val="28"/>
    </w:rPr>
  </w:style>
  <w:style w:type="character" w:customStyle="1" w:styleId="aff2">
    <w:name w:val="Верхний колонтитул Знак"/>
    <w:basedOn w:val="a4"/>
    <w:link w:val="aff1"/>
    <w:rsid w:val="00A26886"/>
    <w:rPr>
      <w:rFonts w:ascii="Times New Roman" w:hAnsi="Times New Roman"/>
      <w:sz w:val="28"/>
      <w:szCs w:val="28"/>
    </w:rPr>
  </w:style>
  <w:style w:type="paragraph" w:styleId="aff3">
    <w:name w:val="footer"/>
    <w:basedOn w:val="a3"/>
    <w:link w:val="aff4"/>
    <w:uiPriority w:val="99"/>
    <w:unhideWhenUsed/>
    <w:rsid w:val="00A26886"/>
    <w:pPr>
      <w:tabs>
        <w:tab w:val="center" w:pos="4677"/>
        <w:tab w:val="right" w:pos="9355"/>
      </w:tabs>
      <w:spacing w:line="240" w:lineRule="auto"/>
    </w:pPr>
  </w:style>
  <w:style w:type="character" w:customStyle="1" w:styleId="aff4">
    <w:name w:val="Нижний колонтитул Знак"/>
    <w:basedOn w:val="a4"/>
    <w:link w:val="aff3"/>
    <w:uiPriority w:val="99"/>
    <w:rsid w:val="00A26886"/>
    <w:rPr>
      <w:rFonts w:ascii="Times New Roman" w:hAnsi="Times New Roman"/>
      <w:sz w:val="28"/>
      <w:szCs w:val="28"/>
    </w:rPr>
  </w:style>
  <w:style w:type="paragraph" w:customStyle="1" w:styleId="aff5">
    <w:name w:val="Заголовок без номера"/>
    <w:basedOn w:val="1"/>
    <w:link w:val="aff6"/>
    <w:qFormat/>
    <w:rsid w:val="00097B56"/>
    <w:pPr>
      <w:numPr>
        <w:numId w:val="0"/>
      </w:numPr>
      <w:jc w:val="center"/>
    </w:pPr>
  </w:style>
  <w:style w:type="character" w:customStyle="1" w:styleId="aff6">
    <w:name w:val="Заголовок без номера Знак"/>
    <w:basedOn w:val="10"/>
    <w:link w:val="aff5"/>
    <w:rsid w:val="00097B56"/>
    <w:rPr>
      <w:rFonts w:ascii="Times New Roman" w:eastAsiaTheme="majorEastAsia" w:hAnsi="Times New Roman" w:cstheme="majorBidi"/>
      <w:b/>
      <w:sz w:val="28"/>
      <w:szCs w:val="32"/>
    </w:rPr>
  </w:style>
  <w:style w:type="paragraph" w:customStyle="1" w:styleId="aff7">
    <w:name w:val="Расшифровка символов формулы"/>
    <w:basedOn w:val="a2"/>
    <w:link w:val="aff8"/>
    <w:qFormat/>
    <w:rsid w:val="00342CE4"/>
    <w:pPr>
      <w:numPr>
        <w:numId w:val="0"/>
      </w:numPr>
      <w:ind w:firstLine="709"/>
    </w:pPr>
  </w:style>
  <w:style w:type="character" w:customStyle="1" w:styleId="aff8">
    <w:name w:val="Расшифровка символов формулы Знак"/>
    <w:basedOn w:val="ae"/>
    <w:link w:val="aff7"/>
    <w:rsid w:val="00342CE4"/>
    <w:rPr>
      <w:rFonts w:ascii="Times New Roman" w:hAnsi="Times New Roman"/>
      <w:sz w:val="28"/>
      <w:szCs w:val="28"/>
    </w:rPr>
  </w:style>
  <w:style w:type="paragraph" w:customStyle="1" w:styleId="-">
    <w:name w:val="Титул - Шапка"/>
    <w:qFormat/>
    <w:rsid w:val="00392788"/>
    <w:pPr>
      <w:pBdr>
        <w:bottom w:val="thinThickSmallGap" w:sz="24" w:space="0" w:color="auto"/>
      </w:pBdr>
      <w:spacing w:after="600" w:line="240" w:lineRule="auto"/>
      <w:contextualSpacing/>
      <w:jc w:val="center"/>
    </w:pPr>
    <w:rPr>
      <w:rFonts w:ascii="Times New Roman" w:eastAsia="Calibri" w:hAnsi="Times New Roman" w:cs="Times New Roman"/>
      <w:b/>
      <w:sz w:val="24"/>
      <w:szCs w:val="24"/>
      <w:lang w:eastAsia="ru-RU"/>
    </w:rPr>
  </w:style>
  <w:style w:type="paragraph" w:customStyle="1" w:styleId="-0">
    <w:name w:val="Титул - Факультет"/>
    <w:qFormat/>
    <w:rsid w:val="00392788"/>
    <w:pPr>
      <w:tabs>
        <w:tab w:val="left" w:leader="underscore" w:pos="9072"/>
      </w:tabs>
      <w:spacing w:before="240" w:after="120" w:line="36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-1">
    <w:name w:val="Титул - Заголовок"/>
    <w:qFormat/>
    <w:rsid w:val="00392788"/>
    <w:pPr>
      <w:spacing w:after="0"/>
      <w:jc w:val="center"/>
    </w:pPr>
    <w:rPr>
      <w:rFonts w:ascii="Times New Roman" w:eastAsia="Calibri" w:hAnsi="Times New Roman" w:cs="Times New Roman"/>
      <w:b/>
      <w:sz w:val="44"/>
      <w:szCs w:val="20"/>
      <w:lang w:eastAsia="ru-RU"/>
    </w:rPr>
  </w:style>
  <w:style w:type="paragraph" w:customStyle="1" w:styleId="-2">
    <w:name w:val="Титул - Заголовок (продолж)"/>
    <w:qFormat/>
    <w:rsid w:val="00392788"/>
    <w:pPr>
      <w:spacing w:after="0"/>
      <w:jc w:val="center"/>
    </w:pPr>
    <w:rPr>
      <w:rFonts w:ascii="Times New Roman" w:eastAsia="Calibri" w:hAnsi="Times New Roman" w:cs="Times New Roman"/>
      <w:b/>
      <w:i/>
      <w:sz w:val="40"/>
      <w:szCs w:val="20"/>
      <w:lang w:eastAsia="ru-RU"/>
    </w:rPr>
  </w:style>
  <w:style w:type="paragraph" w:customStyle="1" w:styleId="-3">
    <w:name w:val="Титул - Подписи"/>
    <w:qFormat/>
    <w:rsid w:val="00392788"/>
    <w:pPr>
      <w:tabs>
        <w:tab w:val="left" w:pos="1134"/>
        <w:tab w:val="left" w:pos="4820"/>
        <w:tab w:val="left" w:leader="underscore" w:pos="6237"/>
        <w:tab w:val="left" w:pos="6663"/>
      </w:tabs>
      <w:spacing w:before="240"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-4">
    <w:name w:val="Титул - Подпись (подстрочный текст)"/>
    <w:qFormat/>
    <w:rsid w:val="00392788"/>
    <w:pPr>
      <w:tabs>
        <w:tab w:val="center" w:pos="1560"/>
        <w:tab w:val="center" w:pos="5529"/>
        <w:tab w:val="center" w:pos="8080"/>
      </w:tabs>
      <w:spacing w:after="0"/>
    </w:pPr>
    <w:rPr>
      <w:rFonts w:ascii="Times New Roman" w:eastAsia="Calibri" w:hAnsi="Times New Roman" w:cs="Times New Roman"/>
      <w:sz w:val="18"/>
      <w:szCs w:val="18"/>
      <w:lang w:eastAsia="ru-RU"/>
    </w:rPr>
  </w:style>
  <w:style w:type="paragraph" w:customStyle="1" w:styleId="-5">
    <w:name w:val="Титул - Год"/>
    <w:qFormat/>
    <w:rsid w:val="00392788"/>
    <w:pPr>
      <w:spacing w:after="0"/>
      <w:jc w:val="center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-6">
    <w:name w:val="Титул - Заимствовано"/>
    <w:basedOn w:val="-3"/>
    <w:qFormat/>
    <w:rsid w:val="00392788"/>
    <w:pPr>
      <w:tabs>
        <w:tab w:val="clear" w:pos="1134"/>
        <w:tab w:val="clear" w:pos="4820"/>
        <w:tab w:val="clear" w:pos="6237"/>
        <w:tab w:val="clear" w:pos="6663"/>
        <w:tab w:val="left" w:pos="2268"/>
      </w:tabs>
      <w:spacing w:before="0"/>
    </w:pPr>
  </w:style>
  <w:style w:type="paragraph" w:customStyle="1" w:styleId="aff9">
    <w:name w:val="Формула"/>
    <w:basedOn w:val="a3"/>
    <w:next w:val="a3"/>
    <w:rsid w:val="00495658"/>
    <w:pPr>
      <w:tabs>
        <w:tab w:val="center" w:pos="4536"/>
        <w:tab w:val="right" w:pos="9639"/>
      </w:tabs>
      <w:spacing w:before="480" w:after="480"/>
      <w:ind w:firstLine="0"/>
    </w:pPr>
    <w:rPr>
      <w:rFonts w:eastAsia="Times New Roman" w:cs="Times New Roman"/>
      <w:szCs w:val="20"/>
      <w:lang w:eastAsia="ru-RU"/>
    </w:rPr>
  </w:style>
  <w:style w:type="paragraph" w:customStyle="1" w:styleId="affa">
    <w:name w:val="Пояснение к формуле"/>
    <w:basedOn w:val="a3"/>
    <w:rsid w:val="00495658"/>
    <w:pPr>
      <w:ind w:firstLine="0"/>
    </w:pPr>
    <w:rPr>
      <w:rFonts w:eastAsia="Times New Roman" w:cs="Times New Roman"/>
      <w:szCs w:val="20"/>
      <w:lang w:eastAsia="ru-RU"/>
    </w:rPr>
  </w:style>
  <w:style w:type="character" w:customStyle="1" w:styleId="affb">
    <w:name w:val="курсив"/>
    <w:basedOn w:val="a4"/>
    <w:uiPriority w:val="1"/>
    <w:rsid w:val="00495658"/>
    <w:rPr>
      <w:i/>
    </w:rPr>
  </w:style>
  <w:style w:type="character" w:customStyle="1" w:styleId="affc">
    <w:name w:val="курсив надстрочные"/>
    <w:basedOn w:val="a4"/>
    <w:rsid w:val="00495658"/>
    <w:rPr>
      <w:i/>
      <w:iCs/>
      <w:vertAlign w:val="superscript"/>
    </w:rPr>
  </w:style>
  <w:style w:type="character" w:customStyle="1" w:styleId="affd">
    <w:name w:val="курсив подстрочные"/>
    <w:basedOn w:val="a4"/>
    <w:rsid w:val="00495658"/>
    <w:rPr>
      <w:i/>
      <w:iCs/>
      <w:vertAlign w:val="subscript"/>
    </w:rPr>
  </w:style>
  <w:style w:type="paragraph" w:customStyle="1" w:styleId="Default">
    <w:name w:val="Default"/>
    <w:rsid w:val="00935EC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ffe">
    <w:name w:val="List Paragraph"/>
    <w:basedOn w:val="a3"/>
    <w:uiPriority w:val="34"/>
    <w:qFormat/>
    <w:rsid w:val="006C1A86"/>
    <w:pPr>
      <w:ind w:left="720"/>
      <w:contextualSpacing/>
    </w:pPr>
  </w:style>
  <w:style w:type="table" w:customStyle="1" w:styleId="13">
    <w:name w:val="Сетка таблицы1"/>
    <w:basedOn w:val="a5"/>
    <w:uiPriority w:val="39"/>
    <w:rsid w:val="006C1A8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5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0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6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8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73E4922335E84B3AA8A6008D2FBE04A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1A7857A-0651-433E-B803-3F986B1ACD8F}"/>
      </w:docPartPr>
      <w:docPartBody>
        <w:p w:rsidR="009D2FB4" w:rsidRDefault="009D2FB4" w:rsidP="009D2FB4">
          <w:pPr>
            <w:pStyle w:val="73E4922335E84B3AA8A6008D2FBE04AC"/>
          </w:pPr>
          <w:r>
            <w:rPr>
              <w:szCs w:val="28"/>
            </w:rPr>
            <w:t>…</w:t>
          </w:r>
        </w:p>
      </w:docPartBody>
    </w:docPart>
    <w:docPart>
      <w:docPartPr>
        <w:name w:val="2131D09FBF7F451099B4B5AB729389E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7C66376-67EB-41C0-ADD0-37509EF3A37C}"/>
      </w:docPartPr>
      <w:docPartBody>
        <w:p w:rsidR="009D2FB4" w:rsidRDefault="009D2FB4" w:rsidP="009D2FB4">
          <w:pPr>
            <w:pStyle w:val="2131D09FBF7F451099B4B5AB729389E0"/>
          </w:pPr>
          <w:r w:rsidRPr="00005B10">
            <w:rPr>
              <w:szCs w:val="28"/>
            </w:rPr>
            <w:t>…</w:t>
          </w:r>
        </w:p>
      </w:docPartBody>
    </w:docPart>
    <w:docPart>
      <w:docPartPr>
        <w:name w:val="ACAE13FE7BB64FC59FC7BA62D033ADA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743096-040B-4BB8-9E30-42DF0FE66834}"/>
      </w:docPartPr>
      <w:docPartBody>
        <w:p w:rsidR="009D2FB4" w:rsidRDefault="009D2FB4" w:rsidP="009D2FB4">
          <w:pPr>
            <w:pStyle w:val="ACAE13FE7BB64FC59FC7BA62D033ADA7"/>
          </w:pPr>
          <w:r w:rsidRPr="00005B10">
            <w:t>…</w:t>
          </w:r>
        </w:p>
      </w:docPartBody>
    </w:docPart>
    <w:docPart>
      <w:docPartPr>
        <w:name w:val="041BBE03A3114E268E98208C78CA5D0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00EDB18-AD94-4611-B5A4-85F1499A0B10}"/>
      </w:docPartPr>
      <w:docPartBody>
        <w:p w:rsidR="009D2FB4" w:rsidRDefault="009D2FB4" w:rsidP="009D2FB4">
          <w:pPr>
            <w:pStyle w:val="041BBE03A3114E268E98208C78CA5D00"/>
          </w:pPr>
          <w:r w:rsidRPr="00005B10">
            <w:t>…</w:t>
          </w:r>
        </w:p>
      </w:docPartBody>
    </w:docPart>
    <w:docPart>
      <w:docPartPr>
        <w:name w:val="995D9028DB4D4B37951CDBDDE6847BC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4C09EBB-A764-47D2-82E1-09F1F32D5B97}"/>
      </w:docPartPr>
      <w:docPartBody>
        <w:p w:rsidR="009D2FB4" w:rsidRDefault="009D2FB4" w:rsidP="009D2FB4">
          <w:pPr>
            <w:pStyle w:val="995D9028DB4D4B37951CDBDDE6847BCE"/>
          </w:pPr>
          <w:r w:rsidRPr="00005B10">
            <w:t>…</w:t>
          </w:r>
        </w:p>
      </w:docPartBody>
    </w:docPart>
    <w:docPart>
      <w:docPartPr>
        <w:name w:val="7F5601A852FF4255823E051D01C046A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0260757-7EE2-4500-BFBB-3F95BECE30E2}"/>
      </w:docPartPr>
      <w:docPartBody>
        <w:p w:rsidR="009D2FB4" w:rsidRDefault="009D2FB4" w:rsidP="009D2FB4">
          <w:pPr>
            <w:pStyle w:val="7F5601A852FF4255823E051D01C046A5"/>
          </w:pPr>
          <w:r>
            <w:t>…</w:t>
          </w:r>
        </w:p>
      </w:docPartBody>
    </w:docPart>
    <w:docPart>
      <w:docPartPr>
        <w:name w:val="D78970443E0E48A687364ACCBDA04A2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EE9D193-AEF7-46A1-8A62-7C3C6EA0291A}"/>
      </w:docPartPr>
      <w:docPartBody>
        <w:p w:rsidR="009D2FB4" w:rsidRDefault="009D2FB4" w:rsidP="009D2FB4">
          <w:pPr>
            <w:pStyle w:val="D78970443E0E48A687364ACCBDA04A2C"/>
          </w:pPr>
          <w:r w:rsidRPr="00AF2993">
            <w:rPr>
              <w:rStyle w:val="a3"/>
            </w:rPr>
            <w:t>Место для ввода текста.</w:t>
          </w:r>
        </w:p>
      </w:docPartBody>
    </w:docPart>
    <w:docPart>
      <w:docPartPr>
        <w:name w:val="D02254E8E46142D7A178EF24B69DFBE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153B67B-6730-456C-B533-DD255F96BFAF}"/>
      </w:docPartPr>
      <w:docPartBody>
        <w:p w:rsidR="001001F1" w:rsidRDefault="008759E1" w:rsidP="008759E1">
          <w:pPr>
            <w:pStyle w:val="D02254E8E46142D7A178EF24B69DFBEE"/>
          </w:pPr>
          <w:r>
            <w:t>…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ГОСТ тип А"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FB4"/>
    <w:rsid w:val="00013C65"/>
    <w:rsid w:val="00035683"/>
    <w:rsid w:val="001001F1"/>
    <w:rsid w:val="00295FA7"/>
    <w:rsid w:val="003215C0"/>
    <w:rsid w:val="00325C67"/>
    <w:rsid w:val="00406B78"/>
    <w:rsid w:val="00501D58"/>
    <w:rsid w:val="005A3B28"/>
    <w:rsid w:val="006B37DA"/>
    <w:rsid w:val="006D032F"/>
    <w:rsid w:val="008759E1"/>
    <w:rsid w:val="009D2FB4"/>
    <w:rsid w:val="00B87FA5"/>
    <w:rsid w:val="00BE54D8"/>
    <w:rsid w:val="00C630A3"/>
    <w:rsid w:val="00D0473A"/>
    <w:rsid w:val="00EA52A8"/>
    <w:rsid w:val="00EF5132"/>
    <w:rsid w:val="00FC0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73E4922335E84B3AA8A6008D2FBE04AC">
    <w:name w:val="73E4922335E84B3AA8A6008D2FBE04AC"/>
    <w:rsid w:val="009D2FB4"/>
  </w:style>
  <w:style w:type="paragraph" w:customStyle="1" w:styleId="2131D09FBF7F451099B4B5AB729389E0">
    <w:name w:val="2131D09FBF7F451099B4B5AB729389E0"/>
    <w:rsid w:val="009D2FB4"/>
  </w:style>
  <w:style w:type="paragraph" w:customStyle="1" w:styleId="ACAE13FE7BB64FC59FC7BA62D033ADA7">
    <w:name w:val="ACAE13FE7BB64FC59FC7BA62D033ADA7"/>
    <w:rsid w:val="009D2FB4"/>
  </w:style>
  <w:style w:type="paragraph" w:customStyle="1" w:styleId="041BBE03A3114E268E98208C78CA5D00">
    <w:name w:val="041BBE03A3114E268E98208C78CA5D00"/>
    <w:rsid w:val="009D2FB4"/>
  </w:style>
  <w:style w:type="paragraph" w:customStyle="1" w:styleId="995D9028DB4D4B37951CDBDDE6847BCE">
    <w:name w:val="995D9028DB4D4B37951CDBDDE6847BCE"/>
    <w:rsid w:val="009D2FB4"/>
  </w:style>
  <w:style w:type="paragraph" w:customStyle="1" w:styleId="7F5601A852FF4255823E051D01C046A5">
    <w:name w:val="7F5601A852FF4255823E051D01C046A5"/>
    <w:rsid w:val="009D2FB4"/>
  </w:style>
  <w:style w:type="character" w:styleId="a3">
    <w:name w:val="Placeholder Text"/>
    <w:basedOn w:val="a0"/>
    <w:uiPriority w:val="99"/>
    <w:semiHidden/>
    <w:rsid w:val="009D2FB4"/>
    <w:rPr>
      <w:color w:val="808080"/>
    </w:rPr>
  </w:style>
  <w:style w:type="paragraph" w:customStyle="1" w:styleId="D78970443E0E48A687364ACCBDA04A2C">
    <w:name w:val="D78970443E0E48A687364ACCBDA04A2C"/>
    <w:rsid w:val="009D2FB4"/>
  </w:style>
  <w:style w:type="paragraph" w:customStyle="1" w:styleId="D02254E8E46142D7A178EF24B69DFBEE">
    <w:name w:val="D02254E8E46142D7A178EF24B69DFBEE"/>
    <w:rsid w:val="008759E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AC83CB-5327-40B7-92A6-1E6D3A0797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29</Pages>
  <Words>4312</Words>
  <Characters>24582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28837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 Гончаров</dc:creator>
  <cp:keywords/>
  <dc:description/>
  <cp:lastModifiedBy>Дорджи Лиджеев</cp:lastModifiedBy>
  <cp:revision>10</cp:revision>
  <cp:lastPrinted>2018-06-28T16:17:00Z</cp:lastPrinted>
  <dcterms:created xsi:type="dcterms:W3CDTF">2022-09-03T08:06:00Z</dcterms:created>
  <dcterms:modified xsi:type="dcterms:W3CDTF">2026-09-08T06:24:00Z</dcterms:modified>
</cp:coreProperties>
</file>