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4442D" w14:textId="77777777" w:rsidR="00E43302" w:rsidRPr="00E43302" w:rsidRDefault="00E43302" w:rsidP="00E43302">
      <w:pPr>
        <w:jc w:val="both"/>
        <w:rPr>
          <w:b/>
          <w:w w:val="105"/>
          <w:sz w:val="28"/>
          <w:szCs w:val="28"/>
          <w:lang w:val="ru-RU"/>
        </w:rPr>
      </w:pPr>
      <w:r w:rsidRPr="00E43302">
        <w:rPr>
          <w:b/>
          <w:w w:val="105"/>
          <w:sz w:val="28"/>
          <w:szCs w:val="28"/>
          <w:lang w:val="ru-RU"/>
        </w:rPr>
        <w:t>Уважаемые авторы!</w:t>
      </w:r>
    </w:p>
    <w:p w14:paraId="2A58828B" w14:textId="099A2662" w:rsidR="00E43302" w:rsidRPr="00E43302" w:rsidRDefault="00E43302" w:rsidP="00E43302">
      <w:pPr>
        <w:jc w:val="both"/>
        <w:rPr>
          <w:b/>
          <w:w w:val="105"/>
          <w:sz w:val="28"/>
          <w:szCs w:val="28"/>
          <w:lang w:val="ru-RU"/>
        </w:rPr>
      </w:pPr>
      <w:r w:rsidRPr="00E43302">
        <w:rPr>
          <w:b/>
          <w:w w:val="105"/>
          <w:sz w:val="28"/>
          <w:szCs w:val="28"/>
          <w:lang w:val="ru-RU"/>
        </w:rPr>
        <w:t xml:space="preserve">Перед подачей статьи, убедитесь, что работа </w:t>
      </w:r>
      <w:r w:rsidRPr="00E43302">
        <w:rPr>
          <w:b/>
          <w:w w:val="105"/>
          <w:sz w:val="28"/>
          <w:szCs w:val="28"/>
          <w:u w:val="single"/>
          <w:lang w:val="ru-RU"/>
        </w:rPr>
        <w:t>полностью</w:t>
      </w:r>
      <w:r w:rsidRPr="00E43302">
        <w:rPr>
          <w:b/>
          <w:w w:val="105"/>
          <w:sz w:val="28"/>
          <w:szCs w:val="28"/>
          <w:lang w:val="ru-RU"/>
        </w:rPr>
        <w:t xml:space="preserve"> соответствует всем формальным требованиям и требованиям по оформлению.</w:t>
      </w:r>
    </w:p>
    <w:p w14:paraId="08800100" w14:textId="77777777" w:rsidR="00E43302" w:rsidRDefault="00E43302" w:rsidP="00E43302">
      <w:pPr>
        <w:jc w:val="both"/>
        <w:rPr>
          <w:b/>
          <w:w w:val="105"/>
          <w:sz w:val="20"/>
          <w:szCs w:val="20"/>
          <w:lang w:val="ru-RU"/>
        </w:rPr>
      </w:pPr>
    </w:p>
    <w:p w14:paraId="3D4F8CB5" w14:textId="77777777" w:rsidR="00E43302" w:rsidRDefault="00E43302" w:rsidP="00E43302">
      <w:pPr>
        <w:jc w:val="both"/>
        <w:rPr>
          <w:b/>
          <w:w w:val="105"/>
          <w:sz w:val="20"/>
          <w:szCs w:val="20"/>
          <w:lang w:val="ru-RU"/>
        </w:rPr>
      </w:pPr>
    </w:p>
    <w:p w14:paraId="2026280E" w14:textId="31B30EE7" w:rsidR="00E43302" w:rsidRDefault="00632F9C" w:rsidP="00E43302">
      <w:pPr>
        <w:jc w:val="both"/>
        <w:rPr>
          <w:b/>
          <w:w w:val="105"/>
          <w:sz w:val="20"/>
          <w:szCs w:val="20"/>
          <w:lang w:val="ru-RU"/>
        </w:rPr>
      </w:pPr>
      <w:r w:rsidRPr="00E43302">
        <w:rPr>
          <w:b/>
          <w:w w:val="105"/>
          <w:sz w:val="21"/>
          <w:szCs w:val="21"/>
          <w:lang w:val="ru-RU"/>
        </w:rPr>
        <w:t>Объем статьи</w:t>
      </w:r>
      <w:r w:rsidR="00E25323">
        <w:rPr>
          <w:b/>
          <w:w w:val="105"/>
          <w:sz w:val="20"/>
          <w:szCs w:val="20"/>
          <w:lang w:val="ru-RU"/>
        </w:rPr>
        <w:t>:</w:t>
      </w:r>
      <w:r>
        <w:rPr>
          <w:b/>
          <w:w w:val="105"/>
          <w:sz w:val="20"/>
          <w:szCs w:val="20"/>
          <w:lang w:val="ru-RU"/>
        </w:rPr>
        <w:t xml:space="preserve"> </w:t>
      </w:r>
      <w:r w:rsidR="00E25323">
        <w:rPr>
          <w:b/>
          <w:w w:val="105"/>
          <w:sz w:val="20"/>
          <w:szCs w:val="20"/>
          <w:lang w:val="ru-RU"/>
        </w:rPr>
        <w:t xml:space="preserve">не </w:t>
      </w:r>
      <w:r>
        <w:rPr>
          <w:b/>
          <w:w w:val="105"/>
          <w:sz w:val="20"/>
          <w:szCs w:val="20"/>
          <w:lang w:val="ru-RU"/>
        </w:rPr>
        <w:t xml:space="preserve">менее </w:t>
      </w:r>
      <w:r w:rsidR="00873EBA">
        <w:rPr>
          <w:b/>
          <w:w w:val="105"/>
          <w:sz w:val="20"/>
          <w:szCs w:val="20"/>
          <w:lang w:val="ru-RU"/>
        </w:rPr>
        <w:t>8</w:t>
      </w:r>
      <w:r>
        <w:rPr>
          <w:b/>
          <w:w w:val="105"/>
          <w:sz w:val="20"/>
          <w:szCs w:val="20"/>
          <w:lang w:val="ru-RU"/>
        </w:rPr>
        <w:t xml:space="preserve"> страниц </w:t>
      </w:r>
      <w:r w:rsidR="00E25323">
        <w:rPr>
          <w:b/>
          <w:w w:val="105"/>
          <w:sz w:val="20"/>
          <w:szCs w:val="20"/>
          <w:lang w:val="ru-RU"/>
        </w:rPr>
        <w:t xml:space="preserve">и не более </w:t>
      </w:r>
      <w:r w:rsidR="00873EBA">
        <w:rPr>
          <w:b/>
          <w:w w:val="105"/>
          <w:sz w:val="20"/>
          <w:szCs w:val="20"/>
          <w:lang w:val="ru-RU"/>
        </w:rPr>
        <w:t>18</w:t>
      </w:r>
      <w:r w:rsidR="00E25323">
        <w:rPr>
          <w:b/>
          <w:w w:val="105"/>
          <w:sz w:val="20"/>
          <w:szCs w:val="20"/>
          <w:lang w:val="ru-RU"/>
        </w:rPr>
        <w:t xml:space="preserve"> страниц </w:t>
      </w:r>
      <w:r w:rsidR="00E25323" w:rsidRPr="00873EBA">
        <w:rPr>
          <w:b/>
          <w:w w:val="105"/>
          <w:sz w:val="20"/>
          <w:szCs w:val="20"/>
          <w:highlight w:val="yellow"/>
          <w:lang w:val="ru-RU"/>
        </w:rPr>
        <w:t>(</w:t>
      </w:r>
      <w:r w:rsidR="00E25323" w:rsidRPr="00873EBA">
        <w:rPr>
          <w:b/>
          <w:w w:val="105"/>
          <w:sz w:val="20"/>
          <w:szCs w:val="20"/>
          <w:highlight w:val="yellow"/>
        </w:rPr>
        <w:t>Times</w:t>
      </w:r>
      <w:r w:rsidR="00E25323" w:rsidRPr="00873EBA">
        <w:rPr>
          <w:b/>
          <w:w w:val="105"/>
          <w:sz w:val="20"/>
          <w:szCs w:val="20"/>
          <w:highlight w:val="yellow"/>
          <w:lang w:val="ru-RU"/>
        </w:rPr>
        <w:t xml:space="preserve"> </w:t>
      </w:r>
      <w:r w:rsidR="00E25323" w:rsidRPr="00873EBA">
        <w:rPr>
          <w:b/>
          <w:w w:val="105"/>
          <w:sz w:val="20"/>
          <w:szCs w:val="20"/>
          <w:highlight w:val="yellow"/>
        </w:rPr>
        <w:t>New</w:t>
      </w:r>
      <w:r w:rsidR="00E25323" w:rsidRPr="00873EBA">
        <w:rPr>
          <w:b/>
          <w:w w:val="105"/>
          <w:sz w:val="20"/>
          <w:szCs w:val="20"/>
          <w:highlight w:val="yellow"/>
          <w:lang w:val="ru-RU"/>
        </w:rPr>
        <w:t xml:space="preserve"> </w:t>
      </w:r>
      <w:r w:rsidR="00E25323" w:rsidRPr="00873EBA">
        <w:rPr>
          <w:b/>
          <w:w w:val="105"/>
          <w:sz w:val="20"/>
          <w:szCs w:val="20"/>
          <w:highlight w:val="yellow"/>
        </w:rPr>
        <w:t>Roman</w:t>
      </w:r>
      <w:r w:rsidR="00E25323" w:rsidRPr="00873EBA">
        <w:rPr>
          <w:b/>
          <w:w w:val="105"/>
          <w:sz w:val="20"/>
          <w:szCs w:val="20"/>
          <w:highlight w:val="yellow"/>
          <w:lang w:val="ru-RU"/>
        </w:rPr>
        <w:t xml:space="preserve">, 10 </w:t>
      </w:r>
      <w:proofErr w:type="spellStart"/>
      <w:r w:rsidR="00E25323" w:rsidRPr="00873EBA">
        <w:rPr>
          <w:b/>
          <w:w w:val="105"/>
          <w:sz w:val="20"/>
          <w:szCs w:val="20"/>
          <w:highlight w:val="yellow"/>
          <w:lang w:val="ru-RU"/>
        </w:rPr>
        <w:t>пт</w:t>
      </w:r>
      <w:proofErr w:type="spellEnd"/>
      <w:r w:rsidR="00E25323" w:rsidRPr="00873EBA">
        <w:rPr>
          <w:b/>
          <w:w w:val="105"/>
          <w:sz w:val="20"/>
          <w:szCs w:val="20"/>
          <w:highlight w:val="yellow"/>
          <w:lang w:val="ru-RU"/>
        </w:rPr>
        <w:t>)</w:t>
      </w:r>
      <w:r w:rsidR="007C548F">
        <w:rPr>
          <w:b/>
          <w:w w:val="105"/>
          <w:sz w:val="20"/>
          <w:szCs w:val="20"/>
          <w:highlight w:val="yellow"/>
          <w:lang w:val="ru-RU"/>
        </w:rPr>
        <w:t xml:space="preserve"> </w:t>
      </w:r>
      <w:r w:rsidR="003A58BE">
        <w:rPr>
          <w:b/>
          <w:w w:val="105"/>
          <w:sz w:val="20"/>
          <w:szCs w:val="20"/>
          <w:highlight w:val="yellow"/>
          <w:lang w:val="ru-RU"/>
        </w:rPr>
        <w:t>–</w:t>
      </w:r>
      <w:r w:rsidR="007C548F">
        <w:rPr>
          <w:b/>
          <w:w w:val="105"/>
          <w:sz w:val="20"/>
          <w:szCs w:val="20"/>
          <w:highlight w:val="yellow"/>
          <w:lang w:val="ru-RU"/>
        </w:rPr>
        <w:t xml:space="preserve"> </w:t>
      </w:r>
      <w:r w:rsidR="003A58BE">
        <w:rPr>
          <w:b/>
          <w:w w:val="105"/>
          <w:sz w:val="20"/>
          <w:szCs w:val="20"/>
          <w:highlight w:val="yellow"/>
          <w:lang w:val="ru-RU"/>
        </w:rPr>
        <w:t>не включая список источников</w:t>
      </w:r>
      <w:r w:rsidR="00E25323" w:rsidRPr="00873EBA">
        <w:rPr>
          <w:b/>
          <w:w w:val="105"/>
          <w:sz w:val="20"/>
          <w:szCs w:val="20"/>
          <w:highlight w:val="yellow"/>
          <w:lang w:val="ru-RU"/>
        </w:rPr>
        <w:t>.</w:t>
      </w:r>
    </w:p>
    <w:p w14:paraId="5C080AE3" w14:textId="77777777" w:rsidR="00E25323" w:rsidRDefault="00E25323" w:rsidP="00FC6437">
      <w:pPr>
        <w:rPr>
          <w:b/>
          <w:w w:val="105"/>
          <w:sz w:val="20"/>
          <w:szCs w:val="20"/>
          <w:lang w:val="ru-RU"/>
        </w:rPr>
      </w:pPr>
    </w:p>
    <w:p w14:paraId="634AA53F" w14:textId="1F9E2C6D" w:rsidR="009731A5" w:rsidRDefault="009731A5" w:rsidP="00FC6437">
      <w:pPr>
        <w:rPr>
          <w:b/>
          <w:w w:val="105"/>
          <w:sz w:val="20"/>
          <w:szCs w:val="20"/>
          <w:lang w:val="ru-RU"/>
        </w:rPr>
      </w:pPr>
      <w:r w:rsidRPr="00E43302">
        <w:rPr>
          <w:b/>
          <w:w w:val="105"/>
          <w:sz w:val="21"/>
          <w:szCs w:val="21"/>
          <w:lang w:val="ru-RU"/>
        </w:rPr>
        <w:t>Заголовок Рукописи Научной Статьи</w:t>
      </w:r>
      <w:r w:rsidR="00900C27" w:rsidRPr="00E43302">
        <w:rPr>
          <w:b/>
          <w:w w:val="105"/>
          <w:sz w:val="21"/>
          <w:szCs w:val="21"/>
          <w:lang w:val="ru-RU"/>
        </w:rPr>
        <w:t xml:space="preserve"> </w:t>
      </w:r>
      <w:r w:rsidR="00900C27" w:rsidRPr="00003833">
        <w:rPr>
          <w:b/>
          <w:w w:val="105"/>
          <w:sz w:val="20"/>
          <w:szCs w:val="20"/>
          <w:highlight w:val="yellow"/>
          <w:lang w:val="ru-RU"/>
        </w:rPr>
        <w:t>(на английском языке)</w:t>
      </w:r>
    </w:p>
    <w:p w14:paraId="21B9B49A" w14:textId="72C2DF6E" w:rsidR="00FC6437" w:rsidRPr="00FC6437" w:rsidRDefault="00FC6437" w:rsidP="00FC6437">
      <w:pPr>
        <w:rPr>
          <w:bCs/>
          <w:w w:val="105"/>
          <w:sz w:val="20"/>
          <w:szCs w:val="20"/>
          <w:lang w:val="ru-RU"/>
        </w:rPr>
      </w:pPr>
      <w:r w:rsidRPr="00FC6437">
        <w:rPr>
          <w:bCs/>
          <w:w w:val="105"/>
          <w:sz w:val="20"/>
          <w:szCs w:val="20"/>
          <w:lang w:val="ru-RU"/>
        </w:rPr>
        <w:t>Заголовок должен быть кратким и точно отражать содержание статьи (не более 1</w:t>
      </w:r>
      <w:r w:rsidR="00873EBA">
        <w:rPr>
          <w:bCs/>
          <w:w w:val="105"/>
          <w:sz w:val="20"/>
          <w:szCs w:val="20"/>
          <w:lang w:val="ru-RU"/>
        </w:rPr>
        <w:t>2</w:t>
      </w:r>
      <w:r w:rsidRPr="00FC6437">
        <w:rPr>
          <w:bCs/>
          <w:w w:val="105"/>
          <w:sz w:val="20"/>
          <w:szCs w:val="20"/>
          <w:lang w:val="ru-RU"/>
        </w:rPr>
        <w:t xml:space="preserve"> слов)</w:t>
      </w:r>
      <w:r w:rsidR="00E43302">
        <w:rPr>
          <w:bCs/>
          <w:w w:val="105"/>
          <w:sz w:val="20"/>
          <w:szCs w:val="20"/>
          <w:lang w:val="ru-RU"/>
        </w:rPr>
        <w:t>.</w:t>
      </w:r>
    </w:p>
    <w:p w14:paraId="45BA8D33" w14:textId="77777777" w:rsidR="00FC6437" w:rsidRPr="00003833" w:rsidRDefault="00FC6437" w:rsidP="00FC6437">
      <w:pPr>
        <w:rPr>
          <w:b/>
          <w:sz w:val="20"/>
          <w:szCs w:val="20"/>
          <w:lang w:val="ru-RU"/>
        </w:rPr>
      </w:pPr>
    </w:p>
    <w:p w14:paraId="2E4891DA" w14:textId="5D5AD245" w:rsidR="00E43302" w:rsidRPr="00E43302" w:rsidRDefault="00E43302" w:rsidP="00E43302">
      <w:pPr>
        <w:pStyle w:val="a3"/>
        <w:spacing w:after="120"/>
        <w:rPr>
          <w:b/>
          <w:bCs/>
          <w:sz w:val="21"/>
          <w:szCs w:val="21"/>
          <w:lang w:val="ru-RU"/>
        </w:rPr>
      </w:pPr>
      <w:r w:rsidRPr="00E43302">
        <w:rPr>
          <w:b/>
          <w:bCs/>
          <w:sz w:val="21"/>
          <w:szCs w:val="21"/>
          <w:lang w:val="ru-RU"/>
        </w:rPr>
        <w:t>Информация об авторах:</w:t>
      </w:r>
    </w:p>
    <w:p w14:paraId="1F73B9D3" w14:textId="390274D3" w:rsidR="00BF27DE" w:rsidRDefault="009731A5" w:rsidP="00E43302">
      <w:pPr>
        <w:pStyle w:val="a3"/>
        <w:rPr>
          <w:lang w:val="ru-RU"/>
        </w:rPr>
      </w:pPr>
      <w:r w:rsidRPr="00003833">
        <w:rPr>
          <w:b/>
          <w:bCs/>
          <w:lang w:val="ru-RU"/>
        </w:rPr>
        <w:t>Имя О. Фамилия</w:t>
      </w:r>
      <w:r w:rsidR="007C548F" w:rsidRPr="007C548F">
        <w:rPr>
          <w:b/>
          <w:bCs/>
          <w:vertAlign w:val="superscript"/>
          <w:lang w:val="ru-RU"/>
        </w:rPr>
        <w:t>1</w:t>
      </w:r>
      <w:r w:rsidRPr="00003833">
        <w:rPr>
          <w:b/>
          <w:bCs/>
          <w:lang w:val="ru-RU"/>
        </w:rPr>
        <w:t>, Имя О. Фамилия</w:t>
      </w:r>
      <w:r w:rsidR="007C548F" w:rsidRPr="007C548F">
        <w:rPr>
          <w:b/>
          <w:bCs/>
          <w:vertAlign w:val="superscript"/>
          <w:lang w:val="ru-RU"/>
        </w:rPr>
        <w:t>2</w:t>
      </w:r>
      <w:r w:rsidRPr="00003833">
        <w:rPr>
          <w:b/>
          <w:bCs/>
          <w:lang w:val="ru-RU"/>
        </w:rPr>
        <w:t xml:space="preserve"> </w:t>
      </w:r>
      <w:r w:rsidRPr="00003833">
        <w:rPr>
          <w:b/>
          <w:bCs/>
        </w:rPr>
        <w:t>and</w:t>
      </w:r>
      <w:r w:rsidRPr="00003833">
        <w:rPr>
          <w:b/>
          <w:bCs/>
          <w:lang w:val="ru-RU"/>
        </w:rPr>
        <w:t xml:space="preserve"> Имя О. Фамил</w:t>
      </w:r>
      <w:r w:rsidR="007C548F">
        <w:rPr>
          <w:b/>
          <w:bCs/>
          <w:lang w:val="ru-RU"/>
        </w:rPr>
        <w:t>ия</w:t>
      </w:r>
      <w:r w:rsidR="007C548F" w:rsidRPr="003A58BE">
        <w:rPr>
          <w:b/>
          <w:bCs/>
          <w:vertAlign w:val="superscript"/>
          <w:lang w:val="ru-RU"/>
        </w:rPr>
        <w:t>3</w:t>
      </w:r>
      <w:r w:rsidRPr="003A58BE">
        <w:rPr>
          <w:b/>
          <w:bCs/>
          <w:vertAlign w:val="superscript"/>
          <w:lang w:val="ru-RU"/>
        </w:rPr>
        <w:t>(*)</w:t>
      </w:r>
      <w:r w:rsidR="00003833" w:rsidRPr="00003833">
        <w:rPr>
          <w:vertAlign w:val="superscript"/>
          <w:lang w:val="ru-RU"/>
        </w:rPr>
        <w:t xml:space="preserve"> </w:t>
      </w:r>
      <w:r w:rsidR="00003833" w:rsidRPr="00003833">
        <w:rPr>
          <w:highlight w:val="yellow"/>
          <w:lang w:val="ru-RU"/>
        </w:rPr>
        <w:t xml:space="preserve">(на </w:t>
      </w:r>
      <w:r w:rsidR="00FA6DAD" w:rsidRPr="00003833">
        <w:rPr>
          <w:highlight w:val="yellow"/>
          <w:lang w:val="ru-RU"/>
        </w:rPr>
        <w:t>английском</w:t>
      </w:r>
      <w:r w:rsidR="00003833" w:rsidRPr="00003833">
        <w:rPr>
          <w:highlight w:val="yellow"/>
          <w:lang w:val="ru-RU"/>
        </w:rPr>
        <w:t xml:space="preserve"> языке)</w:t>
      </w:r>
    </w:p>
    <w:p w14:paraId="7D1BA5E6" w14:textId="28B856A0" w:rsidR="007C548F" w:rsidRPr="00E43302" w:rsidRDefault="007C548F" w:rsidP="00BF27DE">
      <w:pPr>
        <w:pStyle w:val="a3"/>
        <w:spacing w:after="120"/>
        <w:rPr>
          <w:sz w:val="15"/>
          <w:szCs w:val="15"/>
          <w:lang w:val="ru-RU"/>
        </w:rPr>
      </w:pPr>
      <w:r w:rsidRPr="00E43302">
        <w:rPr>
          <w:bCs/>
          <w:sz w:val="15"/>
          <w:szCs w:val="15"/>
          <w:lang w:val="ru-RU"/>
        </w:rPr>
        <w:t xml:space="preserve">* </w:t>
      </w:r>
      <w:r w:rsidRPr="00E43302">
        <w:rPr>
          <w:bCs/>
          <w:sz w:val="15"/>
          <w:szCs w:val="15"/>
        </w:rPr>
        <w:t>Correspondent</w:t>
      </w:r>
      <w:r w:rsidRPr="00E43302">
        <w:rPr>
          <w:bCs/>
          <w:sz w:val="15"/>
          <w:szCs w:val="15"/>
          <w:lang w:val="ru-RU"/>
        </w:rPr>
        <w:t xml:space="preserve"> </w:t>
      </w:r>
      <w:r w:rsidRPr="00E43302">
        <w:rPr>
          <w:bCs/>
          <w:sz w:val="15"/>
          <w:szCs w:val="15"/>
        </w:rPr>
        <w:t>author</w:t>
      </w:r>
    </w:p>
    <w:p w14:paraId="198B7C0F" w14:textId="34D65B0B" w:rsidR="00BF27DE" w:rsidRPr="00003833" w:rsidRDefault="00E3234D" w:rsidP="00BF27DE">
      <w:pPr>
        <w:pStyle w:val="a3"/>
        <w:spacing w:after="120"/>
        <w:rPr>
          <w:lang w:val="ru-RU"/>
        </w:rPr>
      </w:pPr>
      <w:r>
        <w:rPr>
          <w:lang w:val="ru-RU"/>
        </w:rPr>
        <w:t xml:space="preserve">Для </w:t>
      </w:r>
      <w:r w:rsidRPr="00E43302">
        <w:rPr>
          <w:b/>
          <w:bCs/>
          <w:lang w:val="ru-RU"/>
        </w:rPr>
        <w:t>каждого</w:t>
      </w:r>
      <w:r>
        <w:rPr>
          <w:lang w:val="ru-RU"/>
        </w:rPr>
        <w:t xml:space="preserve"> автора указывается</w:t>
      </w:r>
      <w:r w:rsidR="00E43302">
        <w:rPr>
          <w:lang w:val="ru-RU"/>
        </w:rPr>
        <w:t xml:space="preserve"> его аффилиация</w:t>
      </w:r>
      <w:r>
        <w:rPr>
          <w:lang w:val="ru-RU"/>
        </w:rPr>
        <w:t xml:space="preserve">: </w:t>
      </w:r>
      <w:r w:rsidR="00BF27DE" w:rsidRPr="00003833">
        <w:rPr>
          <w:lang w:val="ru-RU"/>
        </w:rPr>
        <w:t xml:space="preserve">Название Университета или Института, Город, Страна </w:t>
      </w:r>
      <w:r w:rsidR="00BF27DE" w:rsidRPr="00003833">
        <w:rPr>
          <w:highlight w:val="yellow"/>
          <w:lang w:val="ru-RU"/>
        </w:rPr>
        <w:t>(на английском языке)</w:t>
      </w:r>
    </w:p>
    <w:p w14:paraId="7283E9A1" w14:textId="3E4AC9C4" w:rsidR="00BF27DE" w:rsidRDefault="00BF27DE" w:rsidP="00BF27DE">
      <w:pPr>
        <w:pStyle w:val="a3"/>
        <w:spacing w:after="120"/>
        <w:rPr>
          <w:bCs/>
          <w:lang w:val="ru-RU"/>
        </w:rPr>
      </w:pPr>
      <w:r w:rsidRPr="00003833">
        <w:rPr>
          <w:bCs/>
        </w:rPr>
        <w:t>e</w:t>
      </w:r>
      <w:r w:rsidRPr="00E3234D">
        <w:rPr>
          <w:bCs/>
          <w:lang w:val="ru-RU"/>
        </w:rPr>
        <w:t>-</w:t>
      </w:r>
      <w:r w:rsidRPr="00003833">
        <w:rPr>
          <w:bCs/>
        </w:rPr>
        <w:t>mail</w:t>
      </w:r>
      <w:r w:rsidRPr="00E3234D">
        <w:rPr>
          <w:bCs/>
          <w:lang w:val="ru-RU"/>
        </w:rPr>
        <w:t xml:space="preserve">: </w:t>
      </w:r>
      <w:r w:rsidR="00D75858">
        <w:fldChar w:fldCharType="begin"/>
      </w:r>
      <w:r w:rsidR="00D75858" w:rsidRPr="001221D5">
        <w:rPr>
          <w:lang w:val="ru-RU"/>
        </w:rPr>
        <w:instrText xml:space="preserve"> </w:instrText>
      </w:r>
      <w:r w:rsidR="00D75858">
        <w:instrText>HYPERLINK</w:instrText>
      </w:r>
      <w:r w:rsidR="00D75858" w:rsidRPr="001221D5">
        <w:rPr>
          <w:lang w:val="ru-RU"/>
        </w:rPr>
        <w:instrText xml:space="preserve"> "</w:instrText>
      </w:r>
      <w:r w:rsidR="00D75858">
        <w:instrText>mailto</w:instrText>
      </w:r>
      <w:r w:rsidR="00D75858" w:rsidRPr="001221D5">
        <w:rPr>
          <w:lang w:val="ru-RU"/>
        </w:rPr>
        <w:instrText>:</w:instrText>
      </w:r>
      <w:r w:rsidR="00D75858">
        <w:instrText>author</w:instrText>
      </w:r>
      <w:r w:rsidR="00D75858" w:rsidRPr="001221D5">
        <w:rPr>
          <w:lang w:val="ru-RU"/>
        </w:rPr>
        <w:instrText>@</w:instrText>
      </w:r>
      <w:r w:rsidR="00D75858">
        <w:instrText>mail</w:instrText>
      </w:r>
      <w:r w:rsidR="00D75858" w:rsidRPr="001221D5">
        <w:rPr>
          <w:lang w:val="ru-RU"/>
        </w:rPr>
        <w:instrText>.</w:instrText>
      </w:r>
      <w:r w:rsidR="00D75858">
        <w:instrText>ru</w:instrText>
      </w:r>
      <w:r w:rsidR="00D75858" w:rsidRPr="001221D5">
        <w:rPr>
          <w:lang w:val="ru-RU"/>
        </w:rPr>
        <w:instrText xml:space="preserve">" </w:instrText>
      </w:r>
      <w:r w:rsidR="00D75858">
        <w:fldChar w:fldCharType="separate"/>
      </w:r>
      <w:r w:rsidRPr="00003833">
        <w:rPr>
          <w:rStyle w:val="a8"/>
          <w:bCs/>
        </w:rPr>
        <w:t>author</w:t>
      </w:r>
      <w:r w:rsidRPr="00E3234D">
        <w:rPr>
          <w:rStyle w:val="a8"/>
          <w:bCs/>
          <w:lang w:val="ru-RU"/>
        </w:rPr>
        <w:t>@</w:t>
      </w:r>
      <w:r w:rsidRPr="00003833">
        <w:rPr>
          <w:rStyle w:val="a8"/>
          <w:bCs/>
        </w:rPr>
        <w:t>mail</w:t>
      </w:r>
      <w:r w:rsidRPr="00E3234D">
        <w:rPr>
          <w:rStyle w:val="a8"/>
          <w:bCs/>
          <w:lang w:val="ru-RU"/>
        </w:rPr>
        <w:t>.</w:t>
      </w:r>
      <w:proofErr w:type="spellStart"/>
      <w:r w:rsidRPr="00003833">
        <w:rPr>
          <w:rStyle w:val="a8"/>
          <w:bCs/>
        </w:rPr>
        <w:t>ru</w:t>
      </w:r>
      <w:proofErr w:type="spellEnd"/>
      <w:r w:rsidR="00D75858">
        <w:rPr>
          <w:rStyle w:val="a8"/>
          <w:bCs/>
        </w:rPr>
        <w:fldChar w:fldCharType="end"/>
      </w:r>
      <w:r w:rsidRPr="00E3234D">
        <w:rPr>
          <w:bCs/>
          <w:lang w:val="ru-RU"/>
        </w:rPr>
        <w:t xml:space="preserve">; </w:t>
      </w:r>
      <w:r w:rsidRPr="00003833">
        <w:rPr>
          <w:bCs/>
        </w:rPr>
        <w:t>ORCID</w:t>
      </w:r>
      <w:r w:rsidRPr="00E3234D">
        <w:rPr>
          <w:bCs/>
          <w:lang w:val="ru-RU"/>
        </w:rPr>
        <w:t>: 0000-0000-0000-0000</w:t>
      </w:r>
      <w:r w:rsidR="00E3234D" w:rsidRPr="00E3234D">
        <w:rPr>
          <w:bCs/>
          <w:lang w:val="ru-RU"/>
        </w:rPr>
        <w:t xml:space="preserve"> </w:t>
      </w:r>
      <w:r w:rsidR="00E3234D" w:rsidRPr="00E3234D">
        <w:rPr>
          <w:bCs/>
          <w:highlight w:val="yellow"/>
          <w:lang w:val="ru-RU"/>
        </w:rPr>
        <w:t>(обязательно!)</w:t>
      </w:r>
    </w:p>
    <w:p w14:paraId="504CA098" w14:textId="4A89A001" w:rsidR="00BC4CB0" w:rsidRPr="00BC4CB0" w:rsidRDefault="00BC4CB0" w:rsidP="00BF27DE">
      <w:pPr>
        <w:pStyle w:val="a3"/>
        <w:spacing w:after="120"/>
        <w:rPr>
          <w:b/>
          <w:sz w:val="21"/>
          <w:szCs w:val="21"/>
          <w:lang w:val="ru-RU"/>
        </w:rPr>
      </w:pPr>
      <w:r w:rsidRPr="00BC4CB0">
        <w:rPr>
          <w:b/>
          <w:sz w:val="21"/>
          <w:szCs w:val="21"/>
          <w:lang w:val="ru-RU"/>
        </w:rPr>
        <w:t>Один автор не может быть автором более 2-х работ!</w:t>
      </w:r>
    </w:p>
    <w:p w14:paraId="56366E9B" w14:textId="545DB2DD" w:rsidR="00632F9C" w:rsidRPr="00E43302" w:rsidRDefault="004022FD" w:rsidP="00843DAA">
      <w:pPr>
        <w:pStyle w:val="a3"/>
        <w:spacing w:after="120"/>
        <w:rPr>
          <w:b/>
          <w:bCs/>
          <w:sz w:val="21"/>
          <w:szCs w:val="21"/>
          <w:lang w:val="ru-RU"/>
        </w:rPr>
      </w:pPr>
      <w:r w:rsidRPr="00E43302">
        <w:rPr>
          <w:b/>
          <w:bCs/>
          <w:sz w:val="21"/>
          <w:szCs w:val="21"/>
          <w:lang w:val="ru-RU"/>
        </w:rPr>
        <w:t xml:space="preserve">В статье не может быть более </w:t>
      </w:r>
      <w:r w:rsidR="00873EBA" w:rsidRPr="00E43302">
        <w:rPr>
          <w:b/>
          <w:bCs/>
          <w:sz w:val="21"/>
          <w:szCs w:val="21"/>
          <w:lang w:val="ru-RU"/>
        </w:rPr>
        <w:t>5</w:t>
      </w:r>
      <w:r w:rsidRPr="00E43302">
        <w:rPr>
          <w:b/>
          <w:bCs/>
          <w:sz w:val="21"/>
          <w:szCs w:val="21"/>
          <w:lang w:val="ru-RU"/>
        </w:rPr>
        <w:t xml:space="preserve"> авторов.</w:t>
      </w:r>
    </w:p>
    <w:p w14:paraId="6FE07DC4" w14:textId="2F06BEC2" w:rsidR="009731A5" w:rsidRPr="00003833" w:rsidRDefault="009731A5" w:rsidP="00843DAA">
      <w:pPr>
        <w:spacing w:before="360"/>
        <w:jc w:val="both"/>
        <w:rPr>
          <w:sz w:val="20"/>
          <w:szCs w:val="20"/>
          <w:lang w:val="ru-RU"/>
        </w:rPr>
      </w:pPr>
      <w:r w:rsidRPr="00E43302">
        <w:rPr>
          <w:b/>
          <w:sz w:val="21"/>
          <w:szCs w:val="21"/>
        </w:rPr>
        <w:t>Abstract</w:t>
      </w:r>
      <w:r w:rsidRPr="00003833">
        <w:rPr>
          <w:sz w:val="20"/>
          <w:szCs w:val="20"/>
          <w:lang w:val="ru-RU"/>
        </w:rPr>
        <w:t xml:space="preserve"> Аннотация должна состоять из одного абзаца длиной от</w:t>
      </w:r>
      <w:r w:rsidR="00873EBA">
        <w:rPr>
          <w:sz w:val="20"/>
          <w:szCs w:val="20"/>
          <w:lang w:val="ru-RU"/>
        </w:rPr>
        <w:t xml:space="preserve"> 200</w:t>
      </w:r>
      <w:r w:rsidRPr="00003833">
        <w:rPr>
          <w:sz w:val="20"/>
          <w:szCs w:val="20"/>
          <w:lang w:val="ru-RU"/>
        </w:rPr>
        <w:t xml:space="preserve"> до </w:t>
      </w:r>
      <w:r w:rsidR="00873EBA">
        <w:rPr>
          <w:sz w:val="20"/>
          <w:szCs w:val="20"/>
          <w:lang w:val="ru-RU"/>
        </w:rPr>
        <w:t>30</w:t>
      </w:r>
      <w:r w:rsidRPr="00003833">
        <w:rPr>
          <w:sz w:val="20"/>
          <w:szCs w:val="20"/>
          <w:lang w:val="ru-RU"/>
        </w:rPr>
        <w:t xml:space="preserve">0 слов. Аннотация не должна содержать выделения курсивом, подчеркиванием и т.п. </w:t>
      </w:r>
      <w:r w:rsidR="00873EBA" w:rsidRPr="00873EBA">
        <w:rPr>
          <w:sz w:val="20"/>
          <w:szCs w:val="20"/>
          <w:lang w:val="ru-RU"/>
        </w:rPr>
        <w:t>Аннотация начинается с формулировки целей и обоснования, а также описывает использованные методы, основные результаты, включая любые новые факты, и основные выводы и их значимость. Аннотация не должна содержать сокращений или аббревиатур, ссылок на таблицы или рисунки в статье, цитат из литературы, общих утверждений.</w:t>
      </w:r>
      <w:r w:rsidR="00873EBA">
        <w:rPr>
          <w:sz w:val="20"/>
          <w:szCs w:val="20"/>
          <w:lang w:val="ru-RU"/>
        </w:rPr>
        <w:t xml:space="preserve"> </w:t>
      </w:r>
    </w:p>
    <w:p w14:paraId="49839745" w14:textId="752BD539" w:rsidR="00FC6437" w:rsidRDefault="009731A5" w:rsidP="00843DAA">
      <w:pPr>
        <w:spacing w:before="220" w:after="120"/>
        <w:jc w:val="both"/>
        <w:rPr>
          <w:b/>
          <w:sz w:val="20"/>
          <w:szCs w:val="20"/>
          <w:lang w:val="ru-RU"/>
        </w:rPr>
      </w:pPr>
      <w:r w:rsidRPr="00E43302">
        <w:rPr>
          <w:b/>
          <w:sz w:val="21"/>
          <w:szCs w:val="21"/>
        </w:rPr>
        <w:t>Keywords</w:t>
      </w:r>
      <w:r w:rsidR="00FC6437">
        <w:rPr>
          <w:b/>
          <w:sz w:val="20"/>
          <w:szCs w:val="20"/>
          <w:lang w:val="ru-RU"/>
        </w:rPr>
        <w:t xml:space="preserve"> </w:t>
      </w:r>
      <w:r w:rsidR="00FC6437" w:rsidRPr="00FC6437">
        <w:rPr>
          <w:bCs/>
          <w:sz w:val="20"/>
          <w:szCs w:val="20"/>
          <w:lang w:val="ru-RU"/>
        </w:rPr>
        <w:t>Раздел должен содержать от 3 до 10 ключевых слов</w:t>
      </w:r>
      <w:r w:rsidR="00FC6437" w:rsidRPr="00FC6437">
        <w:rPr>
          <w:bCs/>
          <w:lang w:val="ru-RU"/>
        </w:rPr>
        <w:t xml:space="preserve"> </w:t>
      </w:r>
      <w:r w:rsidR="00FC6437" w:rsidRPr="00FC6437">
        <w:rPr>
          <w:bCs/>
          <w:sz w:val="20"/>
          <w:szCs w:val="20"/>
          <w:lang w:val="ru-RU"/>
        </w:rPr>
        <w:t>или словосочетаний (</w:t>
      </w:r>
      <w:r w:rsidR="00FC6437">
        <w:rPr>
          <w:bCs/>
          <w:sz w:val="20"/>
          <w:szCs w:val="20"/>
          <w:lang w:val="ru-RU"/>
        </w:rPr>
        <w:t>не более 4 слов в словосочетании),</w:t>
      </w:r>
      <w:r w:rsidR="00FC6437" w:rsidRPr="00FC6437">
        <w:rPr>
          <w:bCs/>
          <w:sz w:val="20"/>
          <w:szCs w:val="20"/>
          <w:lang w:val="ru-RU"/>
        </w:rPr>
        <w:t xml:space="preserve"> отражающих основное смысловое содержание статьи, но при этом отличающихся от той комбинации слов, которая составляет название статьи.</w:t>
      </w:r>
      <w:r w:rsidR="00FC6437">
        <w:rPr>
          <w:bCs/>
          <w:sz w:val="20"/>
          <w:szCs w:val="20"/>
          <w:lang w:val="ru-RU"/>
        </w:rPr>
        <w:t xml:space="preserve"> Не рекомендуется использовать аббревиатуры в качестве ключевых слов.</w:t>
      </w:r>
    </w:p>
    <w:p w14:paraId="4B6BB15C" w14:textId="753306B3" w:rsidR="009731A5" w:rsidRDefault="009731A5" w:rsidP="00843DAA">
      <w:pPr>
        <w:pStyle w:val="3"/>
        <w:numPr>
          <w:ilvl w:val="0"/>
          <w:numId w:val="2"/>
        </w:numPr>
        <w:spacing w:before="360" w:after="240"/>
        <w:ind w:left="567" w:hanging="567"/>
        <w:rPr>
          <w:rFonts w:ascii="Times New Roman" w:hAnsi="Times New Roman" w:cs="Times New Roman"/>
          <w:w w:val="105"/>
          <w:sz w:val="20"/>
          <w:szCs w:val="20"/>
          <w:lang w:val="ru-RU"/>
        </w:rPr>
      </w:pPr>
      <w:r w:rsidRPr="00E43302">
        <w:rPr>
          <w:rFonts w:ascii="Times New Roman" w:hAnsi="Times New Roman" w:cs="Times New Roman"/>
          <w:w w:val="105"/>
          <w:sz w:val="24"/>
          <w:szCs w:val="24"/>
        </w:rPr>
        <w:t>Introduction</w:t>
      </w:r>
      <w:r w:rsidRPr="00003833">
        <w:rPr>
          <w:rFonts w:ascii="Times New Roman" w:hAnsi="Times New Roman" w:cs="Times New Roman"/>
          <w:w w:val="105"/>
          <w:sz w:val="20"/>
          <w:szCs w:val="20"/>
          <w:lang w:val="ru-RU"/>
        </w:rPr>
        <w:t xml:space="preserve"> </w:t>
      </w:r>
      <w:r w:rsidRPr="00003833">
        <w:rPr>
          <w:rFonts w:ascii="Times New Roman" w:hAnsi="Times New Roman" w:cs="Times New Roman"/>
          <w:w w:val="105"/>
          <w:sz w:val="20"/>
          <w:szCs w:val="20"/>
          <w:highlight w:val="yellow"/>
          <w:lang w:val="ru-RU"/>
        </w:rPr>
        <w:t>(</w:t>
      </w:r>
      <w:r w:rsidRPr="00003833">
        <w:rPr>
          <w:rFonts w:ascii="Times New Roman" w:hAnsi="Times New Roman" w:cs="Times New Roman"/>
          <w:i/>
          <w:iCs/>
          <w:w w:val="105"/>
          <w:sz w:val="20"/>
          <w:szCs w:val="20"/>
          <w:highlight w:val="yellow"/>
          <w:lang w:val="ru-RU"/>
        </w:rPr>
        <w:t>обязательный раздел</w:t>
      </w:r>
      <w:r w:rsidRPr="00003833">
        <w:rPr>
          <w:rFonts w:ascii="Times New Roman" w:hAnsi="Times New Roman" w:cs="Times New Roman"/>
          <w:w w:val="105"/>
          <w:sz w:val="20"/>
          <w:szCs w:val="20"/>
          <w:highlight w:val="yellow"/>
          <w:lang w:val="ru-RU"/>
        </w:rPr>
        <w:t>)</w:t>
      </w:r>
    </w:p>
    <w:p w14:paraId="24E2AFC2" w14:textId="3F354612" w:rsidR="00873EBA" w:rsidRDefault="00873EBA" w:rsidP="00E43302">
      <w:pPr>
        <w:pStyle w:val="a3"/>
        <w:rPr>
          <w:lang w:val="ru-RU"/>
        </w:rPr>
      </w:pPr>
      <w:r w:rsidRPr="00873EBA">
        <w:rPr>
          <w:lang w:val="ru-RU"/>
        </w:rPr>
        <w:t xml:space="preserve">Введение определяет характер и масштаб изучаемых проблем, связывает исследование с предыдущими работами (обычно с кратким обзором литературы, явно относящимся к проблеме), («Предыдущие исследования по данной теме показали, что ...») или («Несмотря на обширную научную литературу, опубликованную по данному вопросу, данное исследование фокусируется на недостаточно раскрытой проблеме ...»). Введение объясняет цели исследования («Цель данного исследования ...») и определяет любые специализированные термины или сокращения, используемые в дальнейшем. Введение логически ведет к гипотезе или основной теме статьи. </w:t>
      </w:r>
    </w:p>
    <w:p w14:paraId="61AAFE0B" w14:textId="77777777" w:rsidR="007C548F" w:rsidRDefault="00FC6437" w:rsidP="00E43302">
      <w:pPr>
        <w:pStyle w:val="a3"/>
        <w:rPr>
          <w:lang w:val="ru-RU"/>
        </w:rPr>
      </w:pPr>
      <w:r w:rsidRPr="00003833">
        <w:rPr>
          <w:lang w:val="ru-RU"/>
        </w:rPr>
        <w:t xml:space="preserve">Введение кратко описывает исследуемую предметную область. Основываясь на анализе опубликованной литературы, необходимо определить состояние «современного» научного знания по исследуемой проблеме. При этом необходимо не просто перечислить ранее опубликованные исследования, но и провести их критический анализ, выделить различные точки зрения на исследуемую проблему. </w:t>
      </w:r>
      <w:r w:rsidR="007C548F">
        <w:rPr>
          <w:lang w:val="ru-RU"/>
        </w:rPr>
        <w:t>Необходимо</w:t>
      </w:r>
      <w:r w:rsidRPr="00003833">
        <w:rPr>
          <w:lang w:val="ru-RU"/>
        </w:rPr>
        <w:t xml:space="preserve"> найти «пробелы» в научном знании, представить альтернативную точку зрения.</w:t>
      </w:r>
    </w:p>
    <w:p w14:paraId="0E781DEA" w14:textId="49912E53" w:rsidR="00FC6437" w:rsidRPr="00003833" w:rsidRDefault="00FC6437" w:rsidP="00E43302">
      <w:pPr>
        <w:pStyle w:val="a3"/>
        <w:rPr>
          <w:lang w:val="ru-RU"/>
        </w:rPr>
      </w:pPr>
      <w:r w:rsidRPr="00003833">
        <w:rPr>
          <w:lang w:val="ru-RU"/>
        </w:rPr>
        <w:t>Необходимо подробно обозначить ключевые проблемы исследования, в том числе выдвинуть ряд гипотез. При этом, ссылки на цитируемые источники из списка литературы обязательны [1</w:t>
      </w:r>
      <w:r w:rsidR="00FA7838" w:rsidRPr="00FA7838">
        <w:rPr>
          <w:lang w:val="ru-RU"/>
        </w:rPr>
        <w:t>,</w:t>
      </w:r>
      <w:r w:rsidRPr="00003833">
        <w:rPr>
          <w:lang w:val="ru-RU"/>
        </w:rPr>
        <w:t xml:space="preserve"> 3].</w:t>
      </w:r>
    </w:p>
    <w:p w14:paraId="24ADF2A4" w14:textId="77777777" w:rsidR="00FC6437" w:rsidRPr="00FC6437" w:rsidRDefault="00FC6437" w:rsidP="00FC6437">
      <w:pPr>
        <w:rPr>
          <w:lang w:val="ru-RU"/>
        </w:rPr>
      </w:pPr>
    </w:p>
    <w:p w14:paraId="7D8004F0" w14:textId="1F37FFD5" w:rsidR="009731A5" w:rsidRDefault="009731A5" w:rsidP="00FC6437">
      <w:pPr>
        <w:pStyle w:val="a5"/>
        <w:numPr>
          <w:ilvl w:val="1"/>
          <w:numId w:val="2"/>
        </w:numPr>
        <w:spacing w:after="160"/>
        <w:ind w:left="567" w:hanging="567"/>
        <w:contextualSpacing w:val="0"/>
        <w:jc w:val="both"/>
        <w:rPr>
          <w:b/>
          <w:sz w:val="20"/>
          <w:szCs w:val="20"/>
          <w:lang w:val="ru-RU"/>
        </w:rPr>
      </w:pPr>
      <w:bookmarkStart w:id="0" w:name="2_Materials_and_Method"/>
      <w:bookmarkEnd w:id="0"/>
      <w:r w:rsidRPr="00FC6437">
        <w:rPr>
          <w:b/>
          <w:sz w:val="20"/>
          <w:szCs w:val="20"/>
        </w:rPr>
        <w:t>A</w:t>
      </w:r>
      <w:r w:rsidRPr="00FC6437">
        <w:rPr>
          <w:b/>
          <w:sz w:val="20"/>
          <w:szCs w:val="20"/>
          <w:lang w:val="ru-RU"/>
        </w:rPr>
        <w:t xml:space="preserve"> </w:t>
      </w:r>
      <w:r w:rsidRPr="00FC6437">
        <w:rPr>
          <w:b/>
          <w:sz w:val="20"/>
          <w:szCs w:val="20"/>
        </w:rPr>
        <w:t>Subsection</w:t>
      </w:r>
      <w:r w:rsidRPr="00FC6437">
        <w:rPr>
          <w:b/>
          <w:sz w:val="20"/>
          <w:szCs w:val="20"/>
          <w:lang w:val="ru-RU"/>
        </w:rPr>
        <w:t xml:space="preserve"> </w:t>
      </w:r>
      <w:r w:rsidRPr="00FC6437">
        <w:rPr>
          <w:b/>
          <w:sz w:val="20"/>
          <w:szCs w:val="20"/>
        </w:rPr>
        <w:t>Sample</w:t>
      </w:r>
    </w:p>
    <w:p w14:paraId="1A10E697" w14:textId="24D316C0" w:rsidR="00FC6437" w:rsidRPr="00FC6437" w:rsidRDefault="00FC6437" w:rsidP="00E43302">
      <w:pPr>
        <w:pStyle w:val="a5"/>
        <w:spacing w:after="160"/>
        <w:ind w:left="0"/>
        <w:contextualSpacing w:val="0"/>
        <w:jc w:val="both"/>
        <w:rPr>
          <w:bCs/>
          <w:sz w:val="20"/>
          <w:szCs w:val="20"/>
          <w:lang w:val="ru-RU"/>
        </w:rPr>
      </w:pPr>
      <w:r w:rsidRPr="00FC6437">
        <w:rPr>
          <w:bCs/>
          <w:sz w:val="20"/>
          <w:szCs w:val="20"/>
          <w:lang w:val="ru-RU"/>
        </w:rPr>
        <w:t>Введение может содержать подразделы.</w:t>
      </w:r>
    </w:p>
    <w:p w14:paraId="76E67C9C" w14:textId="79CDF821" w:rsidR="009731A5" w:rsidRPr="003A58BE" w:rsidRDefault="009731A5" w:rsidP="00843DAA">
      <w:pPr>
        <w:pStyle w:val="3"/>
        <w:numPr>
          <w:ilvl w:val="0"/>
          <w:numId w:val="2"/>
        </w:numPr>
        <w:spacing w:before="360" w:after="240"/>
        <w:ind w:left="567" w:hanging="567"/>
        <w:rPr>
          <w:rFonts w:ascii="Times New Roman" w:hAnsi="Times New Roman" w:cs="Times New Roman"/>
          <w:w w:val="105"/>
          <w:sz w:val="20"/>
          <w:szCs w:val="20"/>
        </w:rPr>
      </w:pPr>
      <w:r w:rsidRPr="00003833">
        <w:rPr>
          <w:rFonts w:ascii="Times New Roman" w:hAnsi="Times New Roman" w:cs="Times New Roman"/>
          <w:w w:val="105"/>
          <w:sz w:val="20"/>
          <w:szCs w:val="20"/>
        </w:rPr>
        <w:t>Materials</w:t>
      </w:r>
      <w:r w:rsidRPr="003A58BE">
        <w:rPr>
          <w:rFonts w:ascii="Times New Roman" w:hAnsi="Times New Roman" w:cs="Times New Roman"/>
          <w:w w:val="105"/>
          <w:sz w:val="20"/>
          <w:szCs w:val="20"/>
        </w:rPr>
        <w:t xml:space="preserve"> </w:t>
      </w:r>
      <w:r w:rsidRPr="00003833">
        <w:rPr>
          <w:rFonts w:ascii="Times New Roman" w:hAnsi="Times New Roman" w:cs="Times New Roman"/>
          <w:w w:val="105"/>
          <w:sz w:val="20"/>
          <w:szCs w:val="20"/>
        </w:rPr>
        <w:t>and</w:t>
      </w:r>
      <w:r w:rsidRPr="003A58BE">
        <w:rPr>
          <w:rFonts w:ascii="Times New Roman" w:hAnsi="Times New Roman" w:cs="Times New Roman"/>
          <w:spacing w:val="35"/>
          <w:w w:val="105"/>
          <w:sz w:val="20"/>
          <w:szCs w:val="20"/>
        </w:rPr>
        <w:t xml:space="preserve"> </w:t>
      </w:r>
      <w:r w:rsidRPr="00003833">
        <w:rPr>
          <w:rFonts w:ascii="Times New Roman" w:hAnsi="Times New Roman" w:cs="Times New Roman"/>
          <w:w w:val="105"/>
          <w:sz w:val="20"/>
          <w:szCs w:val="20"/>
        </w:rPr>
        <w:t>Methods</w:t>
      </w:r>
      <w:r w:rsidRPr="003A58BE">
        <w:rPr>
          <w:rFonts w:ascii="Times New Roman" w:hAnsi="Times New Roman" w:cs="Times New Roman"/>
          <w:w w:val="105"/>
          <w:sz w:val="20"/>
          <w:szCs w:val="20"/>
        </w:rPr>
        <w:t xml:space="preserve"> </w:t>
      </w:r>
      <w:r w:rsidRPr="003A58BE">
        <w:rPr>
          <w:rFonts w:ascii="Times New Roman" w:hAnsi="Times New Roman" w:cs="Times New Roman"/>
          <w:w w:val="105"/>
          <w:sz w:val="20"/>
          <w:szCs w:val="20"/>
          <w:highlight w:val="yellow"/>
        </w:rPr>
        <w:t>(</w:t>
      </w:r>
      <w:r w:rsidRPr="00003833">
        <w:rPr>
          <w:rFonts w:ascii="Times New Roman" w:hAnsi="Times New Roman" w:cs="Times New Roman"/>
          <w:i/>
          <w:iCs/>
          <w:w w:val="105"/>
          <w:sz w:val="20"/>
          <w:szCs w:val="20"/>
          <w:highlight w:val="yellow"/>
          <w:lang w:val="ru-RU"/>
        </w:rPr>
        <w:t>обязательный</w:t>
      </w:r>
      <w:r w:rsidRPr="003A58BE">
        <w:rPr>
          <w:rFonts w:ascii="Times New Roman" w:hAnsi="Times New Roman" w:cs="Times New Roman"/>
          <w:i/>
          <w:iCs/>
          <w:w w:val="105"/>
          <w:sz w:val="20"/>
          <w:szCs w:val="20"/>
          <w:highlight w:val="yellow"/>
        </w:rPr>
        <w:t xml:space="preserve"> </w:t>
      </w:r>
      <w:r w:rsidRPr="00003833">
        <w:rPr>
          <w:rFonts w:ascii="Times New Roman" w:hAnsi="Times New Roman" w:cs="Times New Roman"/>
          <w:i/>
          <w:iCs/>
          <w:w w:val="105"/>
          <w:sz w:val="20"/>
          <w:szCs w:val="20"/>
          <w:highlight w:val="yellow"/>
          <w:lang w:val="ru-RU"/>
        </w:rPr>
        <w:t>раздел</w:t>
      </w:r>
      <w:r w:rsidRPr="003A58BE">
        <w:rPr>
          <w:rFonts w:ascii="Times New Roman" w:hAnsi="Times New Roman" w:cs="Times New Roman"/>
          <w:w w:val="105"/>
          <w:sz w:val="20"/>
          <w:szCs w:val="20"/>
          <w:highlight w:val="yellow"/>
        </w:rPr>
        <w:t>)</w:t>
      </w:r>
    </w:p>
    <w:p w14:paraId="711328D8" w14:textId="4F1D382F" w:rsidR="00873EBA" w:rsidRDefault="00873EBA" w:rsidP="00843DAA">
      <w:pPr>
        <w:pStyle w:val="a3"/>
        <w:spacing w:after="120"/>
        <w:ind w:right="-28"/>
        <w:rPr>
          <w:lang w:val="ru-RU"/>
        </w:rPr>
      </w:pPr>
      <w:r w:rsidRPr="00873EBA">
        <w:rPr>
          <w:lang w:val="ru-RU"/>
        </w:rPr>
        <w:t>Цель данного раздела - представить, что было сделано, как, когда и как данные были анализированы и представлены. Данный раздел должен содержать всю информацию, необходимую для того, чтобы другой исследователь мог оценить исследование или даже его повторить, получив те же результаты.</w:t>
      </w:r>
    </w:p>
    <w:p w14:paraId="03477006" w14:textId="2D174733" w:rsidR="009731A5" w:rsidRPr="00003833" w:rsidRDefault="009731A5" w:rsidP="00843DAA">
      <w:pPr>
        <w:pStyle w:val="a3"/>
        <w:spacing w:after="120"/>
        <w:ind w:right="-28"/>
        <w:rPr>
          <w:lang w:val="ru-RU"/>
        </w:rPr>
      </w:pPr>
      <w:r w:rsidRPr="00003833">
        <w:rPr>
          <w:lang w:val="ru-RU"/>
        </w:rPr>
        <w:t xml:space="preserve">Этот раздел включает в себя детальное описание </w:t>
      </w:r>
      <w:r w:rsidR="00FC6437">
        <w:rPr>
          <w:lang w:val="ru-RU"/>
        </w:rPr>
        <w:t>работы</w:t>
      </w:r>
      <w:r w:rsidRPr="00003833">
        <w:rPr>
          <w:lang w:val="ru-RU"/>
        </w:rPr>
        <w:t>:</w:t>
      </w:r>
    </w:p>
    <w:p w14:paraId="66A159B0" w14:textId="77777777" w:rsidR="009731A5" w:rsidRPr="00003833" w:rsidRDefault="009731A5" w:rsidP="00843DAA">
      <w:pPr>
        <w:pStyle w:val="a3"/>
        <w:ind w:left="426" w:hanging="426"/>
        <w:rPr>
          <w:lang w:val="ru-RU"/>
        </w:rPr>
      </w:pPr>
      <w:r w:rsidRPr="00003833">
        <w:rPr>
          <w:lang w:val="ru-RU"/>
        </w:rPr>
        <w:t>1.</w:t>
      </w:r>
      <w:r w:rsidRPr="00003833">
        <w:rPr>
          <w:lang w:val="ru-RU"/>
        </w:rPr>
        <w:tab/>
        <w:t>Точная постановка цели и задач исследования;</w:t>
      </w:r>
    </w:p>
    <w:p w14:paraId="56FAA807" w14:textId="77777777" w:rsidR="009731A5" w:rsidRPr="00003833" w:rsidRDefault="009731A5" w:rsidP="00843DAA">
      <w:pPr>
        <w:pStyle w:val="a3"/>
        <w:ind w:left="426" w:hanging="426"/>
        <w:rPr>
          <w:lang w:val="ru-RU"/>
        </w:rPr>
      </w:pPr>
      <w:r w:rsidRPr="00003833">
        <w:rPr>
          <w:lang w:val="ru-RU"/>
        </w:rPr>
        <w:t>2.</w:t>
      </w:r>
      <w:r w:rsidRPr="00003833">
        <w:rPr>
          <w:lang w:val="ru-RU"/>
        </w:rPr>
        <w:tab/>
        <w:t>Детальное описание и обоснование используемых методов исследования;</w:t>
      </w:r>
    </w:p>
    <w:p w14:paraId="690D0562" w14:textId="77777777" w:rsidR="009731A5" w:rsidRPr="00003833" w:rsidRDefault="009731A5" w:rsidP="00843DAA">
      <w:pPr>
        <w:pStyle w:val="a3"/>
        <w:ind w:left="426" w:hanging="426"/>
        <w:rPr>
          <w:lang w:val="ru-RU"/>
        </w:rPr>
      </w:pPr>
      <w:r w:rsidRPr="00003833">
        <w:rPr>
          <w:lang w:val="ru-RU"/>
        </w:rPr>
        <w:t>3.</w:t>
      </w:r>
      <w:r w:rsidRPr="00003833">
        <w:rPr>
          <w:lang w:val="ru-RU"/>
        </w:rPr>
        <w:tab/>
        <w:t>Детальное описание методов и приемов, используемых для сбора и анализа оригинальных данных;</w:t>
      </w:r>
    </w:p>
    <w:p w14:paraId="33946F92" w14:textId="30410608" w:rsidR="009731A5" w:rsidRPr="00003833" w:rsidRDefault="009731A5" w:rsidP="00843DAA">
      <w:pPr>
        <w:pStyle w:val="a3"/>
        <w:spacing w:after="120"/>
        <w:ind w:left="426" w:hanging="426"/>
        <w:rPr>
          <w:lang w:val="ru-RU"/>
        </w:rPr>
      </w:pPr>
      <w:r w:rsidRPr="00003833">
        <w:rPr>
          <w:lang w:val="ru-RU"/>
        </w:rPr>
        <w:t>4.</w:t>
      </w:r>
      <w:r w:rsidRPr="00003833">
        <w:rPr>
          <w:lang w:val="ru-RU"/>
        </w:rPr>
        <w:tab/>
        <w:t xml:space="preserve">Описание возможных методологических ограничений и их влияния на целостность и обоснованность </w:t>
      </w:r>
      <w:r w:rsidRPr="00003833">
        <w:rPr>
          <w:lang w:val="ru-RU"/>
        </w:rPr>
        <w:lastRenderedPageBreak/>
        <w:t>полученных результатов. Если в ходе исследования используется новый (собственный) метод необходимо дать его подробное описание.</w:t>
      </w:r>
    </w:p>
    <w:p w14:paraId="60890E40" w14:textId="3C7E889C" w:rsidR="009731A5" w:rsidRDefault="009731A5" w:rsidP="00E43302">
      <w:pPr>
        <w:pStyle w:val="a3"/>
        <w:ind w:right="-28"/>
        <w:rPr>
          <w:lang w:val="ru-RU"/>
        </w:rPr>
      </w:pPr>
      <w:r w:rsidRPr="00003833">
        <w:rPr>
          <w:lang w:val="ru-RU"/>
        </w:rPr>
        <w:t>Мы настоятельно рекомендуем не давать подробное описание стандартным, общеизвестным и ранее опи</w:t>
      </w:r>
      <w:r w:rsidR="00E43302">
        <w:rPr>
          <w:lang w:val="ru-RU"/>
        </w:rPr>
        <w:t>с</w:t>
      </w:r>
      <w:r w:rsidRPr="00003833">
        <w:rPr>
          <w:lang w:val="ru-RU"/>
        </w:rPr>
        <w:t>анным методам. При описании таких методов используйте ссылки на ранее опубликованные источники, раскрывающие данные методы. Не рекомендуем ограничивать исследование простым перечислением таких методов, как: системный анализ, синтез, индукция, дедукция и т.п.</w:t>
      </w:r>
      <w:r w:rsidR="00E43302">
        <w:rPr>
          <w:lang w:val="ru-RU"/>
        </w:rPr>
        <w:t xml:space="preserve"> Н</w:t>
      </w:r>
      <w:r w:rsidRPr="00003833">
        <w:rPr>
          <w:lang w:val="ru-RU"/>
        </w:rPr>
        <w:t>еобходимо детально раскрыть весь используемый методологический аппарат для решения указанных ранее исследовательских проблем.</w:t>
      </w:r>
    </w:p>
    <w:p w14:paraId="19ADD747" w14:textId="72C980EB" w:rsidR="00873EBA" w:rsidRPr="00003833" w:rsidRDefault="00873EBA" w:rsidP="00E43302">
      <w:pPr>
        <w:pStyle w:val="a3"/>
        <w:ind w:right="-28"/>
        <w:rPr>
          <w:lang w:val="ru-RU"/>
        </w:rPr>
      </w:pPr>
      <w:r w:rsidRPr="00873EBA">
        <w:rPr>
          <w:lang w:val="ru-RU"/>
        </w:rPr>
        <w:t>Методы, использованные в исследовании, должны быть описаны в хронологическом порядке, с такой же точностью и детальностью, насколько это необходимо. Если используется новый авторский подход, то его следует описать подробно.</w:t>
      </w:r>
    </w:p>
    <w:p w14:paraId="04F4A1C4" w14:textId="18E5F5AA" w:rsidR="009731A5" w:rsidRPr="00003833" w:rsidRDefault="009731A5" w:rsidP="00843DAA">
      <w:pPr>
        <w:pStyle w:val="3"/>
        <w:numPr>
          <w:ilvl w:val="0"/>
          <w:numId w:val="2"/>
        </w:numPr>
        <w:spacing w:before="360" w:after="240"/>
        <w:ind w:left="567" w:hanging="567"/>
        <w:rPr>
          <w:rFonts w:ascii="Times New Roman" w:hAnsi="Times New Roman" w:cs="Times New Roman"/>
          <w:w w:val="105"/>
          <w:sz w:val="20"/>
          <w:szCs w:val="20"/>
        </w:rPr>
      </w:pPr>
      <w:bookmarkStart w:id="1" w:name="3_Results"/>
      <w:bookmarkEnd w:id="1"/>
      <w:r w:rsidRPr="00003833">
        <w:rPr>
          <w:rFonts w:ascii="Times New Roman" w:hAnsi="Times New Roman" w:cs="Times New Roman"/>
          <w:sz w:val="20"/>
          <w:szCs w:val="20"/>
        </w:rPr>
        <w:t>Results</w:t>
      </w:r>
      <w:r w:rsidR="00CF2A9A">
        <w:rPr>
          <w:rFonts w:ascii="Times New Roman" w:hAnsi="Times New Roman" w:cs="Times New Roman"/>
          <w:sz w:val="20"/>
          <w:szCs w:val="20"/>
          <w:lang w:val="ru-RU"/>
        </w:rPr>
        <w:t xml:space="preserve"> </w:t>
      </w:r>
      <w:r w:rsidRPr="00003833">
        <w:rPr>
          <w:rFonts w:ascii="Times New Roman" w:hAnsi="Times New Roman" w:cs="Times New Roman"/>
          <w:w w:val="105"/>
          <w:sz w:val="20"/>
          <w:szCs w:val="20"/>
          <w:highlight w:val="yellow"/>
          <w:lang w:val="ru-RU"/>
        </w:rPr>
        <w:t>(</w:t>
      </w:r>
      <w:r w:rsidRPr="00003833">
        <w:rPr>
          <w:rFonts w:ascii="Times New Roman" w:hAnsi="Times New Roman" w:cs="Times New Roman"/>
          <w:i/>
          <w:iCs/>
          <w:w w:val="105"/>
          <w:sz w:val="20"/>
          <w:szCs w:val="20"/>
          <w:highlight w:val="yellow"/>
          <w:lang w:val="ru-RU"/>
        </w:rPr>
        <w:t>обязательный раздел</w:t>
      </w:r>
      <w:r w:rsidRPr="00003833">
        <w:rPr>
          <w:rFonts w:ascii="Times New Roman" w:hAnsi="Times New Roman" w:cs="Times New Roman"/>
          <w:w w:val="105"/>
          <w:sz w:val="20"/>
          <w:szCs w:val="20"/>
          <w:highlight w:val="yellow"/>
          <w:lang w:val="ru-RU"/>
        </w:rPr>
        <w:t>)</w:t>
      </w:r>
    </w:p>
    <w:p w14:paraId="37EEA0FD" w14:textId="77777777" w:rsidR="009731A5" w:rsidRPr="00003833" w:rsidRDefault="009731A5" w:rsidP="00843DAA">
      <w:pPr>
        <w:pStyle w:val="a3"/>
        <w:rPr>
          <w:lang w:val="ru-RU"/>
        </w:rPr>
      </w:pPr>
      <w:r w:rsidRPr="00003833">
        <w:rPr>
          <w:lang w:val="ru-RU"/>
        </w:rPr>
        <w:t>Данный раздел подразумевает изложение результатов исследования в виде теоретических или эмпирических данных по заявленным исследовательским вопросам в рамках проблемы и с использованием ранее обозначенных материалов и методов.</w:t>
      </w:r>
    </w:p>
    <w:p w14:paraId="77C9A506" w14:textId="77777777" w:rsidR="00E43302" w:rsidRDefault="009731A5" w:rsidP="00E43302">
      <w:pPr>
        <w:pStyle w:val="a3"/>
        <w:rPr>
          <w:lang w:val="ru-RU"/>
        </w:rPr>
      </w:pPr>
      <w:r w:rsidRPr="00003833">
        <w:rPr>
          <w:lang w:val="ru-RU"/>
        </w:rPr>
        <w:t>Результаты исследования могут быть отображены как в виде текста, а также в виде обработанных данных (таблиц, графиков, диаграмм, фотографий и рисунков).</w:t>
      </w:r>
    </w:p>
    <w:p w14:paraId="02D205FF" w14:textId="77777777" w:rsidR="00E43302" w:rsidRDefault="00E43302" w:rsidP="00E43302">
      <w:pPr>
        <w:pStyle w:val="a3"/>
        <w:rPr>
          <w:lang w:val="ru-RU"/>
        </w:rPr>
      </w:pPr>
    </w:p>
    <w:p w14:paraId="145B64BE" w14:textId="4558F8F6" w:rsidR="00E43302" w:rsidRPr="00003833" w:rsidRDefault="00C80F8B" w:rsidP="00C80F8B">
      <w:pPr>
        <w:pStyle w:val="a3"/>
        <w:rPr>
          <w:lang w:val="ru-RU"/>
        </w:rPr>
      </w:pPr>
      <w:r w:rsidRPr="00C80F8B">
        <w:rPr>
          <w:b/>
          <w:bCs/>
          <w:lang w:val="ru-RU"/>
        </w:rPr>
        <w:t>Рисунки и таблицы.</w:t>
      </w:r>
      <w:r>
        <w:rPr>
          <w:lang w:val="ru-RU"/>
        </w:rPr>
        <w:t xml:space="preserve"> </w:t>
      </w:r>
      <w:r w:rsidR="00E43302" w:rsidRPr="00CF2A9A">
        <w:rPr>
          <w:lang w:val="ru-RU"/>
        </w:rPr>
        <w:t xml:space="preserve">При необходимости текст может включать </w:t>
      </w:r>
      <w:r w:rsidR="00E43302" w:rsidRPr="00E43302">
        <w:rPr>
          <w:b/>
          <w:bCs/>
          <w:lang w:val="ru-RU"/>
        </w:rPr>
        <w:t>не более 4 рисунков</w:t>
      </w:r>
      <w:r w:rsidR="00E43302" w:rsidRPr="00CF2A9A">
        <w:rPr>
          <w:lang w:val="ru-RU"/>
        </w:rPr>
        <w:t xml:space="preserve">, которые должны быть подписаны и включены непосредственно в текст (не должны выходить за поля). Важно, чтобы все иллюстрации были четкими и различимыми. Векторная графика (вместо растровых изображений) должна использоваться для диаграмм и схем, если это возможно. Пожалуйста, проверьте, чтобы линии в чертежах не были прерваны и имели постоянную ширину. Сетки и детали внутри изображений должны быть четко различимыми и не должны перекрываться. Линейные рисунки должны иметь разрешение не менее 800 точек на дюйм (желательно 1200 точек на дюйм). Буквы на рисунках не должны иметь размер шрифта меньше 6 </w:t>
      </w:r>
      <w:proofErr w:type="spellStart"/>
      <w:r w:rsidR="00E43302" w:rsidRPr="00CF2A9A">
        <w:rPr>
          <w:lang w:val="ru-RU"/>
        </w:rPr>
        <w:t>пт</w:t>
      </w:r>
      <w:proofErr w:type="spellEnd"/>
      <w:r w:rsidR="00E43302" w:rsidRPr="00CF2A9A">
        <w:rPr>
          <w:lang w:val="ru-RU"/>
        </w:rPr>
        <w:t xml:space="preserve"> (~ 2 мм высоты символа). Рисунки</w:t>
      </w:r>
      <w:r>
        <w:rPr>
          <w:lang w:val="ru-RU"/>
        </w:rPr>
        <w:t xml:space="preserve"> и таблицы</w:t>
      </w:r>
      <w:r w:rsidR="00E43302" w:rsidRPr="00CF2A9A">
        <w:rPr>
          <w:lang w:val="ru-RU"/>
        </w:rPr>
        <w:t xml:space="preserve"> должны быть пронумерованы и иметь подпись, которая всегда должна находиться под рисунком, в отличие от подписи к таблице, которая всегда должна появляться над таблицей. Рисунки и таблицы должны обозначаться ссылками в тексте (Рис. 1, Таблица 1)</w:t>
      </w:r>
      <w:r>
        <w:rPr>
          <w:lang w:val="ru-RU"/>
        </w:rPr>
        <w:t xml:space="preserve"> до представления самого рисунка или таблицы (сначала упоминание в тексте, после – сам рисунок/таблица)</w:t>
      </w:r>
      <w:r w:rsidR="00E43302" w:rsidRPr="00CF2A9A">
        <w:rPr>
          <w:lang w:val="ru-RU"/>
        </w:rPr>
        <w:t>. Используемые в таблицах и рисунках сокращения и символы должны быть расшифрованы (примечание под таблицей или рисунком)</w:t>
      </w:r>
      <w:r>
        <w:rPr>
          <w:lang w:val="ru-RU"/>
        </w:rPr>
        <w:t>.</w:t>
      </w:r>
      <w:r w:rsidR="00E43302" w:rsidRPr="00CF2A9A">
        <w:rPr>
          <w:lang w:val="ru-RU"/>
        </w:rPr>
        <w:t xml:space="preserve"> Нумерация рисунков (в том числе графиков) и таблиц ведется раздельно</w:t>
      </w:r>
      <w:r>
        <w:rPr>
          <w:lang w:val="ru-RU"/>
        </w:rPr>
        <w:t>,</w:t>
      </w:r>
      <w:r w:rsidR="00E43302" w:rsidRPr="00CF2A9A">
        <w:rPr>
          <w:lang w:val="ru-RU"/>
        </w:rPr>
        <w:t xml:space="preserve"> </w:t>
      </w:r>
      <w:r w:rsidR="00E43302" w:rsidRPr="00C80F8B">
        <w:rPr>
          <w:b/>
          <w:bCs/>
          <w:lang w:val="ru-RU"/>
        </w:rPr>
        <w:t>если рисунок или таблица в статье один или одна, то номера не проставляются</w:t>
      </w:r>
      <w:r w:rsidR="00E43302" w:rsidRPr="00CF2A9A">
        <w:rPr>
          <w:lang w:val="ru-RU"/>
        </w:rPr>
        <w:t>.</w:t>
      </w:r>
    </w:p>
    <w:p w14:paraId="7A925F3B" w14:textId="77777777" w:rsidR="009731A5" w:rsidRPr="00003833" w:rsidRDefault="009731A5" w:rsidP="00843DAA">
      <w:pPr>
        <w:spacing w:before="240" w:after="120"/>
        <w:rPr>
          <w:sz w:val="20"/>
          <w:szCs w:val="20"/>
          <w:lang w:val="ru-RU"/>
        </w:rPr>
      </w:pPr>
      <w:bookmarkStart w:id="2" w:name="_bookmark1"/>
      <w:bookmarkEnd w:id="2"/>
      <w:r w:rsidRPr="00003833">
        <w:rPr>
          <w:b/>
          <w:sz w:val="20"/>
          <w:szCs w:val="20"/>
          <w:lang w:val="ru-RU"/>
        </w:rPr>
        <w:t>Таблица 1</w:t>
      </w:r>
      <w:r w:rsidRPr="00003833">
        <w:rPr>
          <w:sz w:val="20"/>
          <w:szCs w:val="20"/>
          <w:lang w:val="ru-RU"/>
        </w:rPr>
        <w:t xml:space="preserve"> Заголовок таблицы всегда размещается над таблицей</w:t>
      </w:r>
    </w:p>
    <w:tbl>
      <w:tblPr>
        <w:tblW w:w="5000" w:type="pct"/>
        <w:tblCellMar>
          <w:left w:w="0" w:type="dxa"/>
          <w:right w:w="0" w:type="dxa"/>
        </w:tblCellMar>
        <w:tblLook w:val="01E0" w:firstRow="1" w:lastRow="1" w:firstColumn="1" w:lastColumn="1" w:noHBand="0" w:noVBand="0"/>
      </w:tblPr>
      <w:tblGrid>
        <w:gridCol w:w="1813"/>
        <w:gridCol w:w="1822"/>
        <w:gridCol w:w="875"/>
        <w:gridCol w:w="891"/>
        <w:gridCol w:w="1135"/>
        <w:gridCol w:w="891"/>
        <w:gridCol w:w="1137"/>
        <w:gridCol w:w="1074"/>
      </w:tblGrid>
      <w:tr w:rsidR="009731A5" w:rsidRPr="00003833" w14:paraId="024A0220" w14:textId="77777777" w:rsidTr="00A50481">
        <w:trPr>
          <w:trHeight w:val="204"/>
        </w:trPr>
        <w:tc>
          <w:tcPr>
            <w:tcW w:w="941" w:type="pct"/>
            <w:vMerge w:val="restart"/>
            <w:tcBorders>
              <w:top w:val="single" w:sz="4" w:space="0" w:color="auto"/>
              <w:bottom w:val="single" w:sz="4" w:space="0" w:color="auto"/>
              <w:right w:val="single" w:sz="4" w:space="0" w:color="auto"/>
            </w:tcBorders>
          </w:tcPr>
          <w:p w14:paraId="5C5C58D6" w14:textId="77777777" w:rsidR="009731A5" w:rsidRPr="00003833" w:rsidRDefault="009731A5" w:rsidP="00843DAA">
            <w:pPr>
              <w:pStyle w:val="TableParagraph"/>
              <w:snapToGrid w:val="0"/>
              <w:spacing w:before="30"/>
              <w:ind w:right="-30"/>
              <w:jc w:val="center"/>
              <w:rPr>
                <w:sz w:val="20"/>
                <w:szCs w:val="20"/>
                <w:lang w:val="ru-RU"/>
              </w:rPr>
            </w:pPr>
            <w:r w:rsidRPr="00003833">
              <w:rPr>
                <w:sz w:val="20"/>
                <w:szCs w:val="20"/>
                <w:lang w:val="ru-RU"/>
              </w:rPr>
              <w:t>Заголовок колонки</w:t>
            </w:r>
          </w:p>
        </w:tc>
        <w:tc>
          <w:tcPr>
            <w:tcW w:w="945" w:type="pct"/>
            <w:vMerge w:val="restart"/>
            <w:tcBorders>
              <w:top w:val="single" w:sz="4" w:space="0" w:color="auto"/>
              <w:left w:val="single" w:sz="4" w:space="0" w:color="auto"/>
              <w:bottom w:val="single" w:sz="4" w:space="0" w:color="auto"/>
              <w:right w:val="single" w:sz="4" w:space="0" w:color="auto"/>
            </w:tcBorders>
          </w:tcPr>
          <w:p w14:paraId="5DC8F410" w14:textId="77777777" w:rsidR="009731A5" w:rsidRPr="00003833" w:rsidRDefault="009731A5" w:rsidP="00843DAA">
            <w:pPr>
              <w:pStyle w:val="TableParagraph"/>
              <w:snapToGrid w:val="0"/>
              <w:spacing w:before="11"/>
              <w:ind w:left="60" w:right="-30"/>
              <w:jc w:val="center"/>
              <w:rPr>
                <w:sz w:val="20"/>
                <w:szCs w:val="20"/>
                <w:lang w:val="ru-RU"/>
              </w:rPr>
            </w:pPr>
            <w:r w:rsidRPr="00003833">
              <w:rPr>
                <w:sz w:val="20"/>
                <w:szCs w:val="20"/>
                <w:lang w:val="ru-RU"/>
              </w:rPr>
              <w:t>Заголовок колонки</w:t>
            </w:r>
          </w:p>
        </w:tc>
        <w:tc>
          <w:tcPr>
            <w:tcW w:w="1505" w:type="pct"/>
            <w:gridSpan w:val="3"/>
            <w:tcBorders>
              <w:top w:val="single" w:sz="4" w:space="0" w:color="auto"/>
              <w:left w:val="single" w:sz="4" w:space="0" w:color="auto"/>
              <w:bottom w:val="single" w:sz="4" w:space="0" w:color="auto"/>
              <w:right w:val="single" w:sz="4" w:space="0" w:color="auto"/>
            </w:tcBorders>
          </w:tcPr>
          <w:p w14:paraId="0148005A" w14:textId="77777777" w:rsidR="009731A5" w:rsidRPr="00003833" w:rsidRDefault="009731A5" w:rsidP="00843DAA">
            <w:pPr>
              <w:pStyle w:val="TableParagraph"/>
              <w:snapToGrid w:val="0"/>
              <w:spacing w:before="30"/>
              <w:ind w:left="60" w:right="-30"/>
              <w:jc w:val="center"/>
              <w:rPr>
                <w:sz w:val="20"/>
                <w:szCs w:val="20"/>
                <w:lang w:val="ru-RU"/>
              </w:rPr>
            </w:pPr>
            <w:r w:rsidRPr="00003833">
              <w:rPr>
                <w:sz w:val="20"/>
                <w:szCs w:val="20"/>
                <w:lang w:val="ru-RU"/>
              </w:rPr>
              <w:t>Заголовок колонки</w:t>
            </w:r>
          </w:p>
        </w:tc>
        <w:tc>
          <w:tcPr>
            <w:tcW w:w="1609" w:type="pct"/>
            <w:gridSpan w:val="3"/>
            <w:tcBorders>
              <w:top w:val="single" w:sz="4" w:space="0" w:color="auto"/>
              <w:left w:val="single" w:sz="4" w:space="0" w:color="auto"/>
              <w:bottom w:val="single" w:sz="4" w:space="0" w:color="auto"/>
            </w:tcBorders>
          </w:tcPr>
          <w:p w14:paraId="42423DCF" w14:textId="77777777" w:rsidR="009731A5" w:rsidRPr="00003833" w:rsidRDefault="009731A5" w:rsidP="00843DAA">
            <w:pPr>
              <w:pStyle w:val="TableParagraph"/>
              <w:snapToGrid w:val="0"/>
              <w:spacing w:before="30"/>
              <w:ind w:left="58" w:right="-30"/>
              <w:jc w:val="center"/>
              <w:rPr>
                <w:sz w:val="20"/>
                <w:szCs w:val="20"/>
                <w:lang w:val="ru-RU"/>
              </w:rPr>
            </w:pPr>
            <w:r w:rsidRPr="00003833">
              <w:rPr>
                <w:sz w:val="20"/>
                <w:szCs w:val="20"/>
                <w:lang w:val="ru-RU"/>
              </w:rPr>
              <w:t>Заголовок колонки</w:t>
            </w:r>
          </w:p>
        </w:tc>
      </w:tr>
      <w:tr w:rsidR="009731A5" w:rsidRPr="00003833" w14:paraId="3BF22165" w14:textId="77777777" w:rsidTr="00A50481">
        <w:trPr>
          <w:trHeight w:val="333"/>
        </w:trPr>
        <w:tc>
          <w:tcPr>
            <w:tcW w:w="941" w:type="pct"/>
            <w:vMerge/>
            <w:tcBorders>
              <w:bottom w:val="single" w:sz="4" w:space="0" w:color="auto"/>
              <w:right w:val="single" w:sz="4" w:space="0" w:color="auto"/>
            </w:tcBorders>
          </w:tcPr>
          <w:p w14:paraId="6C402EFC" w14:textId="77777777" w:rsidR="009731A5" w:rsidRPr="00003833" w:rsidRDefault="009731A5" w:rsidP="00843DAA">
            <w:pPr>
              <w:snapToGrid w:val="0"/>
              <w:ind w:right="-30"/>
              <w:jc w:val="center"/>
              <w:rPr>
                <w:sz w:val="20"/>
                <w:szCs w:val="20"/>
                <w:lang w:val="ru-RU"/>
              </w:rPr>
            </w:pPr>
          </w:p>
        </w:tc>
        <w:tc>
          <w:tcPr>
            <w:tcW w:w="945" w:type="pct"/>
            <w:vMerge/>
            <w:tcBorders>
              <w:top w:val="single" w:sz="4" w:space="0" w:color="auto"/>
              <w:left w:val="single" w:sz="4" w:space="0" w:color="auto"/>
              <w:bottom w:val="single" w:sz="4" w:space="0" w:color="auto"/>
              <w:right w:val="single" w:sz="4" w:space="0" w:color="auto"/>
            </w:tcBorders>
          </w:tcPr>
          <w:p w14:paraId="75575D93" w14:textId="77777777" w:rsidR="009731A5" w:rsidRPr="00003833" w:rsidRDefault="009731A5" w:rsidP="00843DAA">
            <w:pPr>
              <w:snapToGrid w:val="0"/>
              <w:ind w:right="-30"/>
              <w:jc w:val="center"/>
              <w:rPr>
                <w:sz w:val="20"/>
                <w:szCs w:val="20"/>
                <w:lang w:val="ru-RU"/>
              </w:rPr>
            </w:pPr>
          </w:p>
        </w:tc>
        <w:tc>
          <w:tcPr>
            <w:tcW w:w="454" w:type="pct"/>
            <w:tcBorders>
              <w:top w:val="single" w:sz="4" w:space="0" w:color="auto"/>
              <w:left w:val="single" w:sz="4" w:space="0" w:color="auto"/>
              <w:bottom w:val="single" w:sz="4" w:space="0" w:color="auto"/>
              <w:right w:val="single" w:sz="4" w:space="0" w:color="auto"/>
            </w:tcBorders>
            <w:vAlign w:val="center"/>
          </w:tcPr>
          <w:p w14:paraId="33ADD40D" w14:textId="77777777" w:rsidR="009731A5" w:rsidRPr="00003833" w:rsidRDefault="009731A5" w:rsidP="00843DAA">
            <w:pPr>
              <w:pStyle w:val="TableParagraph"/>
              <w:snapToGrid w:val="0"/>
              <w:spacing w:before="11"/>
              <w:ind w:left="60" w:right="-30"/>
              <w:jc w:val="center"/>
              <w:rPr>
                <w:sz w:val="20"/>
                <w:szCs w:val="20"/>
                <w:lang w:val="ru-RU"/>
              </w:rPr>
            </w:pPr>
            <w:r w:rsidRPr="00003833">
              <w:rPr>
                <w:sz w:val="20"/>
                <w:szCs w:val="20"/>
                <w:lang w:val="ru-RU"/>
              </w:rPr>
              <w:t>2015</w:t>
            </w:r>
          </w:p>
        </w:tc>
        <w:tc>
          <w:tcPr>
            <w:tcW w:w="462" w:type="pct"/>
            <w:tcBorders>
              <w:top w:val="single" w:sz="4" w:space="0" w:color="auto"/>
              <w:left w:val="single" w:sz="4" w:space="0" w:color="auto"/>
              <w:bottom w:val="single" w:sz="4" w:space="0" w:color="auto"/>
              <w:right w:val="single" w:sz="4" w:space="0" w:color="auto"/>
            </w:tcBorders>
            <w:vAlign w:val="center"/>
          </w:tcPr>
          <w:p w14:paraId="2EACD61C" w14:textId="77777777" w:rsidR="009731A5" w:rsidRPr="00003833" w:rsidRDefault="009731A5" w:rsidP="00843DAA">
            <w:pPr>
              <w:pStyle w:val="TableParagraph"/>
              <w:snapToGrid w:val="0"/>
              <w:spacing w:before="11"/>
              <w:ind w:left="38" w:right="-30"/>
              <w:jc w:val="center"/>
              <w:rPr>
                <w:sz w:val="20"/>
                <w:szCs w:val="20"/>
                <w:lang w:val="ru-RU"/>
              </w:rPr>
            </w:pPr>
            <w:r w:rsidRPr="00003833">
              <w:rPr>
                <w:sz w:val="20"/>
                <w:szCs w:val="20"/>
                <w:lang w:val="ru-RU"/>
              </w:rPr>
              <w:t>2016</w:t>
            </w:r>
          </w:p>
        </w:tc>
        <w:tc>
          <w:tcPr>
            <w:tcW w:w="589" w:type="pct"/>
            <w:tcBorders>
              <w:top w:val="single" w:sz="4" w:space="0" w:color="auto"/>
              <w:left w:val="single" w:sz="4" w:space="0" w:color="auto"/>
              <w:bottom w:val="single" w:sz="4" w:space="0" w:color="auto"/>
              <w:right w:val="single" w:sz="4" w:space="0" w:color="auto"/>
            </w:tcBorders>
            <w:vAlign w:val="center"/>
          </w:tcPr>
          <w:p w14:paraId="379EAC6A" w14:textId="77777777" w:rsidR="009731A5" w:rsidRPr="00003833" w:rsidRDefault="009731A5" w:rsidP="00843DAA">
            <w:pPr>
              <w:pStyle w:val="TableParagraph"/>
              <w:snapToGrid w:val="0"/>
              <w:spacing w:before="11"/>
              <w:ind w:left="58" w:right="-30"/>
              <w:jc w:val="center"/>
              <w:rPr>
                <w:sz w:val="20"/>
                <w:szCs w:val="20"/>
                <w:lang w:val="ru-RU"/>
              </w:rPr>
            </w:pPr>
            <w:r w:rsidRPr="00003833">
              <w:rPr>
                <w:sz w:val="20"/>
                <w:szCs w:val="20"/>
                <w:lang w:val="ru-RU"/>
              </w:rPr>
              <w:t>2017</w:t>
            </w:r>
          </w:p>
        </w:tc>
        <w:tc>
          <w:tcPr>
            <w:tcW w:w="462" w:type="pct"/>
            <w:tcBorders>
              <w:top w:val="single" w:sz="4" w:space="0" w:color="auto"/>
              <w:left w:val="single" w:sz="4" w:space="0" w:color="auto"/>
              <w:bottom w:val="single" w:sz="4" w:space="0" w:color="auto"/>
              <w:right w:val="single" w:sz="4" w:space="0" w:color="auto"/>
            </w:tcBorders>
            <w:vAlign w:val="center"/>
          </w:tcPr>
          <w:p w14:paraId="5D4939D8" w14:textId="77777777" w:rsidR="009731A5" w:rsidRPr="00003833" w:rsidRDefault="009731A5" w:rsidP="00843DAA">
            <w:pPr>
              <w:pStyle w:val="TableParagraph"/>
              <w:snapToGrid w:val="0"/>
              <w:spacing w:before="11"/>
              <w:ind w:left="5" w:right="-30"/>
              <w:jc w:val="center"/>
              <w:rPr>
                <w:sz w:val="20"/>
                <w:szCs w:val="20"/>
                <w:lang w:val="ru-RU"/>
              </w:rPr>
            </w:pPr>
            <w:r w:rsidRPr="00003833">
              <w:rPr>
                <w:sz w:val="20"/>
                <w:szCs w:val="20"/>
                <w:lang w:val="ru-RU"/>
              </w:rPr>
              <w:t>2015</w:t>
            </w:r>
          </w:p>
        </w:tc>
        <w:tc>
          <w:tcPr>
            <w:tcW w:w="590" w:type="pct"/>
            <w:tcBorders>
              <w:top w:val="single" w:sz="4" w:space="0" w:color="auto"/>
              <w:left w:val="single" w:sz="4" w:space="0" w:color="auto"/>
              <w:bottom w:val="single" w:sz="4" w:space="0" w:color="auto"/>
              <w:right w:val="single" w:sz="4" w:space="0" w:color="auto"/>
            </w:tcBorders>
            <w:vAlign w:val="center"/>
          </w:tcPr>
          <w:p w14:paraId="5D3CFD6A" w14:textId="77777777" w:rsidR="009731A5" w:rsidRPr="00003833" w:rsidRDefault="009731A5" w:rsidP="00843DAA">
            <w:pPr>
              <w:pStyle w:val="TableParagraph"/>
              <w:snapToGrid w:val="0"/>
              <w:spacing w:before="11"/>
              <w:ind w:left="4" w:right="-30"/>
              <w:jc w:val="center"/>
              <w:rPr>
                <w:sz w:val="20"/>
                <w:szCs w:val="20"/>
                <w:lang w:val="ru-RU"/>
              </w:rPr>
            </w:pPr>
            <w:r w:rsidRPr="00003833">
              <w:rPr>
                <w:sz w:val="20"/>
                <w:szCs w:val="20"/>
                <w:lang w:val="ru-RU"/>
              </w:rPr>
              <w:t>2016</w:t>
            </w:r>
          </w:p>
        </w:tc>
        <w:tc>
          <w:tcPr>
            <w:tcW w:w="557" w:type="pct"/>
            <w:tcBorders>
              <w:top w:val="single" w:sz="4" w:space="0" w:color="auto"/>
              <w:left w:val="single" w:sz="4" w:space="0" w:color="auto"/>
              <w:bottom w:val="single" w:sz="4" w:space="0" w:color="auto"/>
            </w:tcBorders>
            <w:vAlign w:val="center"/>
          </w:tcPr>
          <w:p w14:paraId="07D2C592" w14:textId="77777777" w:rsidR="009731A5" w:rsidRPr="00003833" w:rsidRDefault="009731A5" w:rsidP="00843DAA">
            <w:pPr>
              <w:pStyle w:val="TableParagraph"/>
              <w:snapToGrid w:val="0"/>
              <w:spacing w:before="11"/>
              <w:ind w:left="56" w:right="-30"/>
              <w:jc w:val="center"/>
              <w:rPr>
                <w:sz w:val="20"/>
                <w:szCs w:val="20"/>
                <w:lang w:val="ru-RU"/>
              </w:rPr>
            </w:pPr>
            <w:r w:rsidRPr="00003833">
              <w:rPr>
                <w:sz w:val="20"/>
                <w:szCs w:val="20"/>
                <w:lang w:val="ru-RU"/>
              </w:rPr>
              <w:t>2017</w:t>
            </w:r>
          </w:p>
        </w:tc>
      </w:tr>
      <w:tr w:rsidR="009731A5" w:rsidRPr="00003833" w14:paraId="29142372" w14:textId="77777777" w:rsidTr="00A50481">
        <w:trPr>
          <w:trHeight w:val="199"/>
        </w:trPr>
        <w:tc>
          <w:tcPr>
            <w:tcW w:w="941" w:type="pct"/>
            <w:vMerge w:val="restart"/>
            <w:tcBorders>
              <w:top w:val="single" w:sz="4" w:space="0" w:color="auto"/>
              <w:bottom w:val="single" w:sz="4" w:space="0" w:color="auto"/>
              <w:right w:val="single" w:sz="4" w:space="0" w:color="auto"/>
            </w:tcBorders>
          </w:tcPr>
          <w:p w14:paraId="52F7F1BD" w14:textId="77777777" w:rsidR="009731A5" w:rsidRPr="00003833" w:rsidRDefault="009731A5" w:rsidP="00843DAA">
            <w:pPr>
              <w:pStyle w:val="TableParagraph"/>
              <w:snapToGrid w:val="0"/>
              <w:spacing w:before="3"/>
              <w:ind w:right="-30"/>
              <w:rPr>
                <w:sz w:val="20"/>
                <w:szCs w:val="20"/>
                <w:lang w:val="ru-RU"/>
              </w:rPr>
            </w:pPr>
            <w:r w:rsidRPr="00003833">
              <w:rPr>
                <w:sz w:val="20"/>
                <w:szCs w:val="20"/>
                <w:lang w:val="ru-RU"/>
              </w:rPr>
              <w:t>Информация таблицы</w:t>
            </w:r>
          </w:p>
        </w:tc>
        <w:tc>
          <w:tcPr>
            <w:tcW w:w="945" w:type="pct"/>
            <w:tcBorders>
              <w:top w:val="single" w:sz="4" w:space="0" w:color="auto"/>
              <w:left w:val="single" w:sz="4" w:space="0" w:color="auto"/>
              <w:bottom w:val="single" w:sz="4" w:space="0" w:color="auto"/>
              <w:right w:val="single" w:sz="4" w:space="0" w:color="auto"/>
            </w:tcBorders>
          </w:tcPr>
          <w:p w14:paraId="0D01B588" w14:textId="77777777" w:rsidR="009731A5" w:rsidRPr="00003833" w:rsidRDefault="009731A5" w:rsidP="00843DAA">
            <w:pPr>
              <w:pStyle w:val="TableParagraph"/>
              <w:snapToGrid w:val="0"/>
              <w:spacing w:before="16"/>
              <w:ind w:left="60" w:right="-30"/>
              <w:jc w:val="center"/>
              <w:rPr>
                <w:sz w:val="20"/>
                <w:szCs w:val="20"/>
                <w:lang w:val="ru-RU"/>
              </w:rPr>
            </w:pPr>
            <w:r w:rsidRPr="00003833">
              <w:rPr>
                <w:sz w:val="20"/>
                <w:szCs w:val="20"/>
                <w:lang w:val="ru-RU"/>
              </w:rPr>
              <w:t>Информация таблицы</w:t>
            </w:r>
          </w:p>
        </w:tc>
        <w:tc>
          <w:tcPr>
            <w:tcW w:w="454" w:type="pct"/>
            <w:tcBorders>
              <w:top w:val="single" w:sz="4" w:space="0" w:color="auto"/>
              <w:left w:val="single" w:sz="4" w:space="0" w:color="auto"/>
              <w:bottom w:val="single" w:sz="4" w:space="0" w:color="auto"/>
              <w:right w:val="single" w:sz="4" w:space="0" w:color="auto"/>
            </w:tcBorders>
            <w:vAlign w:val="center"/>
          </w:tcPr>
          <w:p w14:paraId="159DDC07" w14:textId="77777777" w:rsidR="009731A5" w:rsidRPr="00003833" w:rsidRDefault="009731A5" w:rsidP="00843DAA">
            <w:pPr>
              <w:pStyle w:val="TableParagraph"/>
              <w:snapToGrid w:val="0"/>
              <w:spacing w:before="16"/>
              <w:ind w:left="60" w:right="-30"/>
              <w:jc w:val="center"/>
              <w:rPr>
                <w:sz w:val="20"/>
                <w:szCs w:val="20"/>
                <w:lang w:val="ru-RU"/>
              </w:rPr>
            </w:pPr>
            <w:r w:rsidRPr="00003833">
              <w:rPr>
                <w:sz w:val="20"/>
                <w:szCs w:val="20"/>
                <w:lang w:val="ru-RU"/>
              </w:rPr>
              <w:t>5</w:t>
            </w:r>
            <w:r w:rsidRPr="00003833">
              <w:rPr>
                <w:sz w:val="20"/>
                <w:szCs w:val="20"/>
              </w:rPr>
              <w:t>.</w:t>
            </w:r>
            <w:r w:rsidRPr="00003833">
              <w:rPr>
                <w:sz w:val="20"/>
                <w:szCs w:val="20"/>
                <w:lang w:val="ru-RU"/>
              </w:rPr>
              <w:t>8</w:t>
            </w:r>
          </w:p>
        </w:tc>
        <w:tc>
          <w:tcPr>
            <w:tcW w:w="462" w:type="pct"/>
            <w:tcBorders>
              <w:top w:val="single" w:sz="4" w:space="0" w:color="auto"/>
              <w:left w:val="single" w:sz="4" w:space="0" w:color="auto"/>
              <w:bottom w:val="single" w:sz="4" w:space="0" w:color="auto"/>
              <w:right w:val="single" w:sz="4" w:space="0" w:color="auto"/>
            </w:tcBorders>
            <w:vAlign w:val="center"/>
          </w:tcPr>
          <w:p w14:paraId="640EC62B" w14:textId="77777777" w:rsidR="009731A5" w:rsidRPr="00003833" w:rsidRDefault="009731A5" w:rsidP="00843DAA">
            <w:pPr>
              <w:pStyle w:val="TableParagraph"/>
              <w:snapToGrid w:val="0"/>
              <w:spacing w:before="16"/>
              <w:ind w:left="38" w:right="-30"/>
              <w:jc w:val="center"/>
              <w:rPr>
                <w:sz w:val="20"/>
                <w:szCs w:val="20"/>
                <w:lang w:val="ru-RU"/>
              </w:rPr>
            </w:pPr>
            <w:r w:rsidRPr="00003833">
              <w:rPr>
                <w:sz w:val="20"/>
                <w:szCs w:val="20"/>
                <w:lang w:val="ru-RU"/>
              </w:rPr>
              <w:t>59</w:t>
            </w:r>
          </w:p>
        </w:tc>
        <w:tc>
          <w:tcPr>
            <w:tcW w:w="589" w:type="pct"/>
            <w:tcBorders>
              <w:top w:val="single" w:sz="4" w:space="0" w:color="auto"/>
              <w:left w:val="single" w:sz="4" w:space="0" w:color="auto"/>
              <w:bottom w:val="single" w:sz="4" w:space="0" w:color="auto"/>
              <w:right w:val="single" w:sz="4" w:space="0" w:color="auto"/>
            </w:tcBorders>
            <w:vAlign w:val="center"/>
          </w:tcPr>
          <w:p w14:paraId="25D5405B" w14:textId="77777777" w:rsidR="009731A5" w:rsidRPr="00003833" w:rsidRDefault="009731A5" w:rsidP="00843DAA">
            <w:pPr>
              <w:pStyle w:val="TableParagraph"/>
              <w:snapToGrid w:val="0"/>
              <w:spacing w:before="16"/>
              <w:ind w:left="58" w:right="-30"/>
              <w:jc w:val="center"/>
              <w:rPr>
                <w:sz w:val="20"/>
                <w:szCs w:val="20"/>
                <w:lang w:val="ru-RU"/>
              </w:rPr>
            </w:pPr>
            <w:r w:rsidRPr="00003833">
              <w:rPr>
                <w:w w:val="99"/>
                <w:sz w:val="20"/>
                <w:szCs w:val="20"/>
                <w:lang w:val="ru-RU"/>
              </w:rPr>
              <w:t>6</w:t>
            </w:r>
          </w:p>
        </w:tc>
        <w:tc>
          <w:tcPr>
            <w:tcW w:w="462" w:type="pct"/>
            <w:tcBorders>
              <w:top w:val="single" w:sz="4" w:space="0" w:color="auto"/>
              <w:left w:val="single" w:sz="4" w:space="0" w:color="auto"/>
              <w:bottom w:val="single" w:sz="4" w:space="0" w:color="auto"/>
              <w:right w:val="single" w:sz="4" w:space="0" w:color="auto"/>
            </w:tcBorders>
            <w:vAlign w:val="center"/>
          </w:tcPr>
          <w:p w14:paraId="0112A9A5" w14:textId="77777777" w:rsidR="009731A5" w:rsidRPr="00003833" w:rsidRDefault="009731A5" w:rsidP="00843DAA">
            <w:pPr>
              <w:pStyle w:val="TableParagraph"/>
              <w:snapToGrid w:val="0"/>
              <w:spacing w:before="16"/>
              <w:ind w:left="37" w:right="-30"/>
              <w:jc w:val="center"/>
              <w:rPr>
                <w:sz w:val="20"/>
                <w:szCs w:val="20"/>
                <w:lang w:val="ru-RU"/>
              </w:rPr>
            </w:pPr>
            <w:r w:rsidRPr="00003833">
              <w:rPr>
                <w:sz w:val="20"/>
                <w:szCs w:val="20"/>
                <w:lang w:val="ru-RU"/>
              </w:rPr>
              <w:t>67.04</w:t>
            </w:r>
          </w:p>
        </w:tc>
        <w:tc>
          <w:tcPr>
            <w:tcW w:w="590" w:type="pct"/>
            <w:tcBorders>
              <w:top w:val="single" w:sz="4" w:space="0" w:color="auto"/>
              <w:left w:val="single" w:sz="4" w:space="0" w:color="auto"/>
              <w:bottom w:val="single" w:sz="4" w:space="0" w:color="auto"/>
              <w:right w:val="single" w:sz="4" w:space="0" w:color="auto"/>
            </w:tcBorders>
            <w:vAlign w:val="center"/>
          </w:tcPr>
          <w:p w14:paraId="4402D677" w14:textId="77777777" w:rsidR="009731A5" w:rsidRPr="00003833" w:rsidRDefault="009731A5" w:rsidP="00843DAA">
            <w:pPr>
              <w:pStyle w:val="TableParagraph"/>
              <w:snapToGrid w:val="0"/>
              <w:spacing w:before="16"/>
              <w:ind w:left="36" w:right="-30"/>
              <w:jc w:val="center"/>
              <w:rPr>
                <w:sz w:val="20"/>
                <w:szCs w:val="20"/>
                <w:lang w:val="ru-RU"/>
              </w:rPr>
            </w:pPr>
            <w:r w:rsidRPr="00003833">
              <w:rPr>
                <w:sz w:val="20"/>
                <w:szCs w:val="20"/>
                <w:lang w:val="ru-RU"/>
              </w:rPr>
              <w:t>68.91</w:t>
            </w:r>
          </w:p>
        </w:tc>
        <w:tc>
          <w:tcPr>
            <w:tcW w:w="557" w:type="pct"/>
            <w:tcBorders>
              <w:top w:val="single" w:sz="4" w:space="0" w:color="auto"/>
              <w:left w:val="single" w:sz="4" w:space="0" w:color="auto"/>
              <w:bottom w:val="single" w:sz="4" w:space="0" w:color="auto"/>
            </w:tcBorders>
            <w:vAlign w:val="center"/>
          </w:tcPr>
          <w:p w14:paraId="3BEA5D90" w14:textId="77777777" w:rsidR="009731A5" w:rsidRPr="00003833" w:rsidRDefault="009731A5" w:rsidP="00843DAA">
            <w:pPr>
              <w:pStyle w:val="TableParagraph"/>
              <w:snapToGrid w:val="0"/>
              <w:spacing w:before="16"/>
              <w:ind w:left="56" w:right="-30"/>
              <w:jc w:val="center"/>
              <w:rPr>
                <w:sz w:val="20"/>
                <w:szCs w:val="20"/>
                <w:lang w:val="ru-RU"/>
              </w:rPr>
            </w:pPr>
            <w:r w:rsidRPr="00003833">
              <w:rPr>
                <w:sz w:val="20"/>
                <w:szCs w:val="20"/>
                <w:lang w:val="ru-RU"/>
              </w:rPr>
              <w:t>71.58</w:t>
            </w:r>
          </w:p>
        </w:tc>
      </w:tr>
      <w:tr w:rsidR="009731A5" w:rsidRPr="00003833" w14:paraId="51DA59AF" w14:textId="77777777" w:rsidTr="00A50481">
        <w:trPr>
          <w:trHeight w:val="353"/>
        </w:trPr>
        <w:tc>
          <w:tcPr>
            <w:tcW w:w="941" w:type="pct"/>
            <w:vMerge/>
            <w:tcBorders>
              <w:bottom w:val="single" w:sz="4" w:space="0" w:color="auto"/>
              <w:right w:val="single" w:sz="4" w:space="0" w:color="auto"/>
            </w:tcBorders>
          </w:tcPr>
          <w:p w14:paraId="04A0A6DB" w14:textId="77777777" w:rsidR="009731A5" w:rsidRPr="00003833" w:rsidRDefault="009731A5" w:rsidP="00843DAA">
            <w:pPr>
              <w:snapToGrid w:val="0"/>
              <w:ind w:right="-30"/>
              <w:rPr>
                <w:sz w:val="20"/>
                <w:szCs w:val="20"/>
                <w:lang w:val="ru-RU"/>
              </w:rPr>
            </w:pPr>
          </w:p>
        </w:tc>
        <w:tc>
          <w:tcPr>
            <w:tcW w:w="945" w:type="pct"/>
            <w:tcBorders>
              <w:top w:val="single" w:sz="4" w:space="0" w:color="auto"/>
              <w:left w:val="single" w:sz="4" w:space="0" w:color="auto"/>
              <w:bottom w:val="single" w:sz="4" w:space="0" w:color="auto"/>
              <w:right w:val="single" w:sz="4" w:space="0" w:color="auto"/>
            </w:tcBorders>
          </w:tcPr>
          <w:p w14:paraId="222DDC41" w14:textId="77777777" w:rsidR="009731A5" w:rsidRPr="00003833" w:rsidRDefault="009731A5" w:rsidP="00843DAA">
            <w:pPr>
              <w:pStyle w:val="TableParagraph"/>
              <w:snapToGrid w:val="0"/>
              <w:ind w:left="60" w:right="-30"/>
              <w:jc w:val="center"/>
              <w:rPr>
                <w:sz w:val="20"/>
                <w:szCs w:val="20"/>
                <w:lang w:val="ru-RU"/>
              </w:rPr>
            </w:pPr>
            <w:r w:rsidRPr="00003833">
              <w:rPr>
                <w:sz w:val="20"/>
                <w:szCs w:val="20"/>
                <w:lang w:val="ru-RU"/>
              </w:rPr>
              <w:t>Информация таблицы</w:t>
            </w:r>
          </w:p>
        </w:tc>
        <w:tc>
          <w:tcPr>
            <w:tcW w:w="454" w:type="pct"/>
            <w:tcBorders>
              <w:top w:val="single" w:sz="4" w:space="0" w:color="auto"/>
              <w:left w:val="single" w:sz="4" w:space="0" w:color="auto"/>
              <w:bottom w:val="single" w:sz="4" w:space="0" w:color="auto"/>
              <w:right w:val="single" w:sz="4" w:space="0" w:color="auto"/>
            </w:tcBorders>
            <w:vAlign w:val="center"/>
          </w:tcPr>
          <w:p w14:paraId="54676209" w14:textId="77777777" w:rsidR="009731A5" w:rsidRPr="00003833" w:rsidRDefault="009731A5" w:rsidP="00843DAA">
            <w:pPr>
              <w:pStyle w:val="TableParagraph"/>
              <w:snapToGrid w:val="0"/>
              <w:ind w:left="60" w:right="-30"/>
              <w:jc w:val="center"/>
              <w:rPr>
                <w:sz w:val="20"/>
                <w:szCs w:val="20"/>
                <w:lang w:val="ru-RU"/>
              </w:rPr>
            </w:pPr>
            <w:r w:rsidRPr="00003833">
              <w:rPr>
                <w:sz w:val="20"/>
                <w:szCs w:val="20"/>
                <w:lang w:val="ru-RU"/>
              </w:rPr>
              <w:t>1</w:t>
            </w:r>
          </w:p>
        </w:tc>
        <w:tc>
          <w:tcPr>
            <w:tcW w:w="462" w:type="pct"/>
            <w:tcBorders>
              <w:top w:val="single" w:sz="4" w:space="0" w:color="auto"/>
              <w:left w:val="single" w:sz="4" w:space="0" w:color="auto"/>
              <w:bottom w:val="single" w:sz="4" w:space="0" w:color="auto"/>
              <w:right w:val="single" w:sz="4" w:space="0" w:color="auto"/>
            </w:tcBorders>
            <w:vAlign w:val="center"/>
          </w:tcPr>
          <w:p w14:paraId="1D28C47F" w14:textId="77777777" w:rsidR="009731A5" w:rsidRPr="00003833" w:rsidRDefault="009731A5" w:rsidP="00843DAA">
            <w:pPr>
              <w:pStyle w:val="TableParagraph"/>
              <w:snapToGrid w:val="0"/>
              <w:ind w:left="38" w:right="-30"/>
              <w:jc w:val="center"/>
              <w:rPr>
                <w:sz w:val="20"/>
                <w:szCs w:val="20"/>
                <w:lang w:val="ru-RU"/>
              </w:rPr>
            </w:pPr>
            <w:r w:rsidRPr="00003833">
              <w:rPr>
                <w:sz w:val="20"/>
                <w:szCs w:val="20"/>
                <w:lang w:val="ru-RU"/>
              </w:rPr>
              <w:t>4</w:t>
            </w:r>
          </w:p>
        </w:tc>
        <w:tc>
          <w:tcPr>
            <w:tcW w:w="589" w:type="pct"/>
            <w:tcBorders>
              <w:top w:val="single" w:sz="4" w:space="0" w:color="auto"/>
              <w:left w:val="single" w:sz="4" w:space="0" w:color="auto"/>
              <w:bottom w:val="single" w:sz="4" w:space="0" w:color="auto"/>
              <w:right w:val="single" w:sz="4" w:space="0" w:color="auto"/>
            </w:tcBorders>
            <w:vAlign w:val="center"/>
          </w:tcPr>
          <w:p w14:paraId="4006EBB7" w14:textId="77777777" w:rsidR="009731A5" w:rsidRPr="00003833" w:rsidRDefault="009731A5" w:rsidP="00843DAA">
            <w:pPr>
              <w:pStyle w:val="TableParagraph"/>
              <w:snapToGrid w:val="0"/>
              <w:ind w:left="58" w:right="-30"/>
              <w:jc w:val="center"/>
              <w:rPr>
                <w:sz w:val="20"/>
                <w:szCs w:val="20"/>
                <w:lang w:val="ru-RU"/>
              </w:rPr>
            </w:pPr>
            <w:r w:rsidRPr="00003833">
              <w:rPr>
                <w:w w:val="99"/>
                <w:sz w:val="20"/>
                <w:szCs w:val="20"/>
                <w:lang w:val="ru-RU"/>
              </w:rPr>
              <w:t>15</w:t>
            </w:r>
          </w:p>
        </w:tc>
        <w:tc>
          <w:tcPr>
            <w:tcW w:w="462" w:type="pct"/>
            <w:tcBorders>
              <w:top w:val="single" w:sz="4" w:space="0" w:color="auto"/>
              <w:left w:val="single" w:sz="4" w:space="0" w:color="auto"/>
              <w:bottom w:val="single" w:sz="4" w:space="0" w:color="auto"/>
              <w:right w:val="single" w:sz="4" w:space="0" w:color="auto"/>
            </w:tcBorders>
            <w:vAlign w:val="center"/>
          </w:tcPr>
          <w:p w14:paraId="648DB26E" w14:textId="77777777" w:rsidR="009731A5" w:rsidRPr="00003833" w:rsidRDefault="009731A5" w:rsidP="00843DAA">
            <w:pPr>
              <w:pStyle w:val="TableParagraph"/>
              <w:snapToGrid w:val="0"/>
              <w:ind w:left="37" w:right="-30"/>
              <w:jc w:val="center"/>
              <w:rPr>
                <w:sz w:val="20"/>
                <w:szCs w:val="20"/>
                <w:lang w:val="ru-RU"/>
              </w:rPr>
            </w:pPr>
            <w:r w:rsidRPr="00003833">
              <w:rPr>
                <w:sz w:val="20"/>
                <w:szCs w:val="20"/>
                <w:lang w:val="ru-RU"/>
              </w:rPr>
              <w:t>13</w:t>
            </w:r>
            <w:r w:rsidRPr="00003833">
              <w:rPr>
                <w:sz w:val="20"/>
                <w:szCs w:val="20"/>
              </w:rPr>
              <w:t>.</w:t>
            </w:r>
            <w:r w:rsidRPr="00003833">
              <w:rPr>
                <w:sz w:val="20"/>
                <w:szCs w:val="20"/>
                <w:lang w:val="ru-RU"/>
              </w:rPr>
              <w:t>96</w:t>
            </w:r>
          </w:p>
        </w:tc>
        <w:tc>
          <w:tcPr>
            <w:tcW w:w="590" w:type="pct"/>
            <w:tcBorders>
              <w:top w:val="single" w:sz="4" w:space="0" w:color="auto"/>
              <w:left w:val="single" w:sz="4" w:space="0" w:color="auto"/>
              <w:bottom w:val="single" w:sz="4" w:space="0" w:color="auto"/>
              <w:right w:val="single" w:sz="4" w:space="0" w:color="auto"/>
            </w:tcBorders>
            <w:vAlign w:val="center"/>
          </w:tcPr>
          <w:p w14:paraId="2B0315D5" w14:textId="77777777" w:rsidR="009731A5" w:rsidRPr="00003833" w:rsidRDefault="009731A5" w:rsidP="00843DAA">
            <w:pPr>
              <w:pStyle w:val="TableParagraph"/>
              <w:snapToGrid w:val="0"/>
              <w:ind w:left="36" w:right="-30"/>
              <w:jc w:val="center"/>
              <w:rPr>
                <w:sz w:val="20"/>
                <w:szCs w:val="20"/>
                <w:lang w:val="ru-RU"/>
              </w:rPr>
            </w:pPr>
            <w:r w:rsidRPr="00003833">
              <w:rPr>
                <w:sz w:val="20"/>
                <w:szCs w:val="20"/>
                <w:lang w:val="ru-RU"/>
              </w:rPr>
              <w:t>12</w:t>
            </w:r>
            <w:r w:rsidRPr="00003833">
              <w:rPr>
                <w:sz w:val="20"/>
                <w:szCs w:val="20"/>
              </w:rPr>
              <w:t>.</w:t>
            </w:r>
            <w:r w:rsidRPr="00003833">
              <w:rPr>
                <w:sz w:val="20"/>
                <w:szCs w:val="20"/>
                <w:lang w:val="ru-RU"/>
              </w:rPr>
              <w:t>74</w:t>
            </w:r>
          </w:p>
        </w:tc>
        <w:tc>
          <w:tcPr>
            <w:tcW w:w="557" w:type="pct"/>
            <w:tcBorders>
              <w:top w:val="single" w:sz="4" w:space="0" w:color="auto"/>
              <w:left w:val="single" w:sz="4" w:space="0" w:color="auto"/>
              <w:bottom w:val="single" w:sz="4" w:space="0" w:color="auto"/>
            </w:tcBorders>
            <w:vAlign w:val="center"/>
          </w:tcPr>
          <w:p w14:paraId="30694720" w14:textId="77777777" w:rsidR="009731A5" w:rsidRPr="00003833" w:rsidRDefault="009731A5" w:rsidP="00843DAA">
            <w:pPr>
              <w:pStyle w:val="TableParagraph"/>
              <w:snapToGrid w:val="0"/>
              <w:ind w:left="56" w:right="-30"/>
              <w:jc w:val="center"/>
              <w:rPr>
                <w:sz w:val="20"/>
                <w:szCs w:val="20"/>
                <w:lang w:val="ru-RU"/>
              </w:rPr>
            </w:pPr>
            <w:r w:rsidRPr="00003833">
              <w:rPr>
                <w:sz w:val="20"/>
                <w:szCs w:val="20"/>
                <w:lang w:val="ru-RU"/>
              </w:rPr>
              <w:t>4</w:t>
            </w:r>
            <w:r w:rsidRPr="00003833">
              <w:rPr>
                <w:sz w:val="20"/>
                <w:szCs w:val="20"/>
              </w:rPr>
              <w:t>.</w:t>
            </w:r>
            <w:r w:rsidRPr="00003833">
              <w:rPr>
                <w:sz w:val="20"/>
                <w:szCs w:val="20"/>
                <w:lang w:val="ru-RU"/>
              </w:rPr>
              <w:t>06</w:t>
            </w:r>
          </w:p>
        </w:tc>
      </w:tr>
      <w:tr w:rsidR="009731A5" w:rsidRPr="00003833" w14:paraId="7788ED9F" w14:textId="77777777" w:rsidTr="00A50481">
        <w:trPr>
          <w:trHeight w:val="203"/>
        </w:trPr>
        <w:tc>
          <w:tcPr>
            <w:tcW w:w="941" w:type="pct"/>
            <w:vMerge w:val="restart"/>
            <w:tcBorders>
              <w:top w:val="single" w:sz="4" w:space="0" w:color="auto"/>
              <w:bottom w:val="single" w:sz="4" w:space="0" w:color="auto"/>
              <w:right w:val="single" w:sz="4" w:space="0" w:color="auto"/>
            </w:tcBorders>
          </w:tcPr>
          <w:p w14:paraId="40AF7E38" w14:textId="77777777" w:rsidR="009731A5" w:rsidRPr="00003833" w:rsidRDefault="009731A5" w:rsidP="00843DAA">
            <w:pPr>
              <w:pStyle w:val="TableParagraph"/>
              <w:snapToGrid w:val="0"/>
              <w:spacing w:before="1"/>
              <w:ind w:right="-30"/>
              <w:rPr>
                <w:sz w:val="20"/>
                <w:szCs w:val="20"/>
                <w:lang w:val="ru-RU"/>
              </w:rPr>
            </w:pPr>
            <w:r w:rsidRPr="00003833">
              <w:rPr>
                <w:sz w:val="20"/>
                <w:szCs w:val="20"/>
                <w:lang w:val="ru-RU"/>
              </w:rPr>
              <w:t>Информация таблицы</w:t>
            </w:r>
          </w:p>
        </w:tc>
        <w:tc>
          <w:tcPr>
            <w:tcW w:w="945" w:type="pct"/>
            <w:tcBorders>
              <w:top w:val="single" w:sz="4" w:space="0" w:color="auto"/>
              <w:left w:val="single" w:sz="4" w:space="0" w:color="auto"/>
              <w:bottom w:val="single" w:sz="4" w:space="0" w:color="auto"/>
              <w:right w:val="single" w:sz="4" w:space="0" w:color="auto"/>
            </w:tcBorders>
          </w:tcPr>
          <w:p w14:paraId="2789F68C" w14:textId="77777777" w:rsidR="009731A5" w:rsidRPr="00003833" w:rsidRDefault="009731A5" w:rsidP="00843DAA">
            <w:pPr>
              <w:pStyle w:val="TableParagraph"/>
              <w:snapToGrid w:val="0"/>
              <w:ind w:left="60" w:right="-30"/>
              <w:jc w:val="center"/>
              <w:rPr>
                <w:sz w:val="20"/>
                <w:szCs w:val="20"/>
                <w:lang w:val="ru-RU"/>
              </w:rPr>
            </w:pPr>
            <w:r w:rsidRPr="00003833">
              <w:rPr>
                <w:sz w:val="20"/>
                <w:szCs w:val="20"/>
                <w:lang w:val="ru-RU"/>
              </w:rPr>
              <w:t>Информация таблицы</w:t>
            </w:r>
          </w:p>
        </w:tc>
        <w:tc>
          <w:tcPr>
            <w:tcW w:w="454" w:type="pct"/>
            <w:tcBorders>
              <w:top w:val="single" w:sz="4" w:space="0" w:color="auto"/>
              <w:left w:val="single" w:sz="4" w:space="0" w:color="auto"/>
              <w:bottom w:val="single" w:sz="4" w:space="0" w:color="auto"/>
              <w:right w:val="single" w:sz="4" w:space="0" w:color="auto"/>
            </w:tcBorders>
            <w:vAlign w:val="center"/>
          </w:tcPr>
          <w:p w14:paraId="72C42848" w14:textId="77777777" w:rsidR="009731A5" w:rsidRPr="00003833" w:rsidRDefault="009731A5" w:rsidP="00843DAA">
            <w:pPr>
              <w:pStyle w:val="TableParagraph"/>
              <w:snapToGrid w:val="0"/>
              <w:ind w:left="60" w:right="-30"/>
              <w:jc w:val="center"/>
              <w:rPr>
                <w:sz w:val="20"/>
                <w:szCs w:val="20"/>
                <w:lang w:val="ru-RU"/>
              </w:rPr>
            </w:pPr>
            <w:r w:rsidRPr="00003833">
              <w:rPr>
                <w:w w:val="99"/>
                <w:sz w:val="20"/>
                <w:szCs w:val="20"/>
                <w:lang w:val="ru-RU"/>
              </w:rPr>
              <w:t>5</w:t>
            </w:r>
          </w:p>
        </w:tc>
        <w:tc>
          <w:tcPr>
            <w:tcW w:w="462" w:type="pct"/>
            <w:tcBorders>
              <w:top w:val="single" w:sz="4" w:space="0" w:color="auto"/>
              <w:left w:val="single" w:sz="4" w:space="0" w:color="auto"/>
              <w:bottom w:val="single" w:sz="4" w:space="0" w:color="auto"/>
              <w:right w:val="single" w:sz="4" w:space="0" w:color="auto"/>
            </w:tcBorders>
            <w:vAlign w:val="center"/>
          </w:tcPr>
          <w:p w14:paraId="6A4A40AC" w14:textId="77777777" w:rsidR="009731A5" w:rsidRPr="00003833" w:rsidRDefault="009731A5" w:rsidP="00843DAA">
            <w:pPr>
              <w:pStyle w:val="TableParagraph"/>
              <w:snapToGrid w:val="0"/>
              <w:ind w:left="38" w:right="-30"/>
              <w:jc w:val="center"/>
              <w:rPr>
                <w:sz w:val="20"/>
                <w:szCs w:val="20"/>
                <w:lang w:val="ru-RU"/>
              </w:rPr>
            </w:pPr>
            <w:r w:rsidRPr="00003833">
              <w:rPr>
                <w:sz w:val="20"/>
                <w:szCs w:val="20"/>
                <w:lang w:val="ru-RU"/>
              </w:rPr>
              <w:t>5</w:t>
            </w:r>
            <w:r w:rsidRPr="00003833">
              <w:rPr>
                <w:sz w:val="20"/>
                <w:szCs w:val="20"/>
              </w:rPr>
              <w:t>.</w:t>
            </w:r>
            <w:r w:rsidRPr="00003833">
              <w:rPr>
                <w:sz w:val="20"/>
                <w:szCs w:val="20"/>
                <w:lang w:val="ru-RU"/>
              </w:rPr>
              <w:t>1</w:t>
            </w:r>
          </w:p>
        </w:tc>
        <w:tc>
          <w:tcPr>
            <w:tcW w:w="589" w:type="pct"/>
            <w:tcBorders>
              <w:top w:val="single" w:sz="4" w:space="0" w:color="auto"/>
              <w:left w:val="single" w:sz="4" w:space="0" w:color="auto"/>
              <w:bottom w:val="single" w:sz="4" w:space="0" w:color="auto"/>
              <w:right w:val="single" w:sz="4" w:space="0" w:color="auto"/>
            </w:tcBorders>
            <w:vAlign w:val="center"/>
          </w:tcPr>
          <w:p w14:paraId="3DA003B1" w14:textId="77777777" w:rsidR="009731A5" w:rsidRPr="00003833" w:rsidRDefault="009731A5" w:rsidP="00843DAA">
            <w:pPr>
              <w:pStyle w:val="TableParagraph"/>
              <w:snapToGrid w:val="0"/>
              <w:ind w:left="58" w:right="-30"/>
              <w:jc w:val="center"/>
              <w:rPr>
                <w:sz w:val="20"/>
                <w:szCs w:val="20"/>
                <w:lang w:val="ru-RU"/>
              </w:rPr>
            </w:pPr>
            <w:r w:rsidRPr="00003833">
              <w:rPr>
                <w:sz w:val="20"/>
                <w:szCs w:val="20"/>
                <w:lang w:val="ru-RU"/>
              </w:rPr>
              <w:t>6</w:t>
            </w:r>
            <w:r w:rsidRPr="00003833">
              <w:rPr>
                <w:sz w:val="20"/>
                <w:szCs w:val="20"/>
              </w:rPr>
              <w:t>.</w:t>
            </w:r>
            <w:r w:rsidRPr="00003833">
              <w:rPr>
                <w:sz w:val="20"/>
                <w:szCs w:val="20"/>
                <w:lang w:val="ru-RU"/>
              </w:rPr>
              <w:t>3</w:t>
            </w:r>
          </w:p>
        </w:tc>
        <w:tc>
          <w:tcPr>
            <w:tcW w:w="462" w:type="pct"/>
            <w:tcBorders>
              <w:top w:val="single" w:sz="4" w:space="0" w:color="auto"/>
              <w:left w:val="single" w:sz="4" w:space="0" w:color="auto"/>
              <w:bottom w:val="single" w:sz="4" w:space="0" w:color="auto"/>
              <w:right w:val="single" w:sz="4" w:space="0" w:color="auto"/>
            </w:tcBorders>
            <w:vAlign w:val="center"/>
          </w:tcPr>
          <w:p w14:paraId="3EBA64C8" w14:textId="77777777" w:rsidR="009731A5" w:rsidRPr="00003833" w:rsidRDefault="009731A5" w:rsidP="00843DAA">
            <w:pPr>
              <w:pStyle w:val="TableParagraph"/>
              <w:snapToGrid w:val="0"/>
              <w:ind w:left="37" w:right="-30"/>
              <w:jc w:val="center"/>
              <w:rPr>
                <w:sz w:val="20"/>
                <w:szCs w:val="20"/>
                <w:lang w:val="ru-RU"/>
              </w:rPr>
            </w:pPr>
            <w:r w:rsidRPr="00003833">
              <w:rPr>
                <w:sz w:val="20"/>
                <w:szCs w:val="20"/>
                <w:lang w:val="ru-RU"/>
              </w:rPr>
              <w:t>9</w:t>
            </w:r>
            <w:r w:rsidRPr="00003833">
              <w:rPr>
                <w:sz w:val="20"/>
                <w:szCs w:val="20"/>
              </w:rPr>
              <w:t>.</w:t>
            </w:r>
            <w:r w:rsidRPr="00003833">
              <w:rPr>
                <w:sz w:val="20"/>
                <w:szCs w:val="20"/>
                <w:lang w:val="ru-RU"/>
              </w:rPr>
              <w:t>25</w:t>
            </w:r>
          </w:p>
        </w:tc>
        <w:tc>
          <w:tcPr>
            <w:tcW w:w="590" w:type="pct"/>
            <w:tcBorders>
              <w:top w:val="single" w:sz="4" w:space="0" w:color="auto"/>
              <w:left w:val="single" w:sz="4" w:space="0" w:color="auto"/>
              <w:bottom w:val="single" w:sz="4" w:space="0" w:color="auto"/>
              <w:right w:val="single" w:sz="4" w:space="0" w:color="auto"/>
            </w:tcBorders>
            <w:vAlign w:val="center"/>
          </w:tcPr>
          <w:p w14:paraId="0FB93170" w14:textId="77777777" w:rsidR="009731A5" w:rsidRPr="00003833" w:rsidRDefault="009731A5" w:rsidP="00843DAA">
            <w:pPr>
              <w:pStyle w:val="TableParagraph"/>
              <w:snapToGrid w:val="0"/>
              <w:ind w:left="36" w:right="-30"/>
              <w:jc w:val="center"/>
              <w:rPr>
                <w:sz w:val="20"/>
                <w:szCs w:val="20"/>
                <w:lang w:val="ru-RU"/>
              </w:rPr>
            </w:pPr>
            <w:r w:rsidRPr="00003833">
              <w:rPr>
                <w:sz w:val="20"/>
                <w:szCs w:val="20"/>
                <w:lang w:val="ru-RU"/>
              </w:rPr>
              <w:t>35</w:t>
            </w:r>
            <w:r w:rsidRPr="00003833">
              <w:rPr>
                <w:sz w:val="20"/>
                <w:szCs w:val="20"/>
              </w:rPr>
              <w:t>.</w:t>
            </w:r>
            <w:r w:rsidRPr="00003833">
              <w:rPr>
                <w:sz w:val="20"/>
                <w:szCs w:val="20"/>
                <w:lang w:val="ru-RU"/>
              </w:rPr>
              <w:t>48</w:t>
            </w:r>
          </w:p>
        </w:tc>
        <w:tc>
          <w:tcPr>
            <w:tcW w:w="557" w:type="pct"/>
            <w:tcBorders>
              <w:top w:val="single" w:sz="4" w:space="0" w:color="auto"/>
              <w:left w:val="single" w:sz="4" w:space="0" w:color="auto"/>
              <w:bottom w:val="single" w:sz="4" w:space="0" w:color="auto"/>
            </w:tcBorders>
            <w:vAlign w:val="center"/>
          </w:tcPr>
          <w:p w14:paraId="4EAA54ED" w14:textId="77777777" w:rsidR="009731A5" w:rsidRPr="00003833" w:rsidRDefault="009731A5" w:rsidP="00843DAA">
            <w:pPr>
              <w:pStyle w:val="TableParagraph"/>
              <w:snapToGrid w:val="0"/>
              <w:ind w:left="56" w:right="-30"/>
              <w:jc w:val="center"/>
              <w:rPr>
                <w:sz w:val="20"/>
                <w:szCs w:val="20"/>
                <w:lang w:val="ru-RU"/>
              </w:rPr>
            </w:pPr>
            <w:r w:rsidRPr="00003833">
              <w:rPr>
                <w:sz w:val="20"/>
                <w:szCs w:val="20"/>
                <w:lang w:val="ru-RU"/>
              </w:rPr>
              <w:t>53</w:t>
            </w:r>
            <w:r w:rsidRPr="00003833">
              <w:rPr>
                <w:sz w:val="20"/>
                <w:szCs w:val="20"/>
              </w:rPr>
              <w:t>.</w:t>
            </w:r>
            <w:r w:rsidRPr="00003833">
              <w:rPr>
                <w:sz w:val="20"/>
                <w:szCs w:val="20"/>
                <w:lang w:val="ru-RU"/>
              </w:rPr>
              <w:t>06</w:t>
            </w:r>
          </w:p>
        </w:tc>
      </w:tr>
      <w:tr w:rsidR="009731A5" w:rsidRPr="00003833" w14:paraId="5B7B1ADF" w14:textId="77777777" w:rsidTr="00A50481">
        <w:trPr>
          <w:trHeight w:val="353"/>
        </w:trPr>
        <w:tc>
          <w:tcPr>
            <w:tcW w:w="941" w:type="pct"/>
            <w:vMerge/>
            <w:tcBorders>
              <w:top w:val="single" w:sz="4" w:space="0" w:color="auto"/>
              <w:bottom w:val="single" w:sz="4" w:space="0" w:color="auto"/>
              <w:right w:val="single" w:sz="4" w:space="0" w:color="auto"/>
            </w:tcBorders>
          </w:tcPr>
          <w:p w14:paraId="5B10F1AF" w14:textId="77777777" w:rsidR="009731A5" w:rsidRPr="00003833" w:rsidRDefault="009731A5" w:rsidP="00843DAA">
            <w:pPr>
              <w:snapToGrid w:val="0"/>
              <w:ind w:right="-30"/>
              <w:rPr>
                <w:sz w:val="20"/>
                <w:szCs w:val="20"/>
                <w:lang w:val="ru-RU"/>
              </w:rPr>
            </w:pPr>
          </w:p>
        </w:tc>
        <w:tc>
          <w:tcPr>
            <w:tcW w:w="945" w:type="pct"/>
            <w:tcBorders>
              <w:top w:val="single" w:sz="4" w:space="0" w:color="auto"/>
              <w:left w:val="single" w:sz="4" w:space="0" w:color="auto"/>
              <w:bottom w:val="single" w:sz="4" w:space="0" w:color="auto"/>
              <w:right w:val="single" w:sz="4" w:space="0" w:color="auto"/>
            </w:tcBorders>
          </w:tcPr>
          <w:p w14:paraId="3414A968" w14:textId="77777777" w:rsidR="009731A5" w:rsidRPr="00003833" w:rsidRDefault="009731A5" w:rsidP="00843DAA">
            <w:pPr>
              <w:pStyle w:val="TableParagraph"/>
              <w:snapToGrid w:val="0"/>
              <w:ind w:left="60" w:right="-30"/>
              <w:jc w:val="center"/>
              <w:rPr>
                <w:sz w:val="20"/>
                <w:szCs w:val="20"/>
                <w:lang w:val="ru-RU"/>
              </w:rPr>
            </w:pPr>
            <w:r w:rsidRPr="00003833">
              <w:rPr>
                <w:sz w:val="20"/>
                <w:szCs w:val="20"/>
                <w:lang w:val="ru-RU"/>
              </w:rPr>
              <w:t>Информация таблицы</w:t>
            </w:r>
          </w:p>
        </w:tc>
        <w:tc>
          <w:tcPr>
            <w:tcW w:w="454" w:type="pct"/>
            <w:tcBorders>
              <w:top w:val="single" w:sz="4" w:space="0" w:color="auto"/>
              <w:left w:val="single" w:sz="4" w:space="0" w:color="auto"/>
              <w:bottom w:val="single" w:sz="4" w:space="0" w:color="auto"/>
              <w:right w:val="single" w:sz="4" w:space="0" w:color="auto"/>
            </w:tcBorders>
            <w:vAlign w:val="center"/>
          </w:tcPr>
          <w:p w14:paraId="17B3C4AA" w14:textId="77777777" w:rsidR="009731A5" w:rsidRPr="00003833" w:rsidRDefault="009731A5" w:rsidP="00843DAA">
            <w:pPr>
              <w:pStyle w:val="TableParagraph"/>
              <w:snapToGrid w:val="0"/>
              <w:ind w:left="60" w:right="-30"/>
              <w:jc w:val="center"/>
              <w:rPr>
                <w:sz w:val="20"/>
                <w:szCs w:val="20"/>
                <w:lang w:val="ru-RU"/>
              </w:rPr>
            </w:pPr>
            <w:r w:rsidRPr="00003833">
              <w:rPr>
                <w:sz w:val="20"/>
                <w:szCs w:val="20"/>
                <w:lang w:val="ru-RU"/>
              </w:rPr>
              <w:t>5</w:t>
            </w:r>
            <w:r w:rsidRPr="00003833">
              <w:rPr>
                <w:sz w:val="20"/>
                <w:szCs w:val="20"/>
              </w:rPr>
              <w:t>.</w:t>
            </w:r>
            <w:r w:rsidRPr="00003833">
              <w:rPr>
                <w:sz w:val="20"/>
                <w:szCs w:val="20"/>
                <w:lang w:val="ru-RU"/>
              </w:rPr>
              <w:t>8</w:t>
            </w:r>
          </w:p>
        </w:tc>
        <w:tc>
          <w:tcPr>
            <w:tcW w:w="462" w:type="pct"/>
            <w:tcBorders>
              <w:top w:val="single" w:sz="4" w:space="0" w:color="auto"/>
              <w:left w:val="single" w:sz="4" w:space="0" w:color="auto"/>
              <w:bottom w:val="single" w:sz="4" w:space="0" w:color="auto"/>
              <w:right w:val="single" w:sz="4" w:space="0" w:color="auto"/>
            </w:tcBorders>
            <w:vAlign w:val="center"/>
          </w:tcPr>
          <w:p w14:paraId="668C64FA" w14:textId="77777777" w:rsidR="009731A5" w:rsidRPr="00003833" w:rsidRDefault="009731A5" w:rsidP="00843DAA">
            <w:pPr>
              <w:pStyle w:val="TableParagraph"/>
              <w:snapToGrid w:val="0"/>
              <w:ind w:left="38" w:right="-30"/>
              <w:jc w:val="center"/>
              <w:rPr>
                <w:sz w:val="20"/>
                <w:szCs w:val="20"/>
                <w:lang w:val="ru-RU"/>
              </w:rPr>
            </w:pPr>
            <w:r w:rsidRPr="00003833">
              <w:rPr>
                <w:sz w:val="20"/>
                <w:szCs w:val="20"/>
                <w:lang w:val="ru-RU"/>
              </w:rPr>
              <w:t>16</w:t>
            </w:r>
          </w:p>
        </w:tc>
        <w:tc>
          <w:tcPr>
            <w:tcW w:w="589" w:type="pct"/>
            <w:tcBorders>
              <w:top w:val="single" w:sz="4" w:space="0" w:color="auto"/>
              <w:left w:val="single" w:sz="4" w:space="0" w:color="auto"/>
              <w:bottom w:val="single" w:sz="4" w:space="0" w:color="auto"/>
              <w:right w:val="single" w:sz="4" w:space="0" w:color="auto"/>
            </w:tcBorders>
            <w:vAlign w:val="center"/>
          </w:tcPr>
          <w:p w14:paraId="330AC601" w14:textId="77777777" w:rsidR="009731A5" w:rsidRPr="00003833" w:rsidRDefault="009731A5" w:rsidP="00843DAA">
            <w:pPr>
              <w:pStyle w:val="TableParagraph"/>
              <w:snapToGrid w:val="0"/>
              <w:ind w:left="58" w:right="-30"/>
              <w:jc w:val="center"/>
              <w:rPr>
                <w:sz w:val="20"/>
                <w:szCs w:val="20"/>
                <w:lang w:val="ru-RU"/>
              </w:rPr>
            </w:pPr>
            <w:r w:rsidRPr="00003833">
              <w:rPr>
                <w:sz w:val="20"/>
                <w:szCs w:val="20"/>
                <w:lang w:val="ru-RU"/>
              </w:rPr>
              <w:t>25</w:t>
            </w:r>
            <w:r w:rsidRPr="00003833">
              <w:rPr>
                <w:sz w:val="20"/>
                <w:szCs w:val="20"/>
              </w:rPr>
              <w:t>.</w:t>
            </w:r>
            <w:r w:rsidRPr="00003833">
              <w:rPr>
                <w:sz w:val="20"/>
                <w:szCs w:val="20"/>
                <w:lang w:val="ru-RU"/>
              </w:rPr>
              <w:t>9</w:t>
            </w:r>
          </w:p>
        </w:tc>
        <w:tc>
          <w:tcPr>
            <w:tcW w:w="462" w:type="pct"/>
            <w:tcBorders>
              <w:top w:val="single" w:sz="4" w:space="0" w:color="auto"/>
              <w:left w:val="single" w:sz="4" w:space="0" w:color="auto"/>
              <w:bottom w:val="single" w:sz="4" w:space="0" w:color="auto"/>
              <w:right w:val="single" w:sz="4" w:space="0" w:color="auto"/>
            </w:tcBorders>
            <w:vAlign w:val="center"/>
          </w:tcPr>
          <w:p w14:paraId="3F5ADF84" w14:textId="77777777" w:rsidR="009731A5" w:rsidRPr="00003833" w:rsidRDefault="009731A5" w:rsidP="00843DAA">
            <w:pPr>
              <w:pStyle w:val="TableParagraph"/>
              <w:snapToGrid w:val="0"/>
              <w:ind w:left="37" w:right="-30"/>
              <w:jc w:val="center"/>
              <w:rPr>
                <w:sz w:val="20"/>
                <w:szCs w:val="20"/>
                <w:lang w:val="ru-RU"/>
              </w:rPr>
            </w:pPr>
            <w:r w:rsidRPr="00003833">
              <w:rPr>
                <w:sz w:val="20"/>
                <w:szCs w:val="20"/>
                <w:lang w:val="ru-RU"/>
              </w:rPr>
              <w:t>3</w:t>
            </w:r>
            <w:r w:rsidRPr="00003833">
              <w:rPr>
                <w:sz w:val="20"/>
                <w:szCs w:val="20"/>
              </w:rPr>
              <w:t>.</w:t>
            </w:r>
            <w:r w:rsidRPr="00003833">
              <w:rPr>
                <w:sz w:val="20"/>
                <w:szCs w:val="20"/>
                <w:lang w:val="ru-RU"/>
              </w:rPr>
              <w:t>25</w:t>
            </w:r>
          </w:p>
        </w:tc>
        <w:tc>
          <w:tcPr>
            <w:tcW w:w="590" w:type="pct"/>
            <w:tcBorders>
              <w:top w:val="single" w:sz="4" w:space="0" w:color="auto"/>
              <w:left w:val="single" w:sz="4" w:space="0" w:color="auto"/>
              <w:bottom w:val="single" w:sz="4" w:space="0" w:color="auto"/>
              <w:right w:val="single" w:sz="4" w:space="0" w:color="auto"/>
            </w:tcBorders>
            <w:vAlign w:val="center"/>
          </w:tcPr>
          <w:p w14:paraId="1C3DABEA" w14:textId="77777777" w:rsidR="009731A5" w:rsidRPr="00003833" w:rsidRDefault="009731A5" w:rsidP="00843DAA">
            <w:pPr>
              <w:pStyle w:val="TableParagraph"/>
              <w:snapToGrid w:val="0"/>
              <w:ind w:left="36" w:right="-30"/>
              <w:jc w:val="center"/>
              <w:rPr>
                <w:sz w:val="20"/>
                <w:szCs w:val="20"/>
                <w:lang w:val="ru-RU"/>
              </w:rPr>
            </w:pPr>
            <w:r w:rsidRPr="00003833">
              <w:rPr>
                <w:sz w:val="20"/>
                <w:szCs w:val="20"/>
                <w:lang w:val="ru-RU"/>
              </w:rPr>
              <w:t>1</w:t>
            </w:r>
            <w:r w:rsidRPr="00003833">
              <w:rPr>
                <w:sz w:val="20"/>
                <w:szCs w:val="20"/>
              </w:rPr>
              <w:t>.</w:t>
            </w:r>
            <w:r w:rsidRPr="00003833">
              <w:rPr>
                <w:sz w:val="20"/>
                <w:szCs w:val="20"/>
                <w:lang w:val="ru-RU"/>
              </w:rPr>
              <w:t>24</w:t>
            </w:r>
          </w:p>
        </w:tc>
        <w:tc>
          <w:tcPr>
            <w:tcW w:w="557" w:type="pct"/>
            <w:tcBorders>
              <w:top w:val="single" w:sz="4" w:space="0" w:color="auto"/>
              <w:left w:val="single" w:sz="4" w:space="0" w:color="auto"/>
              <w:bottom w:val="single" w:sz="4" w:space="0" w:color="auto"/>
            </w:tcBorders>
            <w:vAlign w:val="center"/>
          </w:tcPr>
          <w:p w14:paraId="04F8E523" w14:textId="77777777" w:rsidR="009731A5" w:rsidRPr="00003833" w:rsidRDefault="009731A5" w:rsidP="00843DAA">
            <w:pPr>
              <w:pStyle w:val="TableParagraph"/>
              <w:snapToGrid w:val="0"/>
              <w:ind w:left="56" w:right="-30"/>
              <w:jc w:val="center"/>
              <w:rPr>
                <w:sz w:val="20"/>
                <w:szCs w:val="20"/>
                <w:lang w:val="ru-RU"/>
              </w:rPr>
            </w:pPr>
            <w:r w:rsidRPr="00003833">
              <w:rPr>
                <w:sz w:val="20"/>
                <w:szCs w:val="20"/>
                <w:lang w:val="ru-RU"/>
              </w:rPr>
              <w:t>5</w:t>
            </w:r>
            <w:r w:rsidRPr="00003833">
              <w:rPr>
                <w:sz w:val="20"/>
                <w:szCs w:val="20"/>
              </w:rPr>
              <w:t>.</w:t>
            </w:r>
            <w:r w:rsidRPr="00003833">
              <w:rPr>
                <w:sz w:val="20"/>
                <w:szCs w:val="20"/>
                <w:lang w:val="ru-RU"/>
              </w:rPr>
              <w:t>6</w:t>
            </w:r>
          </w:p>
        </w:tc>
      </w:tr>
    </w:tbl>
    <w:p w14:paraId="4A25821A" w14:textId="77777777" w:rsidR="00BC4CB0" w:rsidRPr="00705907" w:rsidRDefault="00BC4CB0" w:rsidP="00BC4CB0">
      <w:pPr>
        <w:spacing w:before="60" w:after="240"/>
        <w:jc w:val="both"/>
        <w:rPr>
          <w:sz w:val="20"/>
          <w:szCs w:val="20"/>
          <w:lang w:val="ru-RU"/>
        </w:rPr>
      </w:pPr>
      <w:r w:rsidRPr="00003833">
        <w:rPr>
          <w:i/>
          <w:sz w:val="20"/>
          <w:szCs w:val="20"/>
          <w:lang w:val="ru-RU"/>
        </w:rPr>
        <w:t>Источник</w:t>
      </w:r>
      <w:r w:rsidRPr="00003833">
        <w:rPr>
          <w:sz w:val="20"/>
          <w:szCs w:val="20"/>
          <w:lang w:val="ru-RU"/>
        </w:rPr>
        <w:t xml:space="preserve"> / </w:t>
      </w:r>
      <w:r w:rsidRPr="00003833">
        <w:rPr>
          <w:i/>
          <w:iCs/>
          <w:sz w:val="20"/>
          <w:szCs w:val="20"/>
        </w:rPr>
        <w:t>Source</w:t>
      </w:r>
      <w:r w:rsidRPr="00003833">
        <w:rPr>
          <w:sz w:val="20"/>
          <w:szCs w:val="20"/>
          <w:lang w:val="ru-RU"/>
        </w:rPr>
        <w:t xml:space="preserve"> (*Ссылка на источник из списка литературы обязательна)</w:t>
      </w:r>
    </w:p>
    <w:p w14:paraId="65A45365" w14:textId="77777777" w:rsidR="00BC4CB0" w:rsidRPr="00BC4CB0" w:rsidRDefault="00BC4CB0" w:rsidP="00BC4CB0">
      <w:pPr>
        <w:spacing w:before="120" w:after="245"/>
        <w:jc w:val="both"/>
        <w:rPr>
          <w:i/>
          <w:iCs/>
          <w:sz w:val="20"/>
          <w:szCs w:val="20"/>
          <w:lang w:val="ru-RU"/>
        </w:rPr>
      </w:pPr>
      <w:r w:rsidRPr="00BC4CB0">
        <w:rPr>
          <w:i/>
          <w:iCs/>
          <w:sz w:val="20"/>
          <w:szCs w:val="20"/>
          <w:lang w:val="ru-RU"/>
        </w:rPr>
        <w:t>*Если рисунок/схема/диаграмма основаны на авторских данных, то в источнике необходимо указать “</w:t>
      </w:r>
      <w:proofErr w:type="spellStart"/>
      <w:r w:rsidRPr="00BC4CB0">
        <w:rPr>
          <w:i/>
          <w:iCs/>
          <w:sz w:val="20"/>
          <w:szCs w:val="20"/>
          <w:lang w:val="ru-RU"/>
        </w:rPr>
        <w:t>Compiled</w:t>
      </w:r>
      <w:proofErr w:type="spellEnd"/>
      <w:r w:rsidRPr="00BC4CB0">
        <w:rPr>
          <w:i/>
          <w:iCs/>
          <w:sz w:val="20"/>
          <w:szCs w:val="20"/>
          <w:lang w:val="ru-RU"/>
        </w:rPr>
        <w:t xml:space="preserve"> </w:t>
      </w:r>
      <w:proofErr w:type="spellStart"/>
      <w:r w:rsidRPr="00BC4CB0">
        <w:rPr>
          <w:i/>
          <w:iCs/>
          <w:sz w:val="20"/>
          <w:szCs w:val="20"/>
          <w:lang w:val="ru-RU"/>
        </w:rPr>
        <w:t>by</w:t>
      </w:r>
      <w:proofErr w:type="spellEnd"/>
      <w:r w:rsidRPr="00BC4CB0">
        <w:rPr>
          <w:i/>
          <w:iCs/>
          <w:sz w:val="20"/>
          <w:szCs w:val="20"/>
          <w:lang w:val="ru-RU"/>
        </w:rPr>
        <w:t xml:space="preserve"> </w:t>
      </w:r>
      <w:proofErr w:type="spellStart"/>
      <w:r w:rsidRPr="00BC4CB0">
        <w:rPr>
          <w:i/>
          <w:iCs/>
          <w:sz w:val="20"/>
          <w:szCs w:val="20"/>
          <w:lang w:val="ru-RU"/>
        </w:rPr>
        <w:t>the</w:t>
      </w:r>
      <w:proofErr w:type="spellEnd"/>
      <w:r w:rsidRPr="00BC4CB0">
        <w:rPr>
          <w:i/>
          <w:iCs/>
          <w:sz w:val="20"/>
          <w:szCs w:val="20"/>
          <w:lang w:val="ru-RU"/>
        </w:rPr>
        <w:t xml:space="preserve"> </w:t>
      </w:r>
      <w:proofErr w:type="spellStart"/>
      <w:r w:rsidRPr="00BC4CB0">
        <w:rPr>
          <w:i/>
          <w:iCs/>
          <w:sz w:val="20"/>
          <w:szCs w:val="20"/>
          <w:lang w:val="ru-RU"/>
        </w:rPr>
        <w:t>authors</w:t>
      </w:r>
      <w:proofErr w:type="spellEnd"/>
      <w:r w:rsidRPr="00BC4CB0">
        <w:rPr>
          <w:i/>
          <w:iCs/>
          <w:sz w:val="20"/>
          <w:szCs w:val="20"/>
          <w:lang w:val="ru-RU"/>
        </w:rPr>
        <w:t>”. Если рисунок/схема/график разработаны авторами на основании открытых данных, в источнике необходимо указать “</w:t>
      </w:r>
      <w:proofErr w:type="spellStart"/>
      <w:r w:rsidRPr="00BC4CB0">
        <w:rPr>
          <w:i/>
          <w:iCs/>
          <w:sz w:val="20"/>
          <w:szCs w:val="20"/>
          <w:lang w:val="ru-RU"/>
        </w:rPr>
        <w:t>Compiled</w:t>
      </w:r>
      <w:proofErr w:type="spellEnd"/>
      <w:r w:rsidRPr="00BC4CB0">
        <w:rPr>
          <w:i/>
          <w:iCs/>
          <w:sz w:val="20"/>
          <w:szCs w:val="20"/>
          <w:lang w:val="ru-RU"/>
        </w:rPr>
        <w:t xml:space="preserve"> </w:t>
      </w:r>
      <w:proofErr w:type="spellStart"/>
      <w:r w:rsidRPr="00BC4CB0">
        <w:rPr>
          <w:i/>
          <w:iCs/>
          <w:sz w:val="20"/>
          <w:szCs w:val="20"/>
          <w:lang w:val="ru-RU"/>
        </w:rPr>
        <w:t>by</w:t>
      </w:r>
      <w:proofErr w:type="spellEnd"/>
      <w:r w:rsidRPr="00BC4CB0">
        <w:rPr>
          <w:i/>
          <w:iCs/>
          <w:sz w:val="20"/>
          <w:szCs w:val="20"/>
          <w:lang w:val="ru-RU"/>
        </w:rPr>
        <w:t xml:space="preserve"> </w:t>
      </w:r>
      <w:proofErr w:type="spellStart"/>
      <w:r w:rsidRPr="00BC4CB0">
        <w:rPr>
          <w:i/>
          <w:iCs/>
          <w:sz w:val="20"/>
          <w:szCs w:val="20"/>
          <w:lang w:val="ru-RU"/>
        </w:rPr>
        <w:t>the</w:t>
      </w:r>
      <w:proofErr w:type="spellEnd"/>
      <w:r w:rsidRPr="00BC4CB0">
        <w:rPr>
          <w:i/>
          <w:iCs/>
          <w:sz w:val="20"/>
          <w:szCs w:val="20"/>
          <w:lang w:val="ru-RU"/>
        </w:rPr>
        <w:t xml:space="preserve"> </w:t>
      </w:r>
      <w:proofErr w:type="spellStart"/>
      <w:r w:rsidRPr="00BC4CB0">
        <w:rPr>
          <w:i/>
          <w:iCs/>
          <w:sz w:val="20"/>
          <w:szCs w:val="20"/>
          <w:lang w:val="ru-RU"/>
        </w:rPr>
        <w:t>authors</w:t>
      </w:r>
      <w:proofErr w:type="spellEnd"/>
      <w:r w:rsidRPr="00BC4CB0">
        <w:rPr>
          <w:i/>
          <w:iCs/>
          <w:sz w:val="20"/>
          <w:szCs w:val="20"/>
          <w:lang w:val="ru-RU"/>
        </w:rPr>
        <w:t xml:space="preserve"> </w:t>
      </w:r>
      <w:proofErr w:type="spellStart"/>
      <w:r w:rsidRPr="00BC4CB0">
        <w:rPr>
          <w:i/>
          <w:iCs/>
          <w:sz w:val="20"/>
          <w:szCs w:val="20"/>
          <w:lang w:val="ru-RU"/>
        </w:rPr>
        <w:t>based</w:t>
      </w:r>
      <w:proofErr w:type="spellEnd"/>
      <w:r w:rsidRPr="00BC4CB0">
        <w:rPr>
          <w:i/>
          <w:iCs/>
          <w:sz w:val="20"/>
          <w:szCs w:val="20"/>
          <w:lang w:val="ru-RU"/>
        </w:rPr>
        <w:t xml:space="preserve"> </w:t>
      </w:r>
      <w:proofErr w:type="spellStart"/>
      <w:r w:rsidRPr="00BC4CB0">
        <w:rPr>
          <w:i/>
          <w:iCs/>
          <w:sz w:val="20"/>
          <w:szCs w:val="20"/>
          <w:lang w:val="ru-RU"/>
        </w:rPr>
        <w:t>on</w:t>
      </w:r>
      <w:proofErr w:type="spellEnd"/>
      <w:r w:rsidRPr="00BC4CB0">
        <w:rPr>
          <w:i/>
          <w:iCs/>
          <w:sz w:val="20"/>
          <w:szCs w:val="20"/>
          <w:lang w:val="ru-RU"/>
        </w:rPr>
        <w:t xml:space="preserve"> (Название источника, год)” (такой источник должен быть обязательно включен в список литературы).</w:t>
      </w:r>
    </w:p>
    <w:p w14:paraId="311EB4DF" w14:textId="77777777" w:rsidR="00C80F8B" w:rsidRDefault="00C80F8B" w:rsidP="00843DAA">
      <w:pPr>
        <w:pStyle w:val="a3"/>
        <w:spacing w:before="1"/>
        <w:ind w:right="-30"/>
        <w:jc w:val="center"/>
        <w:rPr>
          <w:lang w:val="ru-RU"/>
        </w:rPr>
      </w:pPr>
    </w:p>
    <w:p w14:paraId="715D9FA0" w14:textId="7D549680" w:rsidR="009731A5" w:rsidRPr="00003833" w:rsidRDefault="009731A5" w:rsidP="00843DAA">
      <w:pPr>
        <w:pStyle w:val="a3"/>
        <w:spacing w:before="1"/>
        <w:ind w:right="-30"/>
        <w:jc w:val="center"/>
        <w:rPr>
          <w:lang w:val="ru-RU"/>
        </w:rPr>
      </w:pPr>
      <w:r w:rsidRPr="00003833">
        <w:rPr>
          <w:noProof/>
        </w:rPr>
        <w:lastRenderedPageBreak/>
        <w:drawing>
          <wp:inline distT="0" distB="0" distL="0" distR="0" wp14:anchorId="7E3A2824" wp14:editId="1822E185">
            <wp:extent cx="4068445" cy="171577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8445" cy="1715770"/>
                    </a:xfrm>
                    <a:prstGeom prst="rect">
                      <a:avLst/>
                    </a:prstGeom>
                    <a:noFill/>
                    <a:ln>
                      <a:noFill/>
                    </a:ln>
                  </pic:spPr>
                </pic:pic>
              </a:graphicData>
            </a:graphic>
          </wp:inline>
        </w:drawing>
      </w:r>
    </w:p>
    <w:p w14:paraId="75FDB739" w14:textId="5BADA224" w:rsidR="00341555" w:rsidRDefault="009731A5" w:rsidP="00843DAA">
      <w:pPr>
        <w:spacing w:before="120" w:after="245"/>
        <w:jc w:val="both"/>
        <w:rPr>
          <w:sz w:val="20"/>
          <w:szCs w:val="20"/>
          <w:lang w:val="ru-RU"/>
        </w:rPr>
      </w:pPr>
      <w:r w:rsidRPr="00003833">
        <w:rPr>
          <w:b/>
          <w:sz w:val="20"/>
          <w:szCs w:val="20"/>
          <w:lang w:val="ru-RU"/>
        </w:rPr>
        <w:t>Рис. 1</w:t>
      </w:r>
      <w:r w:rsidRPr="00003833">
        <w:rPr>
          <w:sz w:val="20"/>
          <w:szCs w:val="20"/>
          <w:lang w:val="ru-RU"/>
        </w:rPr>
        <w:t xml:space="preserve"> Название рисунка всегда помещается под изображение</w:t>
      </w:r>
      <w:r w:rsidR="00BC4CB0" w:rsidRPr="00BC4CB0">
        <w:rPr>
          <w:sz w:val="20"/>
          <w:szCs w:val="20"/>
          <w:lang w:val="ru-RU"/>
        </w:rPr>
        <w:t>*</w:t>
      </w:r>
      <w:r w:rsidR="00341555">
        <w:rPr>
          <w:sz w:val="20"/>
          <w:szCs w:val="20"/>
          <w:lang w:val="ru-RU"/>
        </w:rPr>
        <w:t>.</w:t>
      </w:r>
    </w:p>
    <w:p w14:paraId="4AE65BB1" w14:textId="77777777" w:rsidR="00BC4CB0" w:rsidRPr="00705907" w:rsidRDefault="00BC4CB0" w:rsidP="00BC4CB0">
      <w:pPr>
        <w:spacing w:before="120"/>
        <w:jc w:val="both"/>
        <w:rPr>
          <w:sz w:val="20"/>
          <w:szCs w:val="20"/>
          <w:lang w:val="ru-RU"/>
        </w:rPr>
      </w:pPr>
      <w:r w:rsidRPr="00003833">
        <w:rPr>
          <w:i/>
          <w:sz w:val="20"/>
          <w:szCs w:val="20"/>
          <w:lang w:val="ru-RU"/>
        </w:rPr>
        <w:t>Источник</w:t>
      </w:r>
      <w:r w:rsidRPr="00003833">
        <w:rPr>
          <w:sz w:val="20"/>
          <w:szCs w:val="20"/>
          <w:lang w:val="ru-RU"/>
        </w:rPr>
        <w:t xml:space="preserve"> / </w:t>
      </w:r>
      <w:r w:rsidRPr="00003833">
        <w:rPr>
          <w:i/>
          <w:iCs/>
          <w:sz w:val="20"/>
          <w:szCs w:val="20"/>
        </w:rPr>
        <w:t>Source</w:t>
      </w:r>
      <w:r w:rsidRPr="00003833">
        <w:rPr>
          <w:sz w:val="20"/>
          <w:szCs w:val="20"/>
          <w:lang w:val="ru-RU"/>
        </w:rPr>
        <w:t xml:space="preserve"> (*Ссылка на источник данных, представленных на графиках, рисунках и т.п., из списка литературы обязательна)</w:t>
      </w:r>
    </w:p>
    <w:p w14:paraId="3E973C05" w14:textId="5BB35873" w:rsidR="00BC4CB0" w:rsidRPr="00BC4CB0" w:rsidRDefault="00BC4CB0" w:rsidP="00843DAA">
      <w:pPr>
        <w:spacing w:before="120" w:after="245"/>
        <w:jc w:val="both"/>
        <w:rPr>
          <w:i/>
          <w:iCs/>
          <w:sz w:val="20"/>
          <w:szCs w:val="20"/>
          <w:lang w:val="ru-RU"/>
        </w:rPr>
      </w:pPr>
      <w:r w:rsidRPr="00705907">
        <w:rPr>
          <w:i/>
          <w:iCs/>
          <w:sz w:val="20"/>
          <w:szCs w:val="20"/>
          <w:lang w:val="ru-RU"/>
        </w:rPr>
        <w:t>*Если рисунок/схема/диаграмма основаны на авторских данных, то в источнике необходимо указать “</w:t>
      </w:r>
      <w:r w:rsidRPr="00705907">
        <w:rPr>
          <w:i/>
          <w:iCs/>
          <w:sz w:val="20"/>
          <w:szCs w:val="20"/>
        </w:rPr>
        <w:t>Compiled</w:t>
      </w:r>
      <w:r w:rsidRPr="00705907">
        <w:rPr>
          <w:i/>
          <w:iCs/>
          <w:sz w:val="20"/>
          <w:szCs w:val="20"/>
          <w:lang w:val="ru-RU"/>
        </w:rPr>
        <w:t xml:space="preserve"> </w:t>
      </w:r>
      <w:r w:rsidRPr="00705907">
        <w:rPr>
          <w:i/>
          <w:iCs/>
          <w:sz w:val="20"/>
          <w:szCs w:val="20"/>
        </w:rPr>
        <w:t>by</w:t>
      </w:r>
      <w:r w:rsidRPr="00705907">
        <w:rPr>
          <w:i/>
          <w:iCs/>
          <w:sz w:val="20"/>
          <w:szCs w:val="20"/>
          <w:lang w:val="ru-RU"/>
        </w:rPr>
        <w:t xml:space="preserve"> </w:t>
      </w:r>
      <w:r w:rsidRPr="00705907">
        <w:rPr>
          <w:i/>
          <w:iCs/>
          <w:sz w:val="20"/>
          <w:szCs w:val="20"/>
        </w:rPr>
        <w:t>the</w:t>
      </w:r>
      <w:r w:rsidRPr="00705907">
        <w:rPr>
          <w:i/>
          <w:iCs/>
          <w:sz w:val="20"/>
          <w:szCs w:val="20"/>
          <w:lang w:val="ru-RU"/>
        </w:rPr>
        <w:t xml:space="preserve"> </w:t>
      </w:r>
      <w:r w:rsidRPr="00705907">
        <w:rPr>
          <w:i/>
          <w:iCs/>
          <w:sz w:val="20"/>
          <w:szCs w:val="20"/>
        </w:rPr>
        <w:t>authors</w:t>
      </w:r>
      <w:r w:rsidRPr="00705907">
        <w:rPr>
          <w:i/>
          <w:iCs/>
          <w:sz w:val="20"/>
          <w:szCs w:val="20"/>
          <w:lang w:val="ru-RU"/>
        </w:rPr>
        <w:t>”. Если рисунок/схема/график разработаны авторами на основании открытых данных, в источнике необходимо указать “</w:t>
      </w:r>
      <w:r w:rsidRPr="00705907">
        <w:rPr>
          <w:i/>
          <w:iCs/>
          <w:sz w:val="20"/>
          <w:szCs w:val="20"/>
        </w:rPr>
        <w:t>Compiled</w:t>
      </w:r>
      <w:r w:rsidRPr="00705907">
        <w:rPr>
          <w:i/>
          <w:iCs/>
          <w:sz w:val="20"/>
          <w:szCs w:val="20"/>
          <w:lang w:val="ru-RU"/>
        </w:rPr>
        <w:t xml:space="preserve"> </w:t>
      </w:r>
      <w:r w:rsidRPr="00705907">
        <w:rPr>
          <w:i/>
          <w:iCs/>
          <w:sz w:val="20"/>
          <w:szCs w:val="20"/>
        </w:rPr>
        <w:t>by</w:t>
      </w:r>
      <w:r w:rsidRPr="00705907">
        <w:rPr>
          <w:i/>
          <w:iCs/>
          <w:sz w:val="20"/>
          <w:szCs w:val="20"/>
          <w:lang w:val="ru-RU"/>
        </w:rPr>
        <w:t xml:space="preserve"> </w:t>
      </w:r>
      <w:r w:rsidRPr="00705907">
        <w:rPr>
          <w:i/>
          <w:iCs/>
          <w:sz w:val="20"/>
          <w:szCs w:val="20"/>
        </w:rPr>
        <w:t>the</w:t>
      </w:r>
      <w:r w:rsidRPr="00705907">
        <w:rPr>
          <w:i/>
          <w:iCs/>
          <w:sz w:val="20"/>
          <w:szCs w:val="20"/>
          <w:lang w:val="ru-RU"/>
        </w:rPr>
        <w:t xml:space="preserve"> </w:t>
      </w:r>
      <w:r w:rsidRPr="00705907">
        <w:rPr>
          <w:i/>
          <w:iCs/>
          <w:sz w:val="20"/>
          <w:szCs w:val="20"/>
        </w:rPr>
        <w:t>authors</w:t>
      </w:r>
      <w:r w:rsidRPr="00705907">
        <w:rPr>
          <w:i/>
          <w:iCs/>
          <w:sz w:val="20"/>
          <w:szCs w:val="20"/>
          <w:lang w:val="ru-RU"/>
        </w:rPr>
        <w:t xml:space="preserve"> </w:t>
      </w:r>
      <w:r w:rsidRPr="00705907">
        <w:rPr>
          <w:i/>
          <w:iCs/>
          <w:sz w:val="20"/>
          <w:szCs w:val="20"/>
        </w:rPr>
        <w:t>based</w:t>
      </w:r>
      <w:r w:rsidRPr="00705907">
        <w:rPr>
          <w:i/>
          <w:iCs/>
          <w:sz w:val="20"/>
          <w:szCs w:val="20"/>
          <w:lang w:val="ru-RU"/>
        </w:rPr>
        <w:t xml:space="preserve"> </w:t>
      </w:r>
      <w:r w:rsidRPr="00705907">
        <w:rPr>
          <w:i/>
          <w:iCs/>
          <w:sz w:val="20"/>
          <w:szCs w:val="20"/>
        </w:rPr>
        <w:t>on</w:t>
      </w:r>
      <w:r w:rsidRPr="00705907">
        <w:rPr>
          <w:i/>
          <w:iCs/>
          <w:sz w:val="20"/>
          <w:szCs w:val="20"/>
          <w:lang w:val="ru-RU"/>
        </w:rPr>
        <w:t xml:space="preserve"> (Название источника, год)” (такой источник должен быть обязательно включен в список литературы).</w:t>
      </w:r>
    </w:p>
    <w:p w14:paraId="3B12087C" w14:textId="62B1159E" w:rsidR="00C80F8B" w:rsidRDefault="00C80F8B" w:rsidP="00843DAA">
      <w:pPr>
        <w:spacing w:before="120" w:after="245"/>
        <w:jc w:val="both"/>
        <w:rPr>
          <w:sz w:val="20"/>
          <w:szCs w:val="20"/>
          <w:lang w:val="ru-RU"/>
        </w:rPr>
      </w:pPr>
      <w:r w:rsidRPr="00C80F8B">
        <w:rPr>
          <w:b/>
          <w:bCs/>
          <w:sz w:val="20"/>
          <w:szCs w:val="20"/>
          <w:lang w:val="ru-RU"/>
        </w:rPr>
        <w:t>Формулы.</w:t>
      </w:r>
      <w:r w:rsidRPr="00C80F8B">
        <w:rPr>
          <w:sz w:val="20"/>
          <w:szCs w:val="20"/>
          <w:lang w:val="ru-RU"/>
        </w:rPr>
        <w:t xml:space="preserve"> Отображаемые уравнения или формулы центрируются и располагаются на отдельной строке (с дополнительной строкой или </w:t>
      </w:r>
      <w:proofErr w:type="spellStart"/>
      <w:r w:rsidRPr="00C80F8B">
        <w:rPr>
          <w:sz w:val="20"/>
          <w:szCs w:val="20"/>
          <w:lang w:val="ru-RU"/>
        </w:rPr>
        <w:t>полустрочным</w:t>
      </w:r>
      <w:proofErr w:type="spellEnd"/>
      <w:r w:rsidRPr="00C80F8B">
        <w:rPr>
          <w:sz w:val="20"/>
          <w:szCs w:val="20"/>
          <w:lang w:val="ru-RU"/>
        </w:rPr>
        <w:t xml:space="preserve"> интервалом сверху и снизу)</w:t>
      </w:r>
      <w:r>
        <w:rPr>
          <w:sz w:val="20"/>
          <w:szCs w:val="20"/>
          <w:lang w:val="ru-RU"/>
        </w:rPr>
        <w:t xml:space="preserve">. </w:t>
      </w:r>
      <w:r w:rsidRPr="00C80F8B">
        <w:rPr>
          <w:sz w:val="20"/>
          <w:szCs w:val="20"/>
          <w:lang w:val="ru-RU"/>
        </w:rPr>
        <w:t xml:space="preserve">Уравнения должны быть для справки пронумерованы. Нумерация должна быть последовательной внутри статьи, при этом сами цифры должны быть заключены в круглые скобки и проставлены на правом поле. Пожалуйста, не включайте в нумерацию счетчики разделов. Если вы используете текстовый редактор MS Word, то обязательно используйте функцию </w:t>
      </w:r>
      <w:proofErr w:type="spellStart"/>
      <w:r w:rsidRPr="00C80F8B">
        <w:rPr>
          <w:sz w:val="20"/>
          <w:szCs w:val="20"/>
          <w:lang w:val="ru-RU"/>
        </w:rPr>
        <w:t>Math</w:t>
      </w:r>
      <w:proofErr w:type="spellEnd"/>
      <w:r w:rsidRPr="00C80F8B">
        <w:rPr>
          <w:sz w:val="20"/>
          <w:szCs w:val="20"/>
          <w:lang w:val="ru-RU"/>
        </w:rPr>
        <w:t xml:space="preserve"> (в </w:t>
      </w:r>
      <w:proofErr w:type="spellStart"/>
      <w:r w:rsidRPr="00C80F8B">
        <w:rPr>
          <w:sz w:val="20"/>
          <w:szCs w:val="20"/>
          <w:lang w:val="ru-RU"/>
        </w:rPr>
        <w:t>Word</w:t>
      </w:r>
      <w:proofErr w:type="spellEnd"/>
      <w:r w:rsidRPr="00C80F8B">
        <w:rPr>
          <w:sz w:val="20"/>
          <w:szCs w:val="20"/>
          <w:lang w:val="ru-RU"/>
        </w:rPr>
        <w:t xml:space="preserve"> 2007, Word 2010 или </w:t>
      </w:r>
      <w:proofErr w:type="spellStart"/>
      <w:r w:rsidRPr="00C80F8B">
        <w:rPr>
          <w:sz w:val="20"/>
          <w:szCs w:val="20"/>
          <w:lang w:val="ru-RU"/>
        </w:rPr>
        <w:t>Word</w:t>
      </w:r>
      <w:proofErr w:type="spellEnd"/>
      <w:r w:rsidRPr="00C80F8B">
        <w:rPr>
          <w:sz w:val="20"/>
          <w:szCs w:val="20"/>
          <w:lang w:val="ru-RU"/>
        </w:rPr>
        <w:t xml:space="preserve"> 2013), </w:t>
      </w:r>
      <w:proofErr w:type="spellStart"/>
      <w:r w:rsidRPr="00C80F8B">
        <w:rPr>
          <w:sz w:val="20"/>
          <w:szCs w:val="20"/>
          <w:lang w:val="ru-RU"/>
        </w:rPr>
        <w:t>MathType</w:t>
      </w:r>
      <w:proofErr w:type="spellEnd"/>
      <w:r w:rsidRPr="00C80F8B">
        <w:rPr>
          <w:sz w:val="20"/>
          <w:szCs w:val="20"/>
          <w:lang w:val="ru-RU"/>
        </w:rPr>
        <w:t xml:space="preserve"> или редактор </w:t>
      </w:r>
      <w:proofErr w:type="spellStart"/>
      <w:r w:rsidRPr="00C80F8B">
        <w:rPr>
          <w:sz w:val="20"/>
          <w:szCs w:val="20"/>
          <w:lang w:val="ru-RU"/>
        </w:rPr>
        <w:t>Microsoft</w:t>
      </w:r>
      <w:proofErr w:type="spellEnd"/>
      <w:r w:rsidRPr="00C80F8B">
        <w:rPr>
          <w:sz w:val="20"/>
          <w:szCs w:val="20"/>
          <w:lang w:val="ru-RU"/>
        </w:rPr>
        <w:t xml:space="preserve"> </w:t>
      </w:r>
      <w:proofErr w:type="spellStart"/>
      <w:r w:rsidRPr="00C80F8B">
        <w:rPr>
          <w:sz w:val="20"/>
          <w:szCs w:val="20"/>
          <w:lang w:val="ru-RU"/>
        </w:rPr>
        <w:t>Equation</w:t>
      </w:r>
      <w:proofErr w:type="spellEnd"/>
      <w:r w:rsidRPr="00C80F8B">
        <w:rPr>
          <w:sz w:val="20"/>
          <w:szCs w:val="20"/>
          <w:lang w:val="ru-RU"/>
        </w:rPr>
        <w:t xml:space="preserve"> </w:t>
      </w:r>
      <w:proofErr w:type="spellStart"/>
      <w:r w:rsidRPr="00C80F8B">
        <w:rPr>
          <w:sz w:val="20"/>
          <w:szCs w:val="20"/>
          <w:lang w:val="ru-RU"/>
        </w:rPr>
        <w:t>Editor</w:t>
      </w:r>
      <w:proofErr w:type="spellEnd"/>
      <w:r w:rsidRPr="00C80F8B">
        <w:rPr>
          <w:sz w:val="20"/>
          <w:szCs w:val="20"/>
          <w:lang w:val="ru-RU"/>
        </w:rPr>
        <w:t xml:space="preserve"> в </w:t>
      </w:r>
      <w:proofErr w:type="spellStart"/>
      <w:r w:rsidRPr="00C80F8B">
        <w:rPr>
          <w:sz w:val="20"/>
          <w:szCs w:val="20"/>
          <w:lang w:val="ru-RU"/>
        </w:rPr>
        <w:t>Word</w:t>
      </w:r>
      <w:proofErr w:type="spellEnd"/>
      <w:r w:rsidRPr="00C80F8B">
        <w:rPr>
          <w:sz w:val="20"/>
          <w:szCs w:val="20"/>
          <w:lang w:val="ru-RU"/>
        </w:rPr>
        <w:t xml:space="preserve"> 2003, чтобы создать уравнения и вставить математические объекты в документ в редактируемом формате (через редакторы уравнений).</w:t>
      </w:r>
    </w:p>
    <w:p w14:paraId="5FBD422A" w14:textId="77777777" w:rsidR="00C80F8B" w:rsidRPr="00003833" w:rsidRDefault="00C80F8B" w:rsidP="00C80F8B">
      <w:pPr>
        <w:spacing w:before="60" w:after="240"/>
        <w:jc w:val="both"/>
        <w:rPr>
          <w:sz w:val="20"/>
          <w:szCs w:val="20"/>
          <w:lang w:val="ru-RU"/>
        </w:rPr>
      </w:pPr>
      <w:r w:rsidRPr="00346948">
        <w:rPr>
          <w:sz w:val="20"/>
          <w:szCs w:val="20"/>
          <w:lang w:val="ru-RU"/>
        </w:rPr>
        <w:t>Пример:</w:t>
      </w:r>
    </w:p>
    <w:p w14:paraId="7AA038DE" w14:textId="77777777" w:rsidR="00C80F8B" w:rsidRPr="00003833" w:rsidRDefault="00C80F8B" w:rsidP="00C80F8B">
      <w:pPr>
        <w:widowControl/>
        <w:autoSpaceDE/>
        <w:autoSpaceDN/>
        <w:spacing w:before="120" w:after="120"/>
        <w:jc w:val="right"/>
        <w:rPr>
          <w:sz w:val="20"/>
          <w:szCs w:val="20"/>
          <w:lang w:val="ru-RU" w:eastAsia="ru-RU" w:bidi="ar-SA"/>
        </w:rPr>
      </w:pPr>
      <w:r w:rsidRPr="00003833">
        <w:rPr>
          <w:i/>
          <w:iCs/>
          <w:sz w:val="20"/>
          <w:szCs w:val="20"/>
          <w:lang w:val="ru-RU" w:eastAsia="ru-RU" w:bidi="ar-SA"/>
        </w:rPr>
        <w:t>E = mc²</w:t>
      </w:r>
      <w:r w:rsidRPr="00003833">
        <w:rPr>
          <w:sz w:val="20"/>
          <w:szCs w:val="20"/>
          <w:lang w:val="ru-RU" w:eastAsia="ru-RU" w:bidi="ar-SA"/>
        </w:rPr>
        <w:t>,</w:t>
      </w:r>
      <w:r w:rsidRPr="00003833">
        <w:rPr>
          <w:i/>
          <w:iCs/>
          <w:sz w:val="20"/>
          <w:szCs w:val="20"/>
          <w:lang w:val="ru-RU" w:eastAsia="ru-RU" w:bidi="ar-SA"/>
        </w:rPr>
        <w:t xml:space="preserve"> </w:t>
      </w:r>
      <w:r w:rsidRPr="00003833">
        <w:rPr>
          <w:i/>
          <w:iCs/>
          <w:sz w:val="20"/>
          <w:szCs w:val="20"/>
          <w:lang w:val="ru-RU" w:eastAsia="ru-RU" w:bidi="ar-SA"/>
        </w:rPr>
        <w:tab/>
      </w:r>
      <w:r w:rsidRPr="00003833">
        <w:rPr>
          <w:sz w:val="20"/>
          <w:szCs w:val="20"/>
          <w:lang w:val="ru-RU" w:eastAsia="ru-RU" w:bidi="ar-SA"/>
        </w:rPr>
        <w:tab/>
      </w:r>
      <w:r w:rsidRPr="00003833">
        <w:rPr>
          <w:sz w:val="20"/>
          <w:szCs w:val="20"/>
          <w:lang w:val="ru-RU" w:eastAsia="ru-RU" w:bidi="ar-SA"/>
        </w:rPr>
        <w:tab/>
      </w:r>
      <w:r w:rsidRPr="00003833">
        <w:rPr>
          <w:sz w:val="20"/>
          <w:szCs w:val="20"/>
          <w:lang w:val="ru-RU" w:eastAsia="ru-RU" w:bidi="ar-SA"/>
        </w:rPr>
        <w:tab/>
      </w:r>
      <w:r w:rsidRPr="00003833">
        <w:rPr>
          <w:sz w:val="20"/>
          <w:szCs w:val="20"/>
          <w:lang w:val="ru-RU" w:eastAsia="ru-RU" w:bidi="ar-SA"/>
        </w:rPr>
        <w:tab/>
      </w:r>
      <w:r w:rsidRPr="00003833">
        <w:rPr>
          <w:sz w:val="20"/>
          <w:szCs w:val="20"/>
          <w:lang w:val="ru-RU" w:eastAsia="ru-RU" w:bidi="ar-SA"/>
        </w:rPr>
        <w:tab/>
        <w:t>(1)</w:t>
      </w:r>
    </w:p>
    <w:p w14:paraId="6FB2A743" w14:textId="77777777" w:rsidR="00C80F8B" w:rsidRPr="00003833" w:rsidRDefault="00C80F8B" w:rsidP="00C80F8B">
      <w:pPr>
        <w:widowControl/>
        <w:autoSpaceDE/>
        <w:autoSpaceDN/>
        <w:spacing w:after="120"/>
        <w:jc w:val="both"/>
        <w:rPr>
          <w:sz w:val="20"/>
          <w:szCs w:val="20"/>
          <w:lang w:val="ru-RU" w:eastAsia="ru-RU" w:bidi="ar-SA"/>
        </w:rPr>
      </w:pPr>
      <w:r w:rsidRPr="00003833">
        <w:rPr>
          <w:sz w:val="20"/>
          <w:szCs w:val="20"/>
          <w:lang w:val="ru-RU" w:eastAsia="ru-RU" w:bidi="ar-SA"/>
        </w:rPr>
        <w:t>где:</w:t>
      </w:r>
    </w:p>
    <w:p w14:paraId="33C7B6E4" w14:textId="77777777" w:rsidR="00C80F8B" w:rsidRPr="00003833" w:rsidRDefault="00C80F8B" w:rsidP="00C80F8B">
      <w:pPr>
        <w:widowControl/>
        <w:autoSpaceDE/>
        <w:autoSpaceDN/>
        <w:jc w:val="both"/>
        <w:rPr>
          <w:sz w:val="20"/>
          <w:szCs w:val="20"/>
          <w:lang w:val="ru-RU" w:eastAsia="ru-RU" w:bidi="ar-SA"/>
        </w:rPr>
      </w:pPr>
      <w:r w:rsidRPr="00003833">
        <w:rPr>
          <w:i/>
          <w:iCs/>
          <w:sz w:val="20"/>
          <w:szCs w:val="20"/>
          <w:lang w:val="ru-RU" w:eastAsia="ru-RU" w:bidi="ar-SA"/>
        </w:rPr>
        <w:t xml:space="preserve">E </w:t>
      </w:r>
      <w:r w:rsidRPr="00003833">
        <w:rPr>
          <w:sz w:val="20"/>
          <w:szCs w:val="20"/>
          <w:lang w:val="ru-RU" w:eastAsia="ru-RU" w:bidi="ar-SA"/>
        </w:rPr>
        <w:t>– энергия, которая является полнотой одной части уравнения и представляет собой полную энергию системы;</w:t>
      </w:r>
    </w:p>
    <w:p w14:paraId="0FC024EB" w14:textId="77777777" w:rsidR="00C80F8B" w:rsidRPr="00003833" w:rsidRDefault="00C80F8B" w:rsidP="00C80F8B">
      <w:pPr>
        <w:widowControl/>
        <w:autoSpaceDE/>
        <w:autoSpaceDN/>
        <w:jc w:val="both"/>
        <w:rPr>
          <w:sz w:val="20"/>
          <w:szCs w:val="20"/>
          <w:lang w:val="ru-RU" w:eastAsia="ru-RU" w:bidi="ar-SA"/>
        </w:rPr>
      </w:pPr>
      <w:r w:rsidRPr="00003833">
        <w:rPr>
          <w:i/>
          <w:iCs/>
          <w:sz w:val="20"/>
          <w:szCs w:val="20"/>
          <w:lang w:val="ru-RU" w:eastAsia="ru-RU" w:bidi="ar-SA"/>
        </w:rPr>
        <w:t>m</w:t>
      </w:r>
      <w:r w:rsidRPr="00003833">
        <w:rPr>
          <w:sz w:val="20"/>
          <w:szCs w:val="20"/>
          <w:lang w:val="ru-RU" w:eastAsia="ru-RU" w:bidi="ar-SA"/>
        </w:rPr>
        <w:t xml:space="preserve"> – масса, которая связана с энергией по коэффициенту пересчета;</w:t>
      </w:r>
    </w:p>
    <w:p w14:paraId="5A0DD550" w14:textId="4525CE01" w:rsidR="00C80F8B" w:rsidRDefault="00C80F8B" w:rsidP="00C80F8B">
      <w:pPr>
        <w:widowControl/>
        <w:autoSpaceDE/>
        <w:autoSpaceDN/>
        <w:spacing w:after="120"/>
        <w:jc w:val="both"/>
        <w:rPr>
          <w:sz w:val="20"/>
          <w:szCs w:val="20"/>
          <w:lang w:val="ru-RU" w:eastAsia="ru-RU" w:bidi="ar-SA"/>
        </w:rPr>
      </w:pPr>
      <w:r w:rsidRPr="00003833">
        <w:rPr>
          <w:i/>
          <w:iCs/>
          <w:sz w:val="20"/>
          <w:szCs w:val="20"/>
          <w:lang w:val="ru-RU" w:eastAsia="ru-RU" w:bidi="ar-SA"/>
        </w:rPr>
        <w:t>c²</w:t>
      </w:r>
      <w:r w:rsidRPr="00003833">
        <w:rPr>
          <w:sz w:val="20"/>
          <w:szCs w:val="20"/>
          <w:lang w:val="ru-RU" w:eastAsia="ru-RU" w:bidi="ar-SA"/>
        </w:rPr>
        <w:t xml:space="preserve"> – является скоростью света в квадрате: эквивалентный коэффициент, уравнивающий массу и энергию.</w:t>
      </w:r>
    </w:p>
    <w:p w14:paraId="5359E6D9" w14:textId="77777777" w:rsidR="009731A5" w:rsidRPr="00003833" w:rsidRDefault="009731A5" w:rsidP="00843DAA">
      <w:pPr>
        <w:pStyle w:val="3"/>
        <w:numPr>
          <w:ilvl w:val="0"/>
          <w:numId w:val="2"/>
        </w:numPr>
        <w:spacing w:before="360" w:after="240"/>
        <w:ind w:left="567" w:hanging="567"/>
        <w:rPr>
          <w:rFonts w:ascii="Times New Roman" w:hAnsi="Times New Roman" w:cs="Times New Roman"/>
          <w:w w:val="105"/>
          <w:sz w:val="20"/>
          <w:szCs w:val="20"/>
        </w:rPr>
      </w:pPr>
      <w:r w:rsidRPr="00003833">
        <w:rPr>
          <w:rFonts w:ascii="Times New Roman" w:hAnsi="Times New Roman" w:cs="Times New Roman"/>
          <w:sz w:val="20"/>
          <w:szCs w:val="20"/>
        </w:rPr>
        <w:t>Discussion</w:t>
      </w:r>
      <w:r w:rsidRPr="00003833">
        <w:rPr>
          <w:rFonts w:ascii="Times New Roman" w:hAnsi="Times New Roman" w:cs="Times New Roman"/>
          <w:sz w:val="20"/>
          <w:szCs w:val="20"/>
          <w:lang w:val="ru-RU"/>
        </w:rPr>
        <w:t xml:space="preserve"> </w:t>
      </w:r>
      <w:r w:rsidRPr="00003833">
        <w:rPr>
          <w:rFonts w:ascii="Times New Roman" w:hAnsi="Times New Roman" w:cs="Times New Roman"/>
          <w:w w:val="105"/>
          <w:sz w:val="20"/>
          <w:szCs w:val="20"/>
          <w:highlight w:val="yellow"/>
          <w:lang w:val="ru-RU"/>
        </w:rPr>
        <w:t>(</w:t>
      </w:r>
      <w:r w:rsidRPr="00003833">
        <w:rPr>
          <w:rFonts w:ascii="Times New Roman" w:hAnsi="Times New Roman" w:cs="Times New Roman"/>
          <w:i/>
          <w:iCs/>
          <w:w w:val="105"/>
          <w:sz w:val="20"/>
          <w:szCs w:val="20"/>
          <w:highlight w:val="yellow"/>
          <w:lang w:val="ru-RU"/>
        </w:rPr>
        <w:t>обязательный раздел</w:t>
      </w:r>
      <w:r w:rsidRPr="00003833">
        <w:rPr>
          <w:rFonts w:ascii="Times New Roman" w:hAnsi="Times New Roman" w:cs="Times New Roman"/>
          <w:w w:val="105"/>
          <w:sz w:val="20"/>
          <w:szCs w:val="20"/>
          <w:highlight w:val="yellow"/>
          <w:lang w:val="ru-RU"/>
        </w:rPr>
        <w:t>)</w:t>
      </w:r>
    </w:p>
    <w:p w14:paraId="3AFA0373" w14:textId="77777777" w:rsidR="009731A5" w:rsidRPr="00003833" w:rsidRDefault="009731A5" w:rsidP="00843DAA">
      <w:pPr>
        <w:pStyle w:val="a3"/>
        <w:rPr>
          <w:lang w:val="ru-RU"/>
        </w:rPr>
      </w:pPr>
      <w:bookmarkStart w:id="3" w:name="_Hlk63780596"/>
      <w:r w:rsidRPr="00003833">
        <w:rPr>
          <w:lang w:val="ru-RU"/>
        </w:rPr>
        <w:t>Данный раздел подразумевает обсуждение результатов, полученных в ходе исследования. Вам необходимо интерпретировать и сравнить полученные вами результаты с исследованиями других авторов или результатами ваших предыдущих научных изысканий.</w:t>
      </w:r>
    </w:p>
    <w:p w14:paraId="5124E86F" w14:textId="1BB1CDAC" w:rsidR="00632F9C" w:rsidRDefault="009731A5" w:rsidP="00C80F8B">
      <w:pPr>
        <w:pStyle w:val="a3"/>
        <w:rPr>
          <w:lang w:val="ru-RU"/>
        </w:rPr>
      </w:pPr>
      <w:r w:rsidRPr="00003833">
        <w:rPr>
          <w:lang w:val="ru-RU"/>
        </w:rPr>
        <w:t>Обратите внимание, что раздел «Дискуссия» не должен приводить новые данные, не представленные в разделе «Результаты»</w:t>
      </w:r>
      <w:bookmarkEnd w:id="3"/>
      <w:r w:rsidRPr="00003833">
        <w:rPr>
          <w:lang w:val="ru-RU"/>
        </w:rPr>
        <w:t>.</w:t>
      </w:r>
    </w:p>
    <w:p w14:paraId="0BBC1AB0" w14:textId="77777777" w:rsidR="009731A5" w:rsidRPr="00003833" w:rsidRDefault="009731A5" w:rsidP="00843DAA">
      <w:pPr>
        <w:pStyle w:val="3"/>
        <w:numPr>
          <w:ilvl w:val="0"/>
          <w:numId w:val="2"/>
        </w:numPr>
        <w:spacing w:before="360" w:after="240"/>
        <w:ind w:left="567" w:hanging="567"/>
        <w:rPr>
          <w:rFonts w:ascii="Times New Roman" w:hAnsi="Times New Roman" w:cs="Times New Roman"/>
          <w:w w:val="105"/>
          <w:sz w:val="20"/>
          <w:szCs w:val="20"/>
        </w:rPr>
      </w:pPr>
      <w:bookmarkStart w:id="4" w:name="4_Conclusions"/>
      <w:bookmarkEnd w:id="4"/>
      <w:r w:rsidRPr="00003833">
        <w:rPr>
          <w:rFonts w:ascii="Times New Roman" w:hAnsi="Times New Roman" w:cs="Times New Roman"/>
          <w:sz w:val="20"/>
          <w:szCs w:val="20"/>
        </w:rPr>
        <w:t>Conclusion</w:t>
      </w:r>
      <w:r w:rsidRPr="00003833">
        <w:rPr>
          <w:rFonts w:ascii="Times New Roman" w:hAnsi="Times New Roman" w:cs="Times New Roman"/>
          <w:sz w:val="20"/>
          <w:szCs w:val="20"/>
          <w:lang w:val="ru-RU"/>
        </w:rPr>
        <w:t xml:space="preserve"> </w:t>
      </w:r>
      <w:r w:rsidRPr="00003833">
        <w:rPr>
          <w:rFonts w:ascii="Times New Roman" w:hAnsi="Times New Roman" w:cs="Times New Roman"/>
          <w:w w:val="105"/>
          <w:sz w:val="20"/>
          <w:szCs w:val="20"/>
          <w:highlight w:val="yellow"/>
          <w:lang w:val="ru-RU"/>
        </w:rPr>
        <w:t>(</w:t>
      </w:r>
      <w:r w:rsidRPr="00003833">
        <w:rPr>
          <w:rFonts w:ascii="Times New Roman" w:hAnsi="Times New Roman" w:cs="Times New Roman"/>
          <w:i/>
          <w:iCs/>
          <w:w w:val="105"/>
          <w:sz w:val="20"/>
          <w:szCs w:val="20"/>
          <w:highlight w:val="yellow"/>
          <w:lang w:val="ru-RU"/>
        </w:rPr>
        <w:t>обязательный раздел</w:t>
      </w:r>
      <w:r w:rsidRPr="00003833">
        <w:rPr>
          <w:rFonts w:ascii="Times New Roman" w:hAnsi="Times New Roman" w:cs="Times New Roman"/>
          <w:w w:val="105"/>
          <w:sz w:val="20"/>
          <w:szCs w:val="20"/>
          <w:highlight w:val="yellow"/>
          <w:lang w:val="ru-RU"/>
        </w:rPr>
        <w:t>)</w:t>
      </w:r>
    </w:p>
    <w:p w14:paraId="4A58789A" w14:textId="77777777" w:rsidR="009731A5" w:rsidRPr="00003833" w:rsidRDefault="009731A5" w:rsidP="00843DAA">
      <w:pPr>
        <w:pStyle w:val="a3"/>
        <w:rPr>
          <w:lang w:val="ru-RU"/>
        </w:rPr>
      </w:pPr>
      <w:bookmarkStart w:id="5" w:name="_Hlk63780616"/>
      <w:r w:rsidRPr="00003833">
        <w:rPr>
          <w:lang w:val="ru-RU"/>
        </w:rPr>
        <w:t>В данном разделе вам необходимо (1) кратко сформулировать результаты исследования, (2) сопоставить полученные результаты с целью и задачами, обозначенной в начале работы, (3) указать практическую значимость исследования, а также (4) описать перспективы дальнейших исследований в рамках заявленной проблемы.</w:t>
      </w:r>
    </w:p>
    <w:p w14:paraId="3F177B4B" w14:textId="7631CE55" w:rsidR="009731A5" w:rsidRPr="00003833" w:rsidRDefault="009731A5" w:rsidP="00843DAA">
      <w:pPr>
        <w:pStyle w:val="a3"/>
        <w:ind w:firstLine="426"/>
        <w:rPr>
          <w:lang w:val="ru-RU"/>
        </w:rPr>
      </w:pPr>
      <w:r w:rsidRPr="00003833">
        <w:rPr>
          <w:lang w:val="ru-RU"/>
        </w:rPr>
        <w:t>Данный раздел ни в коем случае не должен повторять информацию из аннотации к рукописи. Кроме того, в заключении категорически запрещено просто перечислять полученные результат</w:t>
      </w:r>
      <w:bookmarkEnd w:id="5"/>
      <w:r w:rsidRPr="00003833">
        <w:rPr>
          <w:lang w:val="ru-RU"/>
        </w:rPr>
        <w:t>ы</w:t>
      </w:r>
      <w:r w:rsidR="00E56CC3" w:rsidRPr="00E56CC3">
        <w:rPr>
          <w:lang w:val="ru-RU"/>
        </w:rPr>
        <w:t xml:space="preserve"> </w:t>
      </w:r>
      <w:r w:rsidR="00E56CC3">
        <w:rPr>
          <w:lang w:val="ru-RU"/>
        </w:rPr>
        <w:t>в виде выводов</w:t>
      </w:r>
      <w:r w:rsidRPr="00003833">
        <w:rPr>
          <w:lang w:val="ru-RU"/>
        </w:rPr>
        <w:t>.</w:t>
      </w:r>
    </w:p>
    <w:p w14:paraId="02E1D3CD" w14:textId="77777777" w:rsidR="009731A5" w:rsidRPr="00003833" w:rsidRDefault="009731A5" w:rsidP="00843DAA">
      <w:pPr>
        <w:pStyle w:val="3"/>
        <w:spacing w:before="360" w:after="240"/>
        <w:rPr>
          <w:rFonts w:ascii="Times New Roman" w:hAnsi="Times New Roman" w:cs="Times New Roman"/>
          <w:w w:val="105"/>
          <w:sz w:val="20"/>
          <w:szCs w:val="20"/>
          <w:lang w:val="ru-RU"/>
        </w:rPr>
      </w:pPr>
      <w:r w:rsidRPr="00003833">
        <w:rPr>
          <w:rFonts w:ascii="Times New Roman" w:hAnsi="Times New Roman" w:cs="Times New Roman"/>
          <w:sz w:val="20"/>
          <w:szCs w:val="20"/>
        </w:rPr>
        <w:t>Acknowledgments</w:t>
      </w:r>
      <w:r w:rsidRPr="00003833">
        <w:rPr>
          <w:rFonts w:ascii="Times New Roman" w:hAnsi="Times New Roman" w:cs="Times New Roman"/>
          <w:sz w:val="20"/>
          <w:szCs w:val="20"/>
          <w:lang w:val="ru-RU"/>
        </w:rPr>
        <w:t xml:space="preserve"> </w:t>
      </w:r>
      <w:r w:rsidRPr="00003833">
        <w:rPr>
          <w:rFonts w:ascii="Times New Roman" w:hAnsi="Times New Roman" w:cs="Times New Roman"/>
          <w:w w:val="105"/>
          <w:sz w:val="20"/>
          <w:szCs w:val="20"/>
          <w:highlight w:val="yellow"/>
          <w:lang w:val="ru-RU"/>
        </w:rPr>
        <w:t>(</w:t>
      </w:r>
      <w:r w:rsidRPr="00003833">
        <w:rPr>
          <w:rFonts w:ascii="Times New Roman" w:hAnsi="Times New Roman" w:cs="Times New Roman"/>
          <w:i/>
          <w:iCs/>
          <w:w w:val="105"/>
          <w:sz w:val="20"/>
          <w:szCs w:val="20"/>
          <w:highlight w:val="yellow"/>
          <w:lang w:val="ru-RU"/>
        </w:rPr>
        <w:t>данный раздел не является обязательным</w:t>
      </w:r>
      <w:r w:rsidRPr="00003833">
        <w:rPr>
          <w:rFonts w:ascii="Times New Roman" w:hAnsi="Times New Roman" w:cs="Times New Roman"/>
          <w:w w:val="105"/>
          <w:sz w:val="20"/>
          <w:szCs w:val="20"/>
          <w:highlight w:val="yellow"/>
          <w:lang w:val="ru-RU"/>
        </w:rPr>
        <w:t>)</w:t>
      </w:r>
    </w:p>
    <w:p w14:paraId="2C871400" w14:textId="77777777" w:rsidR="009731A5" w:rsidRPr="00003833" w:rsidRDefault="009731A5" w:rsidP="00843DAA">
      <w:pPr>
        <w:pStyle w:val="a3"/>
        <w:ind w:hanging="1"/>
        <w:rPr>
          <w:lang w:val="ru-RU"/>
        </w:rPr>
      </w:pPr>
      <w:r w:rsidRPr="00003833">
        <w:rPr>
          <w:lang w:val="ru-RU"/>
        </w:rPr>
        <w:t>В данном разделе, при необходимости, Вы можете выразить признательность отдельным людям или организациям, оказавшим помощь в подготовке данной статьи (указать гранты, стипендии, контракты, использованные при проведении исследований).</w:t>
      </w:r>
    </w:p>
    <w:p w14:paraId="55170424" w14:textId="77777777" w:rsidR="009731A5" w:rsidRPr="00D66C12" w:rsidRDefault="009731A5" w:rsidP="00843DAA">
      <w:pPr>
        <w:pStyle w:val="3"/>
        <w:spacing w:before="360" w:after="240"/>
        <w:rPr>
          <w:rFonts w:ascii="Times New Roman" w:hAnsi="Times New Roman" w:cs="Times New Roman"/>
          <w:w w:val="105"/>
          <w:sz w:val="20"/>
          <w:szCs w:val="20"/>
          <w:lang w:val="ru-RU"/>
        </w:rPr>
      </w:pPr>
      <w:bookmarkStart w:id="6" w:name="_bookmark4"/>
      <w:bookmarkEnd w:id="6"/>
      <w:r w:rsidRPr="00003833">
        <w:rPr>
          <w:rFonts w:ascii="Times New Roman" w:hAnsi="Times New Roman" w:cs="Times New Roman"/>
          <w:w w:val="105"/>
          <w:sz w:val="20"/>
          <w:szCs w:val="20"/>
        </w:rPr>
        <w:lastRenderedPageBreak/>
        <w:t>References</w:t>
      </w:r>
      <w:bookmarkStart w:id="7" w:name="_bookmark5"/>
      <w:bookmarkEnd w:id="7"/>
    </w:p>
    <w:p w14:paraId="306DF666" w14:textId="74CB8A69" w:rsidR="00F71A12" w:rsidRPr="00E954EE" w:rsidRDefault="001221D5" w:rsidP="00705907">
      <w:pPr>
        <w:jc w:val="both"/>
        <w:rPr>
          <w:sz w:val="20"/>
          <w:szCs w:val="20"/>
          <w:lang w:val="ru-RU"/>
        </w:rPr>
      </w:pPr>
      <w:r>
        <w:rPr>
          <w:sz w:val="20"/>
          <w:szCs w:val="20"/>
          <w:lang w:val="ru-RU"/>
        </w:rPr>
        <w:t xml:space="preserve">Минимальное количество позиций в </w:t>
      </w:r>
      <w:bookmarkStart w:id="8" w:name="_GoBack"/>
      <w:bookmarkEnd w:id="8"/>
      <w:r>
        <w:rPr>
          <w:sz w:val="20"/>
          <w:szCs w:val="20"/>
          <w:lang w:val="ru-RU"/>
        </w:rPr>
        <w:t xml:space="preserve">списке источников – 10 позиций. </w:t>
      </w:r>
      <w:r w:rsidR="00705907">
        <w:rPr>
          <w:sz w:val="20"/>
          <w:szCs w:val="20"/>
          <w:lang w:val="ru-RU"/>
        </w:rPr>
        <w:t>Ссылки на все использованные источники</w:t>
      </w:r>
      <w:r w:rsidR="00705907" w:rsidRPr="00705907">
        <w:rPr>
          <w:sz w:val="20"/>
          <w:szCs w:val="20"/>
          <w:lang w:val="ru-RU"/>
        </w:rPr>
        <w:t xml:space="preserve"> необходимо указывать в квадратных скобках</w:t>
      </w:r>
      <w:r w:rsidR="00705907">
        <w:rPr>
          <w:sz w:val="20"/>
          <w:szCs w:val="20"/>
          <w:lang w:val="ru-RU"/>
        </w:rPr>
        <w:t xml:space="preserve"> (в одних скобках не может содержаться более 3 источников). Пример: </w:t>
      </w:r>
      <w:r w:rsidR="00705907" w:rsidRPr="00D66C12">
        <w:rPr>
          <w:sz w:val="20"/>
          <w:szCs w:val="20"/>
          <w:lang w:val="ru-RU"/>
        </w:rPr>
        <w:t>[1-3], [1,2].</w:t>
      </w:r>
      <w:r w:rsidR="00F71A12">
        <w:rPr>
          <w:sz w:val="20"/>
          <w:szCs w:val="20"/>
          <w:lang w:val="ru-RU"/>
        </w:rPr>
        <w:t xml:space="preserve"> При использовании цитат обязательно указывать страницу источника. Пример: </w:t>
      </w:r>
      <w:r w:rsidR="00F71A12" w:rsidRPr="00D66C12">
        <w:rPr>
          <w:sz w:val="20"/>
          <w:szCs w:val="20"/>
          <w:lang w:val="ru-RU"/>
        </w:rPr>
        <w:t>[1</w:t>
      </w:r>
      <w:r w:rsidR="00F71A12">
        <w:rPr>
          <w:sz w:val="20"/>
          <w:szCs w:val="20"/>
          <w:lang w:val="ru-RU"/>
        </w:rPr>
        <w:t xml:space="preserve">, </w:t>
      </w:r>
      <w:r w:rsidR="00F71A12">
        <w:rPr>
          <w:sz w:val="20"/>
          <w:szCs w:val="20"/>
        </w:rPr>
        <w:t>pp</w:t>
      </w:r>
      <w:r w:rsidR="00F71A12" w:rsidRPr="00E954EE">
        <w:rPr>
          <w:sz w:val="20"/>
          <w:szCs w:val="20"/>
          <w:lang w:val="ru-RU"/>
        </w:rPr>
        <w:t>. 17-19</w:t>
      </w:r>
      <w:r w:rsidR="00F71A12" w:rsidRPr="00D66C12">
        <w:rPr>
          <w:sz w:val="20"/>
          <w:szCs w:val="20"/>
          <w:lang w:val="ru-RU"/>
        </w:rPr>
        <w:t>]</w:t>
      </w:r>
      <w:r w:rsidR="00F71A12" w:rsidRPr="00E954EE">
        <w:rPr>
          <w:sz w:val="20"/>
          <w:szCs w:val="20"/>
          <w:lang w:val="ru-RU"/>
        </w:rPr>
        <w:t>.</w:t>
      </w:r>
    </w:p>
    <w:p w14:paraId="2A7689AE" w14:textId="08416C9C" w:rsidR="00C808EE" w:rsidRPr="00C808EE" w:rsidRDefault="00C808EE" w:rsidP="00C808EE">
      <w:pPr>
        <w:jc w:val="both"/>
        <w:rPr>
          <w:sz w:val="20"/>
          <w:szCs w:val="20"/>
          <w:lang w:val="ru-RU"/>
        </w:rPr>
      </w:pPr>
      <w:r w:rsidRPr="00C808EE">
        <w:rPr>
          <w:sz w:val="20"/>
          <w:szCs w:val="20"/>
          <w:lang w:val="ru-RU"/>
        </w:rPr>
        <w:t>Для</w:t>
      </w:r>
      <w:r>
        <w:rPr>
          <w:sz w:val="20"/>
          <w:szCs w:val="20"/>
          <w:lang w:val="ru-RU"/>
        </w:rPr>
        <w:t xml:space="preserve"> </w:t>
      </w:r>
      <w:r w:rsidRPr="00C808EE">
        <w:rPr>
          <w:sz w:val="20"/>
          <w:szCs w:val="20"/>
          <w:lang w:val="ru-RU"/>
        </w:rPr>
        <w:t>цитирования используются арабские цифры, которые являются последовательными</w:t>
      </w:r>
      <w:r w:rsidR="00E954EE">
        <w:rPr>
          <w:sz w:val="20"/>
          <w:szCs w:val="20"/>
          <w:lang w:val="ru-RU"/>
        </w:rPr>
        <w:t xml:space="preserve"> </w:t>
      </w:r>
      <w:r w:rsidRPr="00C808EE">
        <w:rPr>
          <w:sz w:val="20"/>
          <w:szCs w:val="20"/>
          <w:lang w:val="ru-RU"/>
        </w:rPr>
        <w:t>по порядку цитирования. Номера</w:t>
      </w:r>
      <w:r>
        <w:rPr>
          <w:sz w:val="20"/>
          <w:szCs w:val="20"/>
          <w:lang w:val="ru-RU"/>
        </w:rPr>
        <w:t xml:space="preserve"> </w:t>
      </w:r>
      <w:r w:rsidRPr="00C808EE">
        <w:rPr>
          <w:sz w:val="20"/>
          <w:szCs w:val="20"/>
          <w:lang w:val="ru-RU"/>
        </w:rPr>
        <w:t>ссылок на список литературы указ</w:t>
      </w:r>
      <w:r w:rsidR="00E954EE">
        <w:rPr>
          <w:sz w:val="20"/>
          <w:szCs w:val="20"/>
          <w:lang w:val="ru-RU"/>
        </w:rPr>
        <w:t>ываются</w:t>
      </w:r>
      <w:r w:rsidRPr="00C808EE">
        <w:rPr>
          <w:sz w:val="20"/>
          <w:szCs w:val="20"/>
          <w:lang w:val="ru-RU"/>
        </w:rPr>
        <w:t xml:space="preserve"> в скобках и не являются верхними индексами.</w:t>
      </w:r>
    </w:p>
    <w:p w14:paraId="448A416C" w14:textId="77777777" w:rsidR="00C808EE" w:rsidRDefault="00C808EE" w:rsidP="00705907">
      <w:pPr>
        <w:jc w:val="both"/>
        <w:rPr>
          <w:sz w:val="20"/>
          <w:szCs w:val="20"/>
          <w:lang w:val="ru-RU"/>
        </w:rPr>
      </w:pPr>
    </w:p>
    <w:p w14:paraId="73E452A5" w14:textId="77777777" w:rsidR="00C808EE" w:rsidRPr="00C808EE" w:rsidRDefault="00C808EE" w:rsidP="00C808EE">
      <w:pPr>
        <w:jc w:val="both"/>
        <w:rPr>
          <w:b/>
          <w:bCs/>
          <w:sz w:val="20"/>
          <w:szCs w:val="20"/>
          <w:lang w:val="ru-RU"/>
        </w:rPr>
      </w:pPr>
      <w:r w:rsidRPr="00C808EE">
        <w:rPr>
          <w:b/>
          <w:bCs/>
          <w:sz w:val="20"/>
          <w:szCs w:val="20"/>
          <w:lang w:val="ru-RU"/>
        </w:rPr>
        <w:t xml:space="preserve">Обязательное указание идентификатора </w:t>
      </w:r>
      <w:r w:rsidRPr="00C808EE">
        <w:rPr>
          <w:b/>
          <w:bCs/>
          <w:sz w:val="20"/>
          <w:szCs w:val="20"/>
        </w:rPr>
        <w:t>DOI</w:t>
      </w:r>
      <w:r w:rsidRPr="00C808EE">
        <w:rPr>
          <w:b/>
          <w:bCs/>
          <w:sz w:val="20"/>
          <w:szCs w:val="20"/>
          <w:lang w:val="ru-RU"/>
        </w:rPr>
        <w:t xml:space="preserve"> научной статьи. </w:t>
      </w:r>
    </w:p>
    <w:p w14:paraId="4EECF79E" w14:textId="77777777" w:rsidR="00C808EE" w:rsidRDefault="00C808EE" w:rsidP="00705907">
      <w:pPr>
        <w:jc w:val="both"/>
        <w:rPr>
          <w:sz w:val="20"/>
          <w:szCs w:val="20"/>
          <w:lang w:val="ru-RU"/>
        </w:rPr>
      </w:pPr>
    </w:p>
    <w:p w14:paraId="569FC02E" w14:textId="31347571" w:rsidR="00F71A12" w:rsidRPr="00F71A12" w:rsidRDefault="00F71A12" w:rsidP="00705907">
      <w:pPr>
        <w:jc w:val="both"/>
        <w:rPr>
          <w:sz w:val="20"/>
          <w:szCs w:val="20"/>
          <w:lang w:val="ru-RU"/>
        </w:rPr>
      </w:pPr>
      <w:r>
        <w:rPr>
          <w:sz w:val="20"/>
          <w:szCs w:val="20"/>
          <w:lang w:val="ru-RU"/>
        </w:rPr>
        <w:t xml:space="preserve">Пожалуйста, соблюдайте следующие рекомендации: </w:t>
      </w:r>
    </w:p>
    <w:p w14:paraId="0EEA3266" w14:textId="0F2BF3A3" w:rsidR="00F71A12" w:rsidRPr="00F71A12" w:rsidRDefault="00F71A12" w:rsidP="00F71A12">
      <w:pPr>
        <w:jc w:val="both"/>
        <w:rPr>
          <w:sz w:val="20"/>
          <w:szCs w:val="20"/>
          <w:lang w:val="ru-RU"/>
        </w:rPr>
      </w:pPr>
      <w:r>
        <w:rPr>
          <w:sz w:val="20"/>
          <w:szCs w:val="20"/>
          <w:lang w:val="ru-RU"/>
        </w:rPr>
        <w:t>1</w:t>
      </w:r>
      <w:r w:rsidRPr="00F71A12">
        <w:rPr>
          <w:sz w:val="20"/>
          <w:szCs w:val="20"/>
          <w:lang w:val="ru-RU"/>
        </w:rPr>
        <w:t>.Единичное цитирование: [9].</w:t>
      </w:r>
    </w:p>
    <w:p w14:paraId="05654DC2" w14:textId="56E3D152" w:rsidR="00F71A12" w:rsidRPr="00F71A12" w:rsidRDefault="00F71A12" w:rsidP="00F71A12">
      <w:pPr>
        <w:jc w:val="both"/>
        <w:rPr>
          <w:sz w:val="20"/>
          <w:szCs w:val="20"/>
          <w:lang w:val="ru-RU"/>
        </w:rPr>
      </w:pPr>
      <w:r w:rsidRPr="00F71A12">
        <w:rPr>
          <w:sz w:val="20"/>
          <w:szCs w:val="20"/>
          <w:lang w:val="ru-RU"/>
        </w:rPr>
        <w:t>2.Множественное цитирование: [4-6, 9].</w:t>
      </w:r>
    </w:p>
    <w:p w14:paraId="23358863" w14:textId="7CE2132C" w:rsidR="00F71A12" w:rsidRPr="00F71A12" w:rsidRDefault="00F71A12" w:rsidP="00F71A12">
      <w:pPr>
        <w:jc w:val="both"/>
        <w:rPr>
          <w:sz w:val="20"/>
          <w:szCs w:val="20"/>
          <w:lang w:val="ru-RU"/>
        </w:rPr>
      </w:pPr>
      <w:r w:rsidRPr="00F71A12">
        <w:rPr>
          <w:sz w:val="20"/>
          <w:szCs w:val="20"/>
          <w:lang w:val="ru-RU"/>
        </w:rPr>
        <w:t xml:space="preserve">3.Цитирование с указанием страницы: [6, </w:t>
      </w:r>
      <w:proofErr w:type="spellStart"/>
      <w:r w:rsidRPr="00F71A12">
        <w:rPr>
          <w:sz w:val="20"/>
          <w:szCs w:val="20"/>
          <w:lang w:val="ru-RU"/>
        </w:rPr>
        <w:t>pp</w:t>
      </w:r>
      <w:proofErr w:type="spellEnd"/>
      <w:r w:rsidRPr="00F71A12">
        <w:rPr>
          <w:sz w:val="20"/>
          <w:szCs w:val="20"/>
          <w:lang w:val="ru-RU"/>
        </w:rPr>
        <w:t>. 10-17].</w:t>
      </w:r>
    </w:p>
    <w:p w14:paraId="3081E415" w14:textId="7C138890" w:rsidR="00F71A12" w:rsidRPr="00F71A12" w:rsidRDefault="00F71A12" w:rsidP="00F71A12">
      <w:pPr>
        <w:jc w:val="both"/>
        <w:rPr>
          <w:sz w:val="20"/>
          <w:szCs w:val="20"/>
          <w:lang w:val="ru-RU"/>
        </w:rPr>
      </w:pPr>
      <w:r w:rsidRPr="00F71A12">
        <w:rPr>
          <w:sz w:val="20"/>
          <w:szCs w:val="20"/>
          <w:lang w:val="ru-RU"/>
        </w:rPr>
        <w:t>4.Последовательное цитирование в порядке цитирования: ссылка 7 не может</w:t>
      </w:r>
      <w:r>
        <w:rPr>
          <w:sz w:val="20"/>
          <w:szCs w:val="20"/>
          <w:lang w:val="ru-RU"/>
        </w:rPr>
        <w:t xml:space="preserve"> </w:t>
      </w:r>
      <w:r w:rsidRPr="00F71A12">
        <w:rPr>
          <w:sz w:val="20"/>
          <w:szCs w:val="20"/>
          <w:lang w:val="ru-RU"/>
        </w:rPr>
        <w:t>цитироваться, например, перед ссылкой 5.</w:t>
      </w:r>
    </w:p>
    <w:p w14:paraId="26FD273F" w14:textId="77777777" w:rsidR="00C808EE" w:rsidRDefault="00C808EE" w:rsidP="00F71A12">
      <w:pPr>
        <w:jc w:val="both"/>
        <w:rPr>
          <w:sz w:val="20"/>
          <w:szCs w:val="20"/>
          <w:lang w:val="ru-RU"/>
        </w:rPr>
      </w:pPr>
    </w:p>
    <w:p w14:paraId="2C26C731" w14:textId="166EAB99" w:rsidR="00F71A12" w:rsidRDefault="00F71A12" w:rsidP="00F71A12">
      <w:pPr>
        <w:jc w:val="both"/>
        <w:rPr>
          <w:sz w:val="20"/>
          <w:szCs w:val="20"/>
          <w:lang w:val="ru-RU"/>
        </w:rPr>
      </w:pPr>
      <w:r w:rsidRPr="00F71A12">
        <w:rPr>
          <w:sz w:val="20"/>
          <w:szCs w:val="20"/>
          <w:lang w:val="ru-RU"/>
        </w:rPr>
        <w:t>Список</w:t>
      </w:r>
      <w:r>
        <w:rPr>
          <w:sz w:val="20"/>
          <w:szCs w:val="20"/>
          <w:lang w:val="ru-RU"/>
        </w:rPr>
        <w:t xml:space="preserve"> источников</w:t>
      </w:r>
      <w:r w:rsidRPr="00F71A12">
        <w:rPr>
          <w:sz w:val="20"/>
          <w:szCs w:val="20"/>
          <w:lang w:val="ru-RU"/>
        </w:rPr>
        <w:t xml:space="preserve"> должен быть оформлен в соответствии с «</w:t>
      </w:r>
      <w:proofErr w:type="spellStart"/>
      <w:r w:rsidRPr="00F71A12">
        <w:rPr>
          <w:sz w:val="20"/>
          <w:szCs w:val="20"/>
          <w:lang w:val="ru-RU"/>
        </w:rPr>
        <w:t>Basic</w:t>
      </w:r>
      <w:proofErr w:type="spellEnd"/>
      <w:r w:rsidRPr="00F71A12">
        <w:rPr>
          <w:sz w:val="20"/>
          <w:szCs w:val="20"/>
          <w:lang w:val="ru-RU"/>
        </w:rPr>
        <w:t xml:space="preserve"> </w:t>
      </w:r>
      <w:proofErr w:type="spellStart"/>
      <w:r w:rsidRPr="00F71A12">
        <w:rPr>
          <w:sz w:val="20"/>
          <w:szCs w:val="20"/>
          <w:lang w:val="ru-RU"/>
        </w:rPr>
        <w:t>Springer</w:t>
      </w:r>
      <w:proofErr w:type="spellEnd"/>
      <w:r w:rsidRPr="00F71A12">
        <w:rPr>
          <w:sz w:val="20"/>
          <w:szCs w:val="20"/>
          <w:lang w:val="ru-RU"/>
        </w:rPr>
        <w:t xml:space="preserve"> </w:t>
      </w:r>
      <w:proofErr w:type="spellStart"/>
      <w:r w:rsidRPr="00F71A12">
        <w:rPr>
          <w:sz w:val="20"/>
          <w:szCs w:val="20"/>
          <w:lang w:val="ru-RU"/>
        </w:rPr>
        <w:t>Reference</w:t>
      </w:r>
      <w:proofErr w:type="spellEnd"/>
      <w:r>
        <w:rPr>
          <w:sz w:val="20"/>
          <w:szCs w:val="20"/>
          <w:lang w:val="ru-RU"/>
        </w:rPr>
        <w:t xml:space="preserve"> </w:t>
      </w:r>
      <w:proofErr w:type="spellStart"/>
      <w:r w:rsidRPr="00F71A12">
        <w:rPr>
          <w:sz w:val="20"/>
          <w:szCs w:val="20"/>
          <w:lang w:val="ru-RU"/>
        </w:rPr>
        <w:t>Style</w:t>
      </w:r>
      <w:proofErr w:type="spellEnd"/>
      <w:r w:rsidRPr="00F71A12">
        <w:rPr>
          <w:sz w:val="20"/>
          <w:szCs w:val="20"/>
          <w:lang w:val="ru-RU"/>
        </w:rPr>
        <w:t>». Пожалуйста,</w:t>
      </w:r>
      <w:r w:rsidR="00C808EE">
        <w:rPr>
          <w:sz w:val="20"/>
          <w:szCs w:val="20"/>
          <w:lang w:val="ru-RU"/>
        </w:rPr>
        <w:t xml:space="preserve"> </w:t>
      </w:r>
      <w:r w:rsidRPr="00F71A12">
        <w:rPr>
          <w:sz w:val="20"/>
          <w:szCs w:val="20"/>
          <w:lang w:val="ru-RU"/>
        </w:rPr>
        <w:t>обратите внимание, что все источники из списка литературы должны быть</w:t>
      </w:r>
      <w:r w:rsidR="00C808EE">
        <w:rPr>
          <w:sz w:val="20"/>
          <w:szCs w:val="20"/>
          <w:lang w:val="ru-RU"/>
        </w:rPr>
        <w:t xml:space="preserve"> </w:t>
      </w:r>
      <w:r w:rsidRPr="00F71A12">
        <w:rPr>
          <w:sz w:val="20"/>
          <w:szCs w:val="20"/>
          <w:lang w:val="ru-RU"/>
        </w:rPr>
        <w:t>процитированы в тексте рукописи научной статьи.</w:t>
      </w:r>
    </w:p>
    <w:p w14:paraId="3700CC56" w14:textId="77777777" w:rsidR="006A744C" w:rsidRPr="006A744C" w:rsidRDefault="006A744C" w:rsidP="006A744C">
      <w:pPr>
        <w:ind w:right="-30"/>
        <w:jc w:val="both"/>
        <w:rPr>
          <w:sz w:val="20"/>
          <w:szCs w:val="20"/>
          <w:lang w:val="ru-RU"/>
        </w:rPr>
      </w:pPr>
    </w:p>
    <w:p w14:paraId="32CC172A" w14:textId="77777777" w:rsidR="006A744C" w:rsidRPr="00C80F8B" w:rsidRDefault="006A744C" w:rsidP="006A744C">
      <w:pPr>
        <w:pStyle w:val="2"/>
        <w:keepNext w:val="0"/>
        <w:keepLines w:val="0"/>
        <w:spacing w:before="0" w:line="275" w:lineRule="auto"/>
        <w:rPr>
          <w:rFonts w:ascii="Times New Roman" w:eastAsia="Times New Roman" w:hAnsi="Times New Roman" w:cs="Times New Roman"/>
          <w:b/>
          <w:color w:val="000000" w:themeColor="text1"/>
          <w:sz w:val="20"/>
          <w:szCs w:val="20"/>
          <w:lang w:val="ru-RU"/>
        </w:rPr>
      </w:pPr>
      <w:r w:rsidRPr="00C80F8B">
        <w:rPr>
          <w:rFonts w:ascii="Times New Roman" w:eastAsia="Times New Roman" w:hAnsi="Times New Roman" w:cs="Times New Roman"/>
          <w:b/>
          <w:color w:val="000000" w:themeColor="text1"/>
          <w:sz w:val="24"/>
          <w:szCs w:val="24"/>
          <w:lang w:val="ru-RU"/>
        </w:rPr>
        <w:t>Примеры оформления источников в соответствии с «</w:t>
      </w:r>
      <w:r w:rsidRPr="00C80F8B">
        <w:rPr>
          <w:rFonts w:ascii="Times New Roman" w:eastAsia="Times New Roman" w:hAnsi="Times New Roman" w:cs="Times New Roman"/>
          <w:b/>
          <w:color w:val="000000" w:themeColor="text1"/>
          <w:sz w:val="24"/>
          <w:szCs w:val="24"/>
        </w:rPr>
        <w:t>Basic</w:t>
      </w:r>
      <w:r w:rsidRPr="00C80F8B">
        <w:rPr>
          <w:rFonts w:ascii="Times New Roman" w:eastAsia="Times New Roman" w:hAnsi="Times New Roman" w:cs="Times New Roman"/>
          <w:b/>
          <w:color w:val="000000" w:themeColor="text1"/>
          <w:sz w:val="24"/>
          <w:szCs w:val="24"/>
          <w:lang w:val="ru-RU"/>
        </w:rPr>
        <w:t xml:space="preserve"> </w:t>
      </w:r>
      <w:r w:rsidRPr="00C80F8B">
        <w:rPr>
          <w:rFonts w:ascii="Times New Roman" w:eastAsia="Times New Roman" w:hAnsi="Times New Roman" w:cs="Times New Roman"/>
          <w:b/>
          <w:color w:val="000000" w:themeColor="text1"/>
          <w:sz w:val="24"/>
          <w:szCs w:val="24"/>
        </w:rPr>
        <w:t>Springer</w:t>
      </w:r>
      <w:r w:rsidRPr="00C80F8B">
        <w:rPr>
          <w:rFonts w:ascii="Times New Roman" w:eastAsia="Times New Roman" w:hAnsi="Times New Roman" w:cs="Times New Roman"/>
          <w:b/>
          <w:color w:val="000000" w:themeColor="text1"/>
          <w:sz w:val="24"/>
          <w:szCs w:val="24"/>
          <w:lang w:val="ru-RU"/>
        </w:rPr>
        <w:t xml:space="preserve"> </w:t>
      </w:r>
      <w:r w:rsidRPr="00C80F8B">
        <w:rPr>
          <w:rFonts w:ascii="Times New Roman" w:eastAsia="Times New Roman" w:hAnsi="Times New Roman" w:cs="Times New Roman"/>
          <w:b/>
          <w:color w:val="000000" w:themeColor="text1"/>
          <w:sz w:val="24"/>
          <w:szCs w:val="24"/>
        </w:rPr>
        <w:t>Reference</w:t>
      </w:r>
      <w:r w:rsidRPr="00C80F8B">
        <w:rPr>
          <w:rFonts w:ascii="Times New Roman" w:eastAsia="Times New Roman" w:hAnsi="Times New Roman" w:cs="Times New Roman"/>
          <w:b/>
          <w:color w:val="000000" w:themeColor="text1"/>
          <w:sz w:val="24"/>
          <w:szCs w:val="24"/>
          <w:lang w:val="ru-RU"/>
        </w:rPr>
        <w:t xml:space="preserve"> </w:t>
      </w:r>
      <w:r w:rsidRPr="00C80F8B">
        <w:rPr>
          <w:rFonts w:ascii="Times New Roman" w:eastAsia="Times New Roman" w:hAnsi="Times New Roman" w:cs="Times New Roman"/>
          <w:b/>
          <w:color w:val="000000" w:themeColor="text1"/>
          <w:sz w:val="24"/>
          <w:szCs w:val="24"/>
        </w:rPr>
        <w:t>Style</w:t>
      </w:r>
      <w:r w:rsidRPr="00C80F8B">
        <w:rPr>
          <w:rFonts w:ascii="Times New Roman" w:eastAsia="Times New Roman" w:hAnsi="Times New Roman" w:cs="Times New Roman"/>
          <w:b/>
          <w:color w:val="000000" w:themeColor="text1"/>
          <w:sz w:val="24"/>
          <w:szCs w:val="24"/>
          <w:lang w:val="ru-RU"/>
        </w:rPr>
        <w:t>»</w:t>
      </w:r>
    </w:p>
    <w:tbl>
      <w:tblPr>
        <w:tblW w:w="9825" w:type="dxa"/>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
        <w:gridCol w:w="2582"/>
        <w:gridCol w:w="6735"/>
      </w:tblGrid>
      <w:tr w:rsidR="006A744C" w14:paraId="5EBA1298" w14:textId="77777777" w:rsidTr="006A744C">
        <w:trPr>
          <w:trHeight w:val="395"/>
        </w:trPr>
        <w:tc>
          <w:tcPr>
            <w:tcW w:w="508" w:type="dxa"/>
          </w:tcPr>
          <w:p w14:paraId="5AA167E5" w14:textId="77777777" w:rsidR="006A744C" w:rsidRDefault="006A744C" w:rsidP="00C21D73">
            <w:pPr>
              <w:spacing w:before="38"/>
              <w:ind w:left="40"/>
              <w:rPr>
                <w:b/>
                <w:sz w:val="20"/>
                <w:szCs w:val="20"/>
              </w:rPr>
            </w:pPr>
            <w:r>
              <w:rPr>
                <w:b/>
                <w:sz w:val="20"/>
                <w:szCs w:val="20"/>
              </w:rPr>
              <w:t>№</w:t>
            </w:r>
          </w:p>
        </w:tc>
        <w:tc>
          <w:tcPr>
            <w:tcW w:w="2582" w:type="dxa"/>
            <w:tcBorders>
              <w:right w:val="single" w:sz="6" w:space="0" w:color="000000"/>
            </w:tcBorders>
          </w:tcPr>
          <w:p w14:paraId="7D1B9A86" w14:textId="77777777" w:rsidR="006A744C" w:rsidRDefault="006A744C" w:rsidP="00C21D73">
            <w:pPr>
              <w:spacing w:before="38"/>
              <w:ind w:left="45"/>
              <w:rPr>
                <w:b/>
                <w:sz w:val="20"/>
                <w:szCs w:val="20"/>
              </w:rPr>
            </w:pPr>
            <w:proofErr w:type="spellStart"/>
            <w:r>
              <w:rPr>
                <w:b/>
                <w:sz w:val="20"/>
                <w:szCs w:val="20"/>
              </w:rPr>
              <w:t>Источник</w:t>
            </w:r>
            <w:proofErr w:type="spellEnd"/>
          </w:p>
        </w:tc>
        <w:tc>
          <w:tcPr>
            <w:tcW w:w="6735" w:type="dxa"/>
            <w:tcBorders>
              <w:left w:val="single" w:sz="6" w:space="0" w:color="000000"/>
            </w:tcBorders>
          </w:tcPr>
          <w:p w14:paraId="2703FAD2" w14:textId="77777777" w:rsidR="006A744C" w:rsidRDefault="006A744C" w:rsidP="00C21D73">
            <w:pPr>
              <w:spacing w:before="38"/>
              <w:ind w:left="38"/>
              <w:rPr>
                <w:b/>
                <w:sz w:val="20"/>
                <w:szCs w:val="20"/>
              </w:rPr>
            </w:pPr>
            <w:proofErr w:type="spellStart"/>
            <w:r>
              <w:rPr>
                <w:b/>
                <w:sz w:val="20"/>
                <w:szCs w:val="20"/>
              </w:rPr>
              <w:t>Пример</w:t>
            </w:r>
            <w:proofErr w:type="spellEnd"/>
            <w:r>
              <w:rPr>
                <w:b/>
                <w:sz w:val="20"/>
                <w:szCs w:val="20"/>
              </w:rPr>
              <w:t xml:space="preserve"> </w:t>
            </w:r>
            <w:proofErr w:type="spellStart"/>
            <w:r>
              <w:rPr>
                <w:b/>
                <w:sz w:val="20"/>
                <w:szCs w:val="20"/>
              </w:rPr>
              <w:t>оформления</w:t>
            </w:r>
            <w:proofErr w:type="spellEnd"/>
          </w:p>
        </w:tc>
      </w:tr>
      <w:tr w:rsidR="006A744C" w14:paraId="7870384B" w14:textId="77777777" w:rsidTr="006A744C">
        <w:trPr>
          <w:trHeight w:val="535"/>
        </w:trPr>
        <w:tc>
          <w:tcPr>
            <w:tcW w:w="508" w:type="dxa"/>
          </w:tcPr>
          <w:p w14:paraId="236835ED" w14:textId="77777777" w:rsidR="006A744C" w:rsidRDefault="006A744C" w:rsidP="00C21D73">
            <w:pPr>
              <w:spacing w:before="38"/>
              <w:ind w:left="40"/>
              <w:rPr>
                <w:sz w:val="20"/>
                <w:szCs w:val="20"/>
              </w:rPr>
            </w:pPr>
            <w:r>
              <w:rPr>
                <w:sz w:val="20"/>
                <w:szCs w:val="20"/>
              </w:rPr>
              <w:t>1.</w:t>
            </w:r>
          </w:p>
        </w:tc>
        <w:tc>
          <w:tcPr>
            <w:tcW w:w="2582" w:type="dxa"/>
            <w:tcBorders>
              <w:right w:val="single" w:sz="6" w:space="0" w:color="000000"/>
            </w:tcBorders>
          </w:tcPr>
          <w:p w14:paraId="6FE97D5E" w14:textId="77777777" w:rsidR="006A744C" w:rsidRDefault="006A744C" w:rsidP="00C21D73">
            <w:pPr>
              <w:spacing w:before="38"/>
              <w:ind w:left="45"/>
              <w:rPr>
                <w:sz w:val="20"/>
                <w:szCs w:val="20"/>
              </w:rPr>
            </w:pPr>
            <w:proofErr w:type="spellStart"/>
            <w:r>
              <w:rPr>
                <w:sz w:val="20"/>
                <w:szCs w:val="20"/>
              </w:rPr>
              <w:t>Статья</w:t>
            </w:r>
            <w:proofErr w:type="spellEnd"/>
            <w:r>
              <w:rPr>
                <w:sz w:val="20"/>
                <w:szCs w:val="20"/>
              </w:rPr>
              <w:t xml:space="preserve"> в </w:t>
            </w:r>
            <w:proofErr w:type="spellStart"/>
            <w:r>
              <w:rPr>
                <w:sz w:val="20"/>
                <w:szCs w:val="20"/>
              </w:rPr>
              <w:t>журнале</w:t>
            </w:r>
            <w:proofErr w:type="spellEnd"/>
          </w:p>
        </w:tc>
        <w:tc>
          <w:tcPr>
            <w:tcW w:w="6735" w:type="dxa"/>
            <w:tcBorders>
              <w:left w:val="single" w:sz="6" w:space="0" w:color="000000"/>
            </w:tcBorders>
          </w:tcPr>
          <w:p w14:paraId="6B7B68CC" w14:textId="77777777" w:rsidR="006A744C" w:rsidRDefault="006A744C" w:rsidP="00C21D73">
            <w:pPr>
              <w:spacing w:before="15"/>
              <w:ind w:left="38" w:right="80"/>
              <w:rPr>
                <w:sz w:val="20"/>
                <w:szCs w:val="20"/>
              </w:rPr>
            </w:pPr>
            <w:r>
              <w:rPr>
                <w:sz w:val="20"/>
                <w:szCs w:val="20"/>
              </w:rPr>
              <w:t>Smith J, Jones M Jr, Houghton L et al (1999) Future of health insurance. N Engl J Med 965:325–329.</w:t>
            </w:r>
          </w:p>
        </w:tc>
      </w:tr>
      <w:tr w:rsidR="006A744C" w14:paraId="4AB90294" w14:textId="77777777" w:rsidTr="006A744C">
        <w:trPr>
          <w:trHeight w:val="540"/>
        </w:trPr>
        <w:tc>
          <w:tcPr>
            <w:tcW w:w="508" w:type="dxa"/>
          </w:tcPr>
          <w:p w14:paraId="042C7B87" w14:textId="77777777" w:rsidR="006A744C" w:rsidRDefault="006A744C" w:rsidP="00C21D73">
            <w:pPr>
              <w:spacing w:before="43"/>
              <w:ind w:left="40"/>
              <w:rPr>
                <w:sz w:val="20"/>
                <w:szCs w:val="20"/>
              </w:rPr>
            </w:pPr>
            <w:r>
              <w:rPr>
                <w:sz w:val="20"/>
                <w:szCs w:val="20"/>
              </w:rPr>
              <w:t>2.</w:t>
            </w:r>
          </w:p>
        </w:tc>
        <w:tc>
          <w:tcPr>
            <w:tcW w:w="2582" w:type="dxa"/>
            <w:tcBorders>
              <w:right w:val="single" w:sz="6" w:space="0" w:color="000000"/>
            </w:tcBorders>
          </w:tcPr>
          <w:p w14:paraId="398B9B46" w14:textId="77777777" w:rsidR="006A744C" w:rsidRPr="006A744C" w:rsidRDefault="006A744C" w:rsidP="00C21D73">
            <w:pPr>
              <w:spacing w:before="33"/>
              <w:ind w:left="45"/>
              <w:rPr>
                <w:sz w:val="20"/>
                <w:szCs w:val="20"/>
                <w:lang w:val="ru-RU"/>
              </w:rPr>
            </w:pPr>
            <w:r w:rsidRPr="006A744C">
              <w:rPr>
                <w:sz w:val="20"/>
                <w:szCs w:val="20"/>
                <w:lang w:val="ru-RU"/>
              </w:rPr>
              <w:t>Статья в журнале с номером выпуска</w:t>
            </w:r>
          </w:p>
        </w:tc>
        <w:tc>
          <w:tcPr>
            <w:tcW w:w="6735" w:type="dxa"/>
            <w:tcBorders>
              <w:left w:val="single" w:sz="6" w:space="0" w:color="000000"/>
            </w:tcBorders>
          </w:tcPr>
          <w:p w14:paraId="3BD08CDE" w14:textId="77777777" w:rsidR="006A744C" w:rsidRDefault="006A744C" w:rsidP="00C21D73">
            <w:pPr>
              <w:spacing w:before="43"/>
              <w:ind w:left="38"/>
              <w:rPr>
                <w:sz w:val="20"/>
                <w:szCs w:val="20"/>
              </w:rPr>
            </w:pPr>
            <w:r>
              <w:rPr>
                <w:sz w:val="20"/>
                <w:szCs w:val="20"/>
              </w:rPr>
              <w:t>Saunders DS (1976) The biological clock of insects. Sci Am 234(2):114–121.</w:t>
            </w:r>
          </w:p>
        </w:tc>
      </w:tr>
      <w:tr w:rsidR="006A744C" w14:paraId="201BF59A" w14:textId="77777777" w:rsidTr="006A744C">
        <w:trPr>
          <w:trHeight w:val="620"/>
        </w:trPr>
        <w:tc>
          <w:tcPr>
            <w:tcW w:w="508" w:type="dxa"/>
          </w:tcPr>
          <w:p w14:paraId="36A4D11E" w14:textId="77777777" w:rsidR="006A744C" w:rsidRDefault="006A744C" w:rsidP="00C21D73">
            <w:pPr>
              <w:spacing w:before="39"/>
              <w:ind w:left="40"/>
              <w:rPr>
                <w:sz w:val="20"/>
                <w:szCs w:val="20"/>
              </w:rPr>
            </w:pPr>
            <w:r>
              <w:rPr>
                <w:sz w:val="20"/>
                <w:szCs w:val="20"/>
              </w:rPr>
              <w:t>3.</w:t>
            </w:r>
          </w:p>
        </w:tc>
        <w:tc>
          <w:tcPr>
            <w:tcW w:w="2582" w:type="dxa"/>
            <w:tcBorders>
              <w:right w:val="single" w:sz="6" w:space="0" w:color="000000"/>
            </w:tcBorders>
          </w:tcPr>
          <w:p w14:paraId="6BF72E35" w14:textId="77777777" w:rsidR="006A744C" w:rsidRPr="006A744C" w:rsidRDefault="006A744C" w:rsidP="00C21D73">
            <w:pPr>
              <w:spacing w:before="39" w:line="261" w:lineRule="auto"/>
              <w:ind w:left="40"/>
              <w:rPr>
                <w:sz w:val="20"/>
                <w:szCs w:val="20"/>
                <w:lang w:val="ru-RU"/>
              </w:rPr>
            </w:pPr>
            <w:r w:rsidRPr="006A744C">
              <w:rPr>
                <w:sz w:val="20"/>
                <w:szCs w:val="20"/>
                <w:lang w:val="ru-RU"/>
              </w:rPr>
              <w:t xml:space="preserve">Статья в журнале с </w:t>
            </w:r>
            <w:r>
              <w:rPr>
                <w:sz w:val="20"/>
                <w:szCs w:val="20"/>
              </w:rPr>
              <w:t>DOI</w:t>
            </w:r>
            <w:r w:rsidRPr="006A744C">
              <w:rPr>
                <w:sz w:val="20"/>
                <w:szCs w:val="20"/>
                <w:lang w:val="ru-RU"/>
              </w:rPr>
              <w:t xml:space="preserve"> и страницами</w:t>
            </w:r>
          </w:p>
        </w:tc>
        <w:tc>
          <w:tcPr>
            <w:tcW w:w="6735" w:type="dxa"/>
            <w:tcBorders>
              <w:left w:val="single" w:sz="6" w:space="0" w:color="000000"/>
            </w:tcBorders>
          </w:tcPr>
          <w:p w14:paraId="04B49DF2" w14:textId="77777777" w:rsidR="006A744C" w:rsidRDefault="006A744C" w:rsidP="00C21D73">
            <w:pPr>
              <w:spacing w:before="39" w:line="261" w:lineRule="auto"/>
              <w:ind w:left="38"/>
              <w:rPr>
                <w:sz w:val="20"/>
                <w:szCs w:val="20"/>
              </w:rPr>
            </w:pPr>
            <w:r>
              <w:rPr>
                <w:sz w:val="20"/>
                <w:szCs w:val="20"/>
              </w:rPr>
              <w:t>Slifka MK, Whitton JL (2000) Clinical implications of dysregulated cytokine production. J Mol Med 78:74– 80. doi:10.1007/s001090000086</w:t>
            </w:r>
          </w:p>
        </w:tc>
      </w:tr>
      <w:tr w:rsidR="006A744C" w14:paraId="044D68E5" w14:textId="77777777" w:rsidTr="006A744C">
        <w:trPr>
          <w:trHeight w:val="790"/>
        </w:trPr>
        <w:tc>
          <w:tcPr>
            <w:tcW w:w="508" w:type="dxa"/>
          </w:tcPr>
          <w:p w14:paraId="6BA9E09F" w14:textId="77777777" w:rsidR="006A744C" w:rsidRDefault="006A744C" w:rsidP="00C21D73">
            <w:pPr>
              <w:spacing w:before="43"/>
              <w:ind w:left="40"/>
              <w:rPr>
                <w:sz w:val="20"/>
                <w:szCs w:val="20"/>
              </w:rPr>
            </w:pPr>
            <w:r>
              <w:rPr>
                <w:sz w:val="20"/>
                <w:szCs w:val="20"/>
              </w:rPr>
              <w:t>4.</w:t>
            </w:r>
          </w:p>
        </w:tc>
        <w:tc>
          <w:tcPr>
            <w:tcW w:w="2582" w:type="dxa"/>
            <w:tcBorders>
              <w:right w:val="single" w:sz="6" w:space="0" w:color="000000"/>
            </w:tcBorders>
          </w:tcPr>
          <w:p w14:paraId="7E86406D" w14:textId="3FAB1425" w:rsidR="006A744C" w:rsidRPr="006A744C" w:rsidRDefault="006A744C" w:rsidP="006A744C">
            <w:pPr>
              <w:spacing w:before="43" w:line="256" w:lineRule="auto"/>
              <w:ind w:left="45"/>
              <w:rPr>
                <w:sz w:val="20"/>
                <w:szCs w:val="20"/>
                <w:lang w:val="ru-RU"/>
              </w:rPr>
            </w:pPr>
            <w:r w:rsidRPr="006A744C">
              <w:rPr>
                <w:sz w:val="20"/>
                <w:szCs w:val="20"/>
                <w:lang w:val="ru-RU"/>
              </w:rPr>
              <w:t xml:space="preserve">Статья в журнале с </w:t>
            </w:r>
            <w:r>
              <w:rPr>
                <w:sz w:val="20"/>
                <w:szCs w:val="20"/>
              </w:rPr>
              <w:t>DOI</w:t>
            </w:r>
            <w:r w:rsidRPr="006A744C">
              <w:rPr>
                <w:sz w:val="20"/>
                <w:szCs w:val="20"/>
                <w:lang w:val="ru-RU"/>
              </w:rPr>
              <w:t xml:space="preserve"> (до публикации выпуска, без</w:t>
            </w:r>
            <w:r>
              <w:rPr>
                <w:sz w:val="20"/>
                <w:szCs w:val="20"/>
                <w:lang w:val="ru-RU"/>
              </w:rPr>
              <w:t xml:space="preserve"> </w:t>
            </w:r>
            <w:r w:rsidRPr="006A744C">
              <w:rPr>
                <w:sz w:val="20"/>
                <w:szCs w:val="20"/>
                <w:lang w:val="ru-RU"/>
              </w:rPr>
              <w:t>указания страниц)</w:t>
            </w:r>
          </w:p>
        </w:tc>
        <w:tc>
          <w:tcPr>
            <w:tcW w:w="6735" w:type="dxa"/>
            <w:tcBorders>
              <w:left w:val="single" w:sz="6" w:space="0" w:color="000000"/>
            </w:tcBorders>
          </w:tcPr>
          <w:p w14:paraId="7F629725" w14:textId="77777777" w:rsidR="006A744C" w:rsidRDefault="006A744C" w:rsidP="00C21D73">
            <w:pPr>
              <w:spacing w:before="43" w:line="256" w:lineRule="auto"/>
              <w:ind w:left="38"/>
              <w:rPr>
                <w:sz w:val="20"/>
                <w:szCs w:val="20"/>
              </w:rPr>
            </w:pPr>
            <w:r>
              <w:rPr>
                <w:sz w:val="20"/>
                <w:szCs w:val="20"/>
              </w:rPr>
              <w:t>Slifka MK, Whitton JL (2000) Clinical implications of dysregulated cytokine production. J Mol Med. doi:10.1007/s001090000086</w:t>
            </w:r>
          </w:p>
        </w:tc>
      </w:tr>
      <w:tr w:rsidR="006A744C" w14:paraId="5C27D652" w14:textId="77777777" w:rsidTr="006A744C">
        <w:trPr>
          <w:trHeight w:val="790"/>
        </w:trPr>
        <w:tc>
          <w:tcPr>
            <w:tcW w:w="508" w:type="dxa"/>
          </w:tcPr>
          <w:p w14:paraId="28BDD5CF" w14:textId="77777777" w:rsidR="006A744C" w:rsidRDefault="006A744C" w:rsidP="00C21D73">
            <w:pPr>
              <w:spacing w:before="38"/>
              <w:ind w:left="40"/>
              <w:rPr>
                <w:sz w:val="20"/>
                <w:szCs w:val="20"/>
              </w:rPr>
            </w:pPr>
            <w:r>
              <w:rPr>
                <w:sz w:val="20"/>
                <w:szCs w:val="20"/>
              </w:rPr>
              <w:t>5.</w:t>
            </w:r>
          </w:p>
        </w:tc>
        <w:tc>
          <w:tcPr>
            <w:tcW w:w="2582" w:type="dxa"/>
            <w:tcBorders>
              <w:right w:val="single" w:sz="6" w:space="0" w:color="000000"/>
            </w:tcBorders>
          </w:tcPr>
          <w:p w14:paraId="15C03E05" w14:textId="77777777" w:rsidR="006A744C" w:rsidRPr="006A744C" w:rsidRDefault="006A744C" w:rsidP="00C21D73">
            <w:pPr>
              <w:spacing w:before="38" w:line="261" w:lineRule="auto"/>
              <w:ind w:left="45"/>
              <w:rPr>
                <w:sz w:val="20"/>
                <w:szCs w:val="20"/>
                <w:lang w:val="ru-RU"/>
              </w:rPr>
            </w:pPr>
            <w:r w:rsidRPr="006A744C">
              <w:rPr>
                <w:sz w:val="20"/>
                <w:szCs w:val="20"/>
                <w:lang w:val="ru-RU"/>
              </w:rPr>
              <w:t xml:space="preserve">Статья в электронном журнале </w:t>
            </w:r>
            <w:r>
              <w:rPr>
                <w:sz w:val="20"/>
                <w:szCs w:val="20"/>
              </w:rPr>
              <w:t>c</w:t>
            </w:r>
            <w:r w:rsidRPr="006A744C">
              <w:rPr>
                <w:sz w:val="20"/>
                <w:szCs w:val="20"/>
                <w:lang w:val="ru-RU"/>
              </w:rPr>
              <w:t xml:space="preserve"> </w:t>
            </w:r>
            <w:r>
              <w:rPr>
                <w:sz w:val="20"/>
                <w:szCs w:val="20"/>
              </w:rPr>
              <w:t>DOI</w:t>
            </w:r>
            <w:r w:rsidRPr="006A744C">
              <w:rPr>
                <w:sz w:val="20"/>
                <w:szCs w:val="20"/>
                <w:lang w:val="ru-RU"/>
              </w:rPr>
              <w:t xml:space="preserve"> (без</w:t>
            </w:r>
          </w:p>
          <w:p w14:paraId="0B17F4CD" w14:textId="77777777" w:rsidR="006A744C" w:rsidRDefault="006A744C" w:rsidP="00C21D73">
            <w:pPr>
              <w:spacing w:line="224" w:lineRule="auto"/>
              <w:ind w:left="45"/>
              <w:rPr>
                <w:sz w:val="20"/>
                <w:szCs w:val="20"/>
              </w:rPr>
            </w:pPr>
            <w:proofErr w:type="spellStart"/>
            <w:r>
              <w:rPr>
                <w:sz w:val="20"/>
                <w:szCs w:val="20"/>
              </w:rPr>
              <w:t>постраничной</w:t>
            </w:r>
            <w:proofErr w:type="spellEnd"/>
            <w:r>
              <w:rPr>
                <w:sz w:val="20"/>
                <w:szCs w:val="20"/>
              </w:rPr>
              <w:t xml:space="preserve"> </w:t>
            </w:r>
            <w:proofErr w:type="spellStart"/>
            <w:r>
              <w:rPr>
                <w:sz w:val="20"/>
                <w:szCs w:val="20"/>
              </w:rPr>
              <w:t>разбивки</w:t>
            </w:r>
            <w:proofErr w:type="spellEnd"/>
            <w:r>
              <w:rPr>
                <w:sz w:val="20"/>
                <w:szCs w:val="20"/>
              </w:rPr>
              <w:t>)</w:t>
            </w:r>
          </w:p>
        </w:tc>
        <w:tc>
          <w:tcPr>
            <w:tcW w:w="6735" w:type="dxa"/>
            <w:tcBorders>
              <w:left w:val="single" w:sz="6" w:space="0" w:color="000000"/>
            </w:tcBorders>
          </w:tcPr>
          <w:p w14:paraId="31170BAE" w14:textId="77777777" w:rsidR="006A744C" w:rsidRDefault="006A744C" w:rsidP="00C21D73">
            <w:pPr>
              <w:spacing w:before="38" w:line="261" w:lineRule="auto"/>
              <w:ind w:left="38"/>
              <w:rPr>
                <w:sz w:val="20"/>
                <w:szCs w:val="20"/>
              </w:rPr>
            </w:pPr>
            <w:r>
              <w:rPr>
                <w:sz w:val="20"/>
                <w:szCs w:val="20"/>
              </w:rPr>
              <w:t>Slifka MK, Whitton JL (2000) Clinical implications of dysregulated cytokine production. Dig J Mol Med. doi:10.1007/s801090000086</w:t>
            </w:r>
          </w:p>
        </w:tc>
      </w:tr>
      <w:tr w:rsidR="006A744C" w14:paraId="2AD4272D" w14:textId="77777777" w:rsidTr="006A744C">
        <w:trPr>
          <w:trHeight w:val="540"/>
        </w:trPr>
        <w:tc>
          <w:tcPr>
            <w:tcW w:w="508" w:type="dxa"/>
          </w:tcPr>
          <w:p w14:paraId="7F55E5E5" w14:textId="77777777" w:rsidR="006A744C" w:rsidRDefault="006A744C" w:rsidP="00C21D73">
            <w:pPr>
              <w:spacing w:before="38"/>
              <w:ind w:left="40"/>
              <w:rPr>
                <w:sz w:val="20"/>
                <w:szCs w:val="20"/>
              </w:rPr>
            </w:pPr>
            <w:r>
              <w:rPr>
                <w:sz w:val="20"/>
                <w:szCs w:val="20"/>
              </w:rPr>
              <w:t>6.</w:t>
            </w:r>
          </w:p>
        </w:tc>
        <w:tc>
          <w:tcPr>
            <w:tcW w:w="2582" w:type="dxa"/>
            <w:tcBorders>
              <w:right w:val="single" w:sz="6" w:space="0" w:color="000000"/>
            </w:tcBorders>
          </w:tcPr>
          <w:p w14:paraId="1D6187CA" w14:textId="77777777" w:rsidR="006A744C" w:rsidRDefault="006A744C" w:rsidP="00C21D73">
            <w:pPr>
              <w:spacing w:before="18"/>
              <w:ind w:left="45"/>
              <w:rPr>
                <w:sz w:val="20"/>
                <w:szCs w:val="20"/>
              </w:rPr>
            </w:pPr>
            <w:proofErr w:type="spellStart"/>
            <w:r>
              <w:rPr>
                <w:sz w:val="20"/>
                <w:szCs w:val="20"/>
              </w:rPr>
              <w:t>Выпуск</w:t>
            </w:r>
            <w:proofErr w:type="spellEnd"/>
            <w:r>
              <w:rPr>
                <w:sz w:val="20"/>
                <w:szCs w:val="20"/>
              </w:rPr>
              <w:t xml:space="preserve"> </w:t>
            </w:r>
            <w:proofErr w:type="spellStart"/>
            <w:r>
              <w:rPr>
                <w:sz w:val="20"/>
                <w:szCs w:val="20"/>
              </w:rPr>
              <w:t>журнала</w:t>
            </w:r>
            <w:proofErr w:type="spellEnd"/>
            <w:r>
              <w:rPr>
                <w:sz w:val="20"/>
                <w:szCs w:val="20"/>
              </w:rPr>
              <w:t xml:space="preserve"> </w:t>
            </w:r>
            <w:proofErr w:type="spellStart"/>
            <w:r>
              <w:rPr>
                <w:sz w:val="20"/>
                <w:szCs w:val="20"/>
              </w:rPr>
              <w:t>под</w:t>
            </w:r>
            <w:proofErr w:type="spellEnd"/>
            <w:r>
              <w:rPr>
                <w:sz w:val="20"/>
                <w:szCs w:val="20"/>
              </w:rPr>
              <w:t xml:space="preserve"> </w:t>
            </w:r>
            <w:proofErr w:type="spellStart"/>
            <w:r>
              <w:rPr>
                <w:sz w:val="20"/>
                <w:szCs w:val="20"/>
              </w:rPr>
              <w:t>редакцией</w:t>
            </w:r>
            <w:proofErr w:type="spellEnd"/>
          </w:p>
        </w:tc>
        <w:tc>
          <w:tcPr>
            <w:tcW w:w="6735" w:type="dxa"/>
            <w:tcBorders>
              <w:left w:val="single" w:sz="6" w:space="0" w:color="000000"/>
            </w:tcBorders>
          </w:tcPr>
          <w:p w14:paraId="41A32520" w14:textId="77777777" w:rsidR="006A744C" w:rsidRDefault="006A744C" w:rsidP="00C21D73">
            <w:pPr>
              <w:spacing w:before="38"/>
              <w:ind w:left="38"/>
              <w:rPr>
                <w:sz w:val="20"/>
                <w:szCs w:val="20"/>
              </w:rPr>
            </w:pPr>
            <w:r>
              <w:rPr>
                <w:sz w:val="20"/>
                <w:szCs w:val="20"/>
              </w:rPr>
              <w:t>Smith J (ed) (1998) Rodent genes. Mod Genomics J 14(6):126–233.</w:t>
            </w:r>
          </w:p>
        </w:tc>
      </w:tr>
      <w:tr w:rsidR="006A744C" w14:paraId="65002222" w14:textId="77777777" w:rsidTr="006A744C">
        <w:trPr>
          <w:trHeight w:val="535"/>
        </w:trPr>
        <w:tc>
          <w:tcPr>
            <w:tcW w:w="508" w:type="dxa"/>
          </w:tcPr>
          <w:p w14:paraId="27EFA810" w14:textId="77777777" w:rsidR="006A744C" w:rsidRDefault="006A744C" w:rsidP="00C21D73">
            <w:pPr>
              <w:spacing w:before="38"/>
              <w:ind w:left="40"/>
              <w:rPr>
                <w:sz w:val="20"/>
                <w:szCs w:val="20"/>
              </w:rPr>
            </w:pPr>
            <w:r>
              <w:rPr>
                <w:sz w:val="20"/>
                <w:szCs w:val="20"/>
              </w:rPr>
              <w:t>7.</w:t>
            </w:r>
          </w:p>
        </w:tc>
        <w:tc>
          <w:tcPr>
            <w:tcW w:w="2582" w:type="dxa"/>
            <w:tcBorders>
              <w:right w:val="single" w:sz="6" w:space="0" w:color="000000"/>
            </w:tcBorders>
          </w:tcPr>
          <w:p w14:paraId="300F48ED" w14:textId="77777777" w:rsidR="006A744C" w:rsidRPr="006A744C" w:rsidRDefault="006A744C" w:rsidP="00C21D73">
            <w:pPr>
              <w:spacing w:before="15"/>
              <w:ind w:left="45" w:right="329"/>
              <w:rPr>
                <w:sz w:val="20"/>
                <w:szCs w:val="20"/>
                <w:lang w:val="ru-RU"/>
              </w:rPr>
            </w:pPr>
            <w:r w:rsidRPr="006A744C">
              <w:rPr>
                <w:sz w:val="20"/>
                <w:szCs w:val="20"/>
                <w:lang w:val="ru-RU"/>
              </w:rPr>
              <w:t>Выпуск журнала без указания редактора</w:t>
            </w:r>
          </w:p>
        </w:tc>
        <w:tc>
          <w:tcPr>
            <w:tcW w:w="6735" w:type="dxa"/>
            <w:tcBorders>
              <w:left w:val="single" w:sz="6" w:space="0" w:color="000000"/>
            </w:tcBorders>
          </w:tcPr>
          <w:p w14:paraId="556D8124" w14:textId="77777777" w:rsidR="006A744C" w:rsidRDefault="006A744C" w:rsidP="00C21D73">
            <w:pPr>
              <w:spacing w:before="38"/>
              <w:ind w:left="38"/>
              <w:rPr>
                <w:sz w:val="20"/>
                <w:szCs w:val="20"/>
              </w:rPr>
            </w:pPr>
            <w:r>
              <w:rPr>
                <w:sz w:val="20"/>
                <w:szCs w:val="20"/>
              </w:rPr>
              <w:t>Mod Genomics J (1998) Rodent genes. Mod Genomics J 14(6):126–233.</w:t>
            </w:r>
          </w:p>
        </w:tc>
      </w:tr>
      <w:tr w:rsidR="006A744C" w14:paraId="41AC7A2E" w14:textId="77777777" w:rsidTr="006A744C">
        <w:trPr>
          <w:trHeight w:val="545"/>
        </w:trPr>
        <w:tc>
          <w:tcPr>
            <w:tcW w:w="508" w:type="dxa"/>
          </w:tcPr>
          <w:p w14:paraId="512A6D4F" w14:textId="77777777" w:rsidR="006A744C" w:rsidRDefault="006A744C" w:rsidP="00C21D73">
            <w:pPr>
              <w:spacing w:before="43"/>
              <w:ind w:left="40"/>
              <w:rPr>
                <w:sz w:val="20"/>
                <w:szCs w:val="20"/>
              </w:rPr>
            </w:pPr>
            <w:r>
              <w:rPr>
                <w:sz w:val="20"/>
                <w:szCs w:val="20"/>
              </w:rPr>
              <w:t>8.</w:t>
            </w:r>
          </w:p>
        </w:tc>
        <w:tc>
          <w:tcPr>
            <w:tcW w:w="2582" w:type="dxa"/>
            <w:tcBorders>
              <w:right w:val="single" w:sz="6" w:space="0" w:color="000000"/>
            </w:tcBorders>
          </w:tcPr>
          <w:p w14:paraId="63B04C4F" w14:textId="77777777" w:rsidR="006A744C" w:rsidRDefault="006A744C" w:rsidP="00C21D73">
            <w:pPr>
              <w:spacing w:before="43"/>
              <w:ind w:left="45"/>
              <w:rPr>
                <w:sz w:val="20"/>
                <w:szCs w:val="20"/>
              </w:rPr>
            </w:pPr>
            <w:proofErr w:type="spellStart"/>
            <w:r>
              <w:rPr>
                <w:sz w:val="20"/>
                <w:szCs w:val="20"/>
              </w:rPr>
              <w:t>Глава</w:t>
            </w:r>
            <w:proofErr w:type="spellEnd"/>
            <w:r>
              <w:rPr>
                <w:sz w:val="20"/>
                <w:szCs w:val="20"/>
              </w:rPr>
              <w:t xml:space="preserve"> в </w:t>
            </w:r>
            <w:proofErr w:type="spellStart"/>
            <w:r>
              <w:rPr>
                <w:sz w:val="20"/>
                <w:szCs w:val="20"/>
              </w:rPr>
              <w:t>книге</w:t>
            </w:r>
            <w:proofErr w:type="spellEnd"/>
          </w:p>
        </w:tc>
        <w:tc>
          <w:tcPr>
            <w:tcW w:w="6735" w:type="dxa"/>
            <w:tcBorders>
              <w:left w:val="single" w:sz="6" w:space="0" w:color="000000"/>
            </w:tcBorders>
          </w:tcPr>
          <w:p w14:paraId="7D6C6004" w14:textId="77777777" w:rsidR="006A744C" w:rsidRDefault="006A744C" w:rsidP="00C21D73">
            <w:pPr>
              <w:spacing w:before="33"/>
              <w:ind w:left="38"/>
              <w:rPr>
                <w:sz w:val="20"/>
                <w:szCs w:val="20"/>
              </w:rPr>
            </w:pPr>
            <w:r>
              <w:rPr>
                <w:sz w:val="20"/>
                <w:szCs w:val="20"/>
              </w:rPr>
              <w:t xml:space="preserve">Brown B, Aaron M (2001) The politics of nature. In: Smith J (ed) The rise of modern genomics, 3rd </w:t>
            </w:r>
            <w:proofErr w:type="spellStart"/>
            <w:r>
              <w:rPr>
                <w:sz w:val="20"/>
                <w:szCs w:val="20"/>
              </w:rPr>
              <w:t>edn</w:t>
            </w:r>
            <w:proofErr w:type="spellEnd"/>
            <w:r>
              <w:rPr>
                <w:sz w:val="20"/>
                <w:szCs w:val="20"/>
              </w:rPr>
              <w:t>. Wiley, New York.</w:t>
            </w:r>
          </w:p>
        </w:tc>
      </w:tr>
      <w:tr w:rsidR="006A744C" w14:paraId="1A7C1C71" w14:textId="77777777" w:rsidTr="006A744C">
        <w:trPr>
          <w:trHeight w:val="410"/>
        </w:trPr>
        <w:tc>
          <w:tcPr>
            <w:tcW w:w="508" w:type="dxa"/>
          </w:tcPr>
          <w:p w14:paraId="10D812CD" w14:textId="77777777" w:rsidR="006A744C" w:rsidRDefault="006A744C" w:rsidP="00C21D73">
            <w:pPr>
              <w:spacing w:before="38"/>
              <w:ind w:left="40"/>
              <w:rPr>
                <w:sz w:val="20"/>
                <w:szCs w:val="20"/>
              </w:rPr>
            </w:pPr>
            <w:r>
              <w:rPr>
                <w:sz w:val="20"/>
                <w:szCs w:val="20"/>
              </w:rPr>
              <w:t>9.</w:t>
            </w:r>
          </w:p>
        </w:tc>
        <w:tc>
          <w:tcPr>
            <w:tcW w:w="2582" w:type="dxa"/>
            <w:tcBorders>
              <w:right w:val="single" w:sz="6" w:space="0" w:color="000000"/>
            </w:tcBorders>
          </w:tcPr>
          <w:p w14:paraId="4C55FF04" w14:textId="77777777" w:rsidR="006A744C" w:rsidRDefault="006A744C" w:rsidP="00C21D73">
            <w:pPr>
              <w:spacing w:before="38"/>
              <w:ind w:left="45"/>
              <w:rPr>
                <w:sz w:val="20"/>
                <w:szCs w:val="20"/>
              </w:rPr>
            </w:pPr>
            <w:proofErr w:type="spellStart"/>
            <w:r>
              <w:rPr>
                <w:sz w:val="20"/>
                <w:szCs w:val="20"/>
              </w:rPr>
              <w:t>Книга</w:t>
            </w:r>
            <w:proofErr w:type="spellEnd"/>
            <w:r>
              <w:rPr>
                <w:sz w:val="20"/>
                <w:szCs w:val="20"/>
              </w:rPr>
              <w:t xml:space="preserve"> с </w:t>
            </w:r>
            <w:proofErr w:type="spellStart"/>
            <w:r>
              <w:rPr>
                <w:sz w:val="20"/>
                <w:szCs w:val="20"/>
              </w:rPr>
              <w:t>автором</w:t>
            </w:r>
            <w:proofErr w:type="spellEnd"/>
          </w:p>
        </w:tc>
        <w:tc>
          <w:tcPr>
            <w:tcW w:w="6735" w:type="dxa"/>
            <w:tcBorders>
              <w:left w:val="single" w:sz="6" w:space="0" w:color="000000"/>
            </w:tcBorders>
          </w:tcPr>
          <w:p w14:paraId="1A250D4E" w14:textId="77777777" w:rsidR="006A744C" w:rsidRDefault="006A744C" w:rsidP="00C21D73">
            <w:pPr>
              <w:spacing w:before="38"/>
              <w:ind w:left="38"/>
              <w:rPr>
                <w:sz w:val="20"/>
                <w:szCs w:val="20"/>
              </w:rPr>
            </w:pPr>
            <w:r>
              <w:rPr>
                <w:sz w:val="20"/>
                <w:szCs w:val="20"/>
              </w:rPr>
              <w:t>South J, Blass B (2001) The future of modern genomics. Blackwell, London.</w:t>
            </w:r>
          </w:p>
        </w:tc>
      </w:tr>
      <w:tr w:rsidR="006A744C" w14:paraId="101B4FAB" w14:textId="77777777" w:rsidTr="006A744C">
        <w:trPr>
          <w:trHeight w:val="535"/>
        </w:trPr>
        <w:tc>
          <w:tcPr>
            <w:tcW w:w="508" w:type="dxa"/>
          </w:tcPr>
          <w:p w14:paraId="265BC9E2" w14:textId="77777777" w:rsidR="006A744C" w:rsidRDefault="006A744C" w:rsidP="00C21D73">
            <w:pPr>
              <w:spacing w:before="38"/>
              <w:ind w:left="40"/>
              <w:rPr>
                <w:sz w:val="20"/>
                <w:szCs w:val="20"/>
              </w:rPr>
            </w:pPr>
            <w:r>
              <w:rPr>
                <w:sz w:val="20"/>
                <w:szCs w:val="20"/>
              </w:rPr>
              <w:t>10.</w:t>
            </w:r>
          </w:p>
        </w:tc>
        <w:tc>
          <w:tcPr>
            <w:tcW w:w="2582" w:type="dxa"/>
            <w:tcBorders>
              <w:right w:val="single" w:sz="6" w:space="0" w:color="000000"/>
            </w:tcBorders>
          </w:tcPr>
          <w:p w14:paraId="2A5CAABC" w14:textId="77777777" w:rsidR="006A744C" w:rsidRDefault="006A744C" w:rsidP="00C21D73">
            <w:pPr>
              <w:spacing w:before="38"/>
              <w:ind w:left="45"/>
              <w:rPr>
                <w:sz w:val="20"/>
                <w:szCs w:val="20"/>
              </w:rPr>
            </w:pPr>
            <w:proofErr w:type="spellStart"/>
            <w:r>
              <w:rPr>
                <w:sz w:val="20"/>
                <w:szCs w:val="20"/>
              </w:rPr>
              <w:t>Книга</w:t>
            </w:r>
            <w:proofErr w:type="spellEnd"/>
            <w:r>
              <w:rPr>
                <w:sz w:val="20"/>
                <w:szCs w:val="20"/>
              </w:rPr>
              <w:t xml:space="preserve"> </w:t>
            </w:r>
            <w:proofErr w:type="spellStart"/>
            <w:r>
              <w:rPr>
                <w:sz w:val="20"/>
                <w:szCs w:val="20"/>
              </w:rPr>
              <w:t>под</w:t>
            </w:r>
            <w:proofErr w:type="spellEnd"/>
            <w:r>
              <w:rPr>
                <w:sz w:val="20"/>
                <w:szCs w:val="20"/>
              </w:rPr>
              <w:t xml:space="preserve"> </w:t>
            </w:r>
            <w:proofErr w:type="spellStart"/>
            <w:r>
              <w:rPr>
                <w:sz w:val="20"/>
                <w:szCs w:val="20"/>
              </w:rPr>
              <w:t>редакцией</w:t>
            </w:r>
            <w:proofErr w:type="spellEnd"/>
          </w:p>
        </w:tc>
        <w:tc>
          <w:tcPr>
            <w:tcW w:w="6735" w:type="dxa"/>
            <w:tcBorders>
              <w:left w:val="single" w:sz="6" w:space="0" w:color="000000"/>
            </w:tcBorders>
          </w:tcPr>
          <w:p w14:paraId="400EBAA6" w14:textId="77777777" w:rsidR="006A744C" w:rsidRDefault="006A744C" w:rsidP="00C21D73">
            <w:pPr>
              <w:spacing w:before="15"/>
              <w:ind w:left="38"/>
              <w:rPr>
                <w:sz w:val="20"/>
                <w:szCs w:val="20"/>
              </w:rPr>
            </w:pPr>
            <w:r>
              <w:rPr>
                <w:sz w:val="20"/>
                <w:szCs w:val="20"/>
              </w:rPr>
              <w:t>Smith J, Brown B (eds) (2001) The demise of modern genomics. Blackwell, London.</w:t>
            </w:r>
          </w:p>
        </w:tc>
      </w:tr>
      <w:tr w:rsidR="006A744C" w14:paraId="4ED4CB8D" w14:textId="77777777" w:rsidTr="006A744C">
        <w:trPr>
          <w:trHeight w:val="790"/>
        </w:trPr>
        <w:tc>
          <w:tcPr>
            <w:tcW w:w="508" w:type="dxa"/>
          </w:tcPr>
          <w:p w14:paraId="02CC130A" w14:textId="77777777" w:rsidR="006A744C" w:rsidRDefault="006A744C" w:rsidP="00C21D73">
            <w:pPr>
              <w:spacing w:before="43"/>
              <w:ind w:left="40"/>
              <w:rPr>
                <w:sz w:val="20"/>
                <w:szCs w:val="20"/>
              </w:rPr>
            </w:pPr>
            <w:r>
              <w:rPr>
                <w:sz w:val="20"/>
                <w:szCs w:val="20"/>
              </w:rPr>
              <w:t>11.</w:t>
            </w:r>
          </w:p>
        </w:tc>
        <w:tc>
          <w:tcPr>
            <w:tcW w:w="2582" w:type="dxa"/>
            <w:tcBorders>
              <w:right w:val="single" w:sz="6" w:space="0" w:color="000000"/>
            </w:tcBorders>
          </w:tcPr>
          <w:p w14:paraId="6A0317C9" w14:textId="77777777" w:rsidR="006A744C" w:rsidRPr="006A744C" w:rsidRDefault="006A744C" w:rsidP="00C21D73">
            <w:pPr>
              <w:spacing w:before="43" w:line="261" w:lineRule="auto"/>
              <w:ind w:left="45"/>
              <w:rPr>
                <w:sz w:val="20"/>
                <w:szCs w:val="20"/>
                <w:lang w:val="ru-RU"/>
              </w:rPr>
            </w:pPr>
            <w:r w:rsidRPr="006A744C">
              <w:rPr>
                <w:sz w:val="20"/>
                <w:szCs w:val="20"/>
                <w:lang w:val="ru-RU"/>
              </w:rPr>
              <w:t>Книга с указанием переведенной или</w:t>
            </w:r>
          </w:p>
          <w:p w14:paraId="13B459DC" w14:textId="77777777" w:rsidR="006A744C" w:rsidRPr="006A744C" w:rsidRDefault="006A744C" w:rsidP="00C21D73">
            <w:pPr>
              <w:spacing w:line="224" w:lineRule="auto"/>
              <w:ind w:left="45"/>
              <w:rPr>
                <w:sz w:val="20"/>
                <w:szCs w:val="20"/>
                <w:lang w:val="ru-RU"/>
              </w:rPr>
            </w:pPr>
            <w:r w:rsidRPr="006A744C">
              <w:rPr>
                <w:sz w:val="20"/>
                <w:szCs w:val="20"/>
                <w:lang w:val="ru-RU"/>
              </w:rPr>
              <w:t>переизданной версией</w:t>
            </w:r>
          </w:p>
        </w:tc>
        <w:tc>
          <w:tcPr>
            <w:tcW w:w="6735" w:type="dxa"/>
            <w:tcBorders>
              <w:left w:val="single" w:sz="6" w:space="0" w:color="000000"/>
            </w:tcBorders>
          </w:tcPr>
          <w:p w14:paraId="08E7FD41" w14:textId="77777777" w:rsidR="006A744C" w:rsidRDefault="006A744C" w:rsidP="00C21D73">
            <w:pPr>
              <w:spacing w:before="43"/>
              <w:ind w:left="38"/>
              <w:rPr>
                <w:sz w:val="20"/>
                <w:szCs w:val="20"/>
              </w:rPr>
            </w:pPr>
            <w:r>
              <w:rPr>
                <w:sz w:val="20"/>
                <w:szCs w:val="20"/>
              </w:rPr>
              <w:t xml:space="preserve">Adorno TW (1966) Negative </w:t>
            </w:r>
            <w:proofErr w:type="spellStart"/>
            <w:r>
              <w:rPr>
                <w:sz w:val="20"/>
                <w:szCs w:val="20"/>
              </w:rPr>
              <w:t>Dialektik</w:t>
            </w:r>
            <w:proofErr w:type="spellEnd"/>
            <w:r>
              <w:rPr>
                <w:sz w:val="20"/>
                <w:szCs w:val="20"/>
              </w:rPr>
              <w:t xml:space="preserve">. </w:t>
            </w:r>
            <w:proofErr w:type="spellStart"/>
            <w:r>
              <w:rPr>
                <w:sz w:val="20"/>
                <w:szCs w:val="20"/>
              </w:rPr>
              <w:t>Suhrkamp</w:t>
            </w:r>
            <w:proofErr w:type="spellEnd"/>
            <w:r>
              <w:rPr>
                <w:sz w:val="20"/>
                <w:szCs w:val="20"/>
              </w:rPr>
              <w:t>, Frankfurt. English edition:</w:t>
            </w:r>
          </w:p>
          <w:p w14:paraId="46EB6028" w14:textId="77777777" w:rsidR="006A744C" w:rsidRDefault="006A744C" w:rsidP="00C21D73">
            <w:pPr>
              <w:spacing w:before="10"/>
              <w:ind w:left="38" w:right="80"/>
              <w:rPr>
                <w:sz w:val="20"/>
                <w:szCs w:val="20"/>
              </w:rPr>
            </w:pPr>
            <w:r>
              <w:rPr>
                <w:sz w:val="20"/>
                <w:szCs w:val="20"/>
              </w:rPr>
              <w:t>Adorno TW (1973) Negative Dialectics (trans: Ashton EB). Routledge, London.</w:t>
            </w:r>
          </w:p>
        </w:tc>
      </w:tr>
      <w:tr w:rsidR="006A744C" w14:paraId="65855100" w14:textId="77777777" w:rsidTr="006A744C">
        <w:trPr>
          <w:trHeight w:val="785"/>
        </w:trPr>
        <w:tc>
          <w:tcPr>
            <w:tcW w:w="508" w:type="dxa"/>
          </w:tcPr>
          <w:p w14:paraId="5491C513" w14:textId="77777777" w:rsidR="006A744C" w:rsidRDefault="006A744C" w:rsidP="00C21D73">
            <w:pPr>
              <w:spacing w:before="38"/>
              <w:ind w:left="40"/>
              <w:rPr>
                <w:sz w:val="20"/>
                <w:szCs w:val="20"/>
              </w:rPr>
            </w:pPr>
            <w:r>
              <w:rPr>
                <w:sz w:val="20"/>
                <w:szCs w:val="20"/>
              </w:rPr>
              <w:t>12.</w:t>
            </w:r>
          </w:p>
        </w:tc>
        <w:tc>
          <w:tcPr>
            <w:tcW w:w="2582" w:type="dxa"/>
            <w:tcBorders>
              <w:right w:val="single" w:sz="6" w:space="0" w:color="000000"/>
            </w:tcBorders>
          </w:tcPr>
          <w:p w14:paraId="77425678" w14:textId="77777777" w:rsidR="006A744C" w:rsidRPr="006A744C" w:rsidRDefault="006A744C" w:rsidP="00C21D73">
            <w:pPr>
              <w:spacing w:before="38"/>
              <w:ind w:left="45"/>
              <w:rPr>
                <w:sz w:val="20"/>
                <w:szCs w:val="20"/>
                <w:lang w:val="ru-RU"/>
              </w:rPr>
            </w:pPr>
            <w:r w:rsidRPr="006A744C">
              <w:rPr>
                <w:sz w:val="20"/>
                <w:szCs w:val="20"/>
                <w:lang w:val="ru-RU"/>
              </w:rPr>
              <w:t>Глава в книге, издаваемой в</w:t>
            </w:r>
          </w:p>
          <w:p w14:paraId="46FC415D" w14:textId="77777777" w:rsidR="006A744C" w:rsidRPr="006A744C" w:rsidRDefault="006A744C" w:rsidP="00C21D73">
            <w:pPr>
              <w:spacing w:before="10"/>
              <w:ind w:left="45"/>
              <w:rPr>
                <w:sz w:val="20"/>
                <w:szCs w:val="20"/>
                <w:lang w:val="ru-RU"/>
              </w:rPr>
            </w:pPr>
            <w:r w:rsidRPr="006A744C">
              <w:rPr>
                <w:sz w:val="20"/>
                <w:szCs w:val="20"/>
                <w:lang w:val="ru-RU"/>
              </w:rPr>
              <w:t>рамках серии без указания выпуска</w:t>
            </w:r>
          </w:p>
        </w:tc>
        <w:tc>
          <w:tcPr>
            <w:tcW w:w="6735" w:type="dxa"/>
            <w:tcBorders>
              <w:left w:val="single" w:sz="6" w:space="0" w:color="000000"/>
            </w:tcBorders>
          </w:tcPr>
          <w:p w14:paraId="56646BB8" w14:textId="77777777" w:rsidR="006A744C" w:rsidRDefault="006A744C" w:rsidP="00C21D73">
            <w:pPr>
              <w:spacing w:before="38"/>
              <w:ind w:left="38"/>
              <w:rPr>
                <w:sz w:val="20"/>
                <w:szCs w:val="20"/>
              </w:rPr>
            </w:pPr>
            <w:r>
              <w:rPr>
                <w:sz w:val="20"/>
                <w:szCs w:val="20"/>
              </w:rPr>
              <w:t xml:space="preserve">Schmidt H (1989) Testing results. In: </w:t>
            </w:r>
            <w:proofErr w:type="spellStart"/>
            <w:r>
              <w:rPr>
                <w:sz w:val="20"/>
                <w:szCs w:val="20"/>
              </w:rPr>
              <w:t>Hutzinger</w:t>
            </w:r>
            <w:proofErr w:type="spellEnd"/>
            <w:r>
              <w:rPr>
                <w:sz w:val="20"/>
                <w:szCs w:val="20"/>
              </w:rPr>
              <w:t xml:space="preserve"> O (ed) Handbook of environmental chemistry, vol 2E. Springer, Heidelberg, p 111.</w:t>
            </w:r>
          </w:p>
        </w:tc>
      </w:tr>
      <w:tr w:rsidR="006A744C" w14:paraId="31A8F852" w14:textId="77777777" w:rsidTr="006A744C">
        <w:trPr>
          <w:trHeight w:val="785"/>
        </w:trPr>
        <w:tc>
          <w:tcPr>
            <w:tcW w:w="508" w:type="dxa"/>
          </w:tcPr>
          <w:p w14:paraId="46816110" w14:textId="77777777" w:rsidR="006A744C" w:rsidRDefault="006A744C" w:rsidP="00C21D73">
            <w:pPr>
              <w:spacing w:before="43"/>
              <w:ind w:left="40"/>
              <w:rPr>
                <w:sz w:val="20"/>
                <w:szCs w:val="20"/>
              </w:rPr>
            </w:pPr>
            <w:r>
              <w:rPr>
                <w:sz w:val="20"/>
                <w:szCs w:val="20"/>
              </w:rPr>
              <w:t>13.</w:t>
            </w:r>
          </w:p>
        </w:tc>
        <w:tc>
          <w:tcPr>
            <w:tcW w:w="2582" w:type="dxa"/>
            <w:tcBorders>
              <w:right w:val="single" w:sz="6" w:space="0" w:color="000000"/>
            </w:tcBorders>
          </w:tcPr>
          <w:p w14:paraId="6C758A83" w14:textId="77777777" w:rsidR="006A744C" w:rsidRPr="006A744C" w:rsidRDefault="006A744C" w:rsidP="00C21D73">
            <w:pPr>
              <w:spacing w:before="43" w:line="256" w:lineRule="auto"/>
              <w:ind w:left="45"/>
              <w:rPr>
                <w:sz w:val="20"/>
                <w:szCs w:val="20"/>
                <w:lang w:val="ru-RU"/>
              </w:rPr>
            </w:pPr>
            <w:r w:rsidRPr="006A744C">
              <w:rPr>
                <w:sz w:val="20"/>
                <w:szCs w:val="20"/>
                <w:lang w:val="ru-RU"/>
              </w:rPr>
              <w:t>Глава в книге, издаваемой в рамках серии</w:t>
            </w:r>
          </w:p>
        </w:tc>
        <w:tc>
          <w:tcPr>
            <w:tcW w:w="6735" w:type="dxa"/>
            <w:tcBorders>
              <w:left w:val="single" w:sz="6" w:space="0" w:color="000000"/>
            </w:tcBorders>
          </w:tcPr>
          <w:p w14:paraId="744FAC69" w14:textId="77777777" w:rsidR="006A744C" w:rsidRDefault="006A744C" w:rsidP="00C21D73">
            <w:pPr>
              <w:spacing w:before="43" w:line="256" w:lineRule="auto"/>
              <w:ind w:left="38"/>
              <w:rPr>
                <w:sz w:val="20"/>
                <w:szCs w:val="20"/>
              </w:rPr>
            </w:pPr>
            <w:r>
              <w:rPr>
                <w:sz w:val="20"/>
                <w:szCs w:val="20"/>
              </w:rPr>
              <w:t xml:space="preserve">Smith SE (1976) Neuromuscular blocking drugs in man. In: </w:t>
            </w:r>
            <w:proofErr w:type="spellStart"/>
            <w:r>
              <w:rPr>
                <w:sz w:val="20"/>
                <w:szCs w:val="20"/>
              </w:rPr>
              <w:t>Zaimis</w:t>
            </w:r>
            <w:proofErr w:type="spellEnd"/>
            <w:r>
              <w:rPr>
                <w:sz w:val="20"/>
                <w:szCs w:val="20"/>
              </w:rPr>
              <w:t xml:space="preserve"> E (ed) Neuromuscular junction. Handbook of experimental pharmacology, vol 42.</w:t>
            </w:r>
          </w:p>
          <w:p w14:paraId="2F963CD8" w14:textId="77777777" w:rsidR="006A744C" w:rsidRDefault="006A744C" w:rsidP="00C21D73">
            <w:pPr>
              <w:spacing w:before="3" w:line="227" w:lineRule="auto"/>
              <w:ind w:left="38"/>
              <w:rPr>
                <w:sz w:val="20"/>
                <w:szCs w:val="20"/>
              </w:rPr>
            </w:pPr>
            <w:r>
              <w:rPr>
                <w:sz w:val="20"/>
                <w:szCs w:val="20"/>
              </w:rPr>
              <w:t>Springer, Heidelberg, pp 593–660.</w:t>
            </w:r>
          </w:p>
        </w:tc>
      </w:tr>
      <w:tr w:rsidR="006A744C" w14:paraId="32C7251D" w14:textId="77777777" w:rsidTr="006A744C">
        <w:trPr>
          <w:trHeight w:val="1189"/>
        </w:trPr>
        <w:tc>
          <w:tcPr>
            <w:tcW w:w="508" w:type="dxa"/>
          </w:tcPr>
          <w:p w14:paraId="3A4B3110" w14:textId="77777777" w:rsidR="006A744C" w:rsidRDefault="006A744C" w:rsidP="00C21D73">
            <w:pPr>
              <w:spacing w:before="43"/>
              <w:ind w:left="40"/>
              <w:rPr>
                <w:sz w:val="20"/>
                <w:szCs w:val="20"/>
              </w:rPr>
            </w:pPr>
            <w:r>
              <w:rPr>
                <w:sz w:val="20"/>
                <w:szCs w:val="20"/>
              </w:rPr>
              <w:lastRenderedPageBreak/>
              <w:t>14.</w:t>
            </w:r>
          </w:p>
        </w:tc>
        <w:tc>
          <w:tcPr>
            <w:tcW w:w="2582" w:type="dxa"/>
            <w:tcBorders>
              <w:right w:val="single" w:sz="6" w:space="0" w:color="000000"/>
            </w:tcBorders>
          </w:tcPr>
          <w:p w14:paraId="71A61364" w14:textId="77777777" w:rsidR="006A744C" w:rsidRPr="006A744C" w:rsidRDefault="006A744C" w:rsidP="00C21D73">
            <w:pPr>
              <w:spacing w:before="43" w:line="259" w:lineRule="auto"/>
              <w:ind w:left="40" w:right="572"/>
              <w:rPr>
                <w:sz w:val="20"/>
                <w:szCs w:val="20"/>
                <w:lang w:val="ru-RU"/>
              </w:rPr>
            </w:pPr>
            <w:r w:rsidRPr="006A744C">
              <w:rPr>
                <w:sz w:val="20"/>
                <w:szCs w:val="20"/>
                <w:lang w:val="ru-RU"/>
              </w:rPr>
              <w:t>Глава в материалах конференции в рамках книжной серии</w:t>
            </w:r>
          </w:p>
        </w:tc>
        <w:tc>
          <w:tcPr>
            <w:tcW w:w="6735" w:type="dxa"/>
            <w:tcBorders>
              <w:left w:val="single" w:sz="6" w:space="0" w:color="000000"/>
            </w:tcBorders>
          </w:tcPr>
          <w:p w14:paraId="0B42E8B4" w14:textId="77777777" w:rsidR="006A744C" w:rsidRDefault="006A744C" w:rsidP="00C21D73">
            <w:pPr>
              <w:spacing w:before="45" w:line="237" w:lineRule="auto"/>
              <w:ind w:left="38" w:right="80"/>
              <w:rPr>
                <w:sz w:val="20"/>
                <w:szCs w:val="20"/>
              </w:rPr>
            </w:pPr>
            <w:proofErr w:type="spellStart"/>
            <w:r>
              <w:rPr>
                <w:sz w:val="20"/>
                <w:szCs w:val="20"/>
              </w:rPr>
              <w:t>Zowghi</w:t>
            </w:r>
            <w:proofErr w:type="spellEnd"/>
            <w:r>
              <w:rPr>
                <w:sz w:val="20"/>
                <w:szCs w:val="20"/>
              </w:rPr>
              <w:t xml:space="preserve"> D et al (1996) A framework for reasoning about requirements in evolution. In: Foo N, Goebel R (eds) PRICAI'96: topics in artificial intelligence. 4th Pacific Rim conference on artificial intelligence, Cairns, August 1996. Lecture notes in computer science (Lecture notes in artificial</w:t>
            </w:r>
          </w:p>
          <w:p w14:paraId="20E60128" w14:textId="77777777" w:rsidR="006A744C" w:rsidRDefault="006A744C" w:rsidP="00C21D73">
            <w:pPr>
              <w:spacing w:before="2" w:line="212" w:lineRule="auto"/>
              <w:ind w:left="38"/>
              <w:rPr>
                <w:sz w:val="20"/>
                <w:szCs w:val="20"/>
              </w:rPr>
            </w:pPr>
            <w:r>
              <w:rPr>
                <w:sz w:val="20"/>
                <w:szCs w:val="20"/>
              </w:rPr>
              <w:t>intelligence), vol 1114. Springer, Heidelberg, p 157.</w:t>
            </w:r>
          </w:p>
        </w:tc>
      </w:tr>
      <w:tr w:rsidR="006A744C" w14:paraId="31E04B21" w14:textId="77777777" w:rsidTr="006A744C">
        <w:trPr>
          <w:trHeight w:val="785"/>
        </w:trPr>
        <w:tc>
          <w:tcPr>
            <w:tcW w:w="508" w:type="dxa"/>
          </w:tcPr>
          <w:p w14:paraId="1CE78B40" w14:textId="77777777" w:rsidR="006A744C" w:rsidRDefault="006A744C" w:rsidP="00C21D73">
            <w:pPr>
              <w:spacing w:before="38"/>
              <w:ind w:left="40"/>
              <w:rPr>
                <w:sz w:val="20"/>
                <w:szCs w:val="20"/>
              </w:rPr>
            </w:pPr>
            <w:r>
              <w:rPr>
                <w:sz w:val="20"/>
                <w:szCs w:val="20"/>
              </w:rPr>
              <w:t>15.</w:t>
            </w:r>
          </w:p>
        </w:tc>
        <w:tc>
          <w:tcPr>
            <w:tcW w:w="2582" w:type="dxa"/>
            <w:tcBorders>
              <w:right w:val="single" w:sz="6" w:space="0" w:color="000000"/>
            </w:tcBorders>
          </w:tcPr>
          <w:p w14:paraId="79D5D530" w14:textId="77777777" w:rsidR="006A744C" w:rsidRPr="006A744C" w:rsidRDefault="006A744C" w:rsidP="00C21D73">
            <w:pPr>
              <w:spacing w:before="38"/>
              <w:ind w:left="45"/>
              <w:rPr>
                <w:sz w:val="20"/>
                <w:szCs w:val="20"/>
                <w:lang w:val="ru-RU"/>
              </w:rPr>
            </w:pPr>
            <w:r w:rsidRPr="006A744C">
              <w:rPr>
                <w:sz w:val="20"/>
                <w:szCs w:val="20"/>
                <w:lang w:val="ru-RU"/>
              </w:rPr>
              <w:t>Глава в материалах</w:t>
            </w:r>
          </w:p>
          <w:p w14:paraId="1B608275" w14:textId="77777777" w:rsidR="006A744C" w:rsidRPr="006A744C" w:rsidRDefault="006A744C" w:rsidP="00C21D73">
            <w:pPr>
              <w:ind w:left="45"/>
              <w:rPr>
                <w:sz w:val="20"/>
                <w:szCs w:val="20"/>
                <w:lang w:val="ru-RU"/>
              </w:rPr>
            </w:pPr>
            <w:r w:rsidRPr="006A744C">
              <w:rPr>
                <w:sz w:val="20"/>
                <w:szCs w:val="20"/>
                <w:lang w:val="ru-RU"/>
              </w:rPr>
              <w:t>конференции с указанием редактора</w:t>
            </w:r>
          </w:p>
        </w:tc>
        <w:tc>
          <w:tcPr>
            <w:tcW w:w="6735" w:type="dxa"/>
            <w:tcBorders>
              <w:left w:val="single" w:sz="6" w:space="0" w:color="000000"/>
            </w:tcBorders>
          </w:tcPr>
          <w:p w14:paraId="60798B42" w14:textId="77777777" w:rsidR="006A744C" w:rsidRDefault="006A744C" w:rsidP="00C21D73">
            <w:pPr>
              <w:spacing w:before="38" w:line="261" w:lineRule="auto"/>
              <w:ind w:left="38" w:right="80"/>
              <w:rPr>
                <w:sz w:val="20"/>
                <w:szCs w:val="20"/>
              </w:rPr>
            </w:pPr>
            <w:r>
              <w:rPr>
                <w:sz w:val="20"/>
                <w:szCs w:val="20"/>
              </w:rPr>
              <w:t>Aaron M (1999) The future of genomics. In: Williams H (ed) Proceedings of the genomic researchers, Boston, 1999</w:t>
            </w:r>
          </w:p>
        </w:tc>
      </w:tr>
      <w:tr w:rsidR="006A744C" w14:paraId="21F7A9A0" w14:textId="77777777" w:rsidTr="006A744C">
        <w:trPr>
          <w:trHeight w:val="1035"/>
        </w:trPr>
        <w:tc>
          <w:tcPr>
            <w:tcW w:w="508" w:type="dxa"/>
          </w:tcPr>
          <w:p w14:paraId="04AEF6E6" w14:textId="77777777" w:rsidR="006A744C" w:rsidRDefault="006A744C" w:rsidP="00C21D73">
            <w:pPr>
              <w:spacing w:before="43"/>
              <w:ind w:left="40"/>
              <w:rPr>
                <w:sz w:val="20"/>
                <w:szCs w:val="20"/>
              </w:rPr>
            </w:pPr>
            <w:r>
              <w:rPr>
                <w:sz w:val="20"/>
                <w:szCs w:val="20"/>
              </w:rPr>
              <w:t>16.</w:t>
            </w:r>
          </w:p>
        </w:tc>
        <w:tc>
          <w:tcPr>
            <w:tcW w:w="2582" w:type="dxa"/>
            <w:tcBorders>
              <w:right w:val="single" w:sz="6" w:space="0" w:color="000000"/>
            </w:tcBorders>
          </w:tcPr>
          <w:p w14:paraId="47429B17" w14:textId="77777777" w:rsidR="006A744C" w:rsidRPr="006A744C" w:rsidRDefault="006A744C" w:rsidP="00C21D73">
            <w:pPr>
              <w:spacing w:before="43" w:line="256" w:lineRule="auto"/>
              <w:ind w:left="45" w:right="329"/>
              <w:rPr>
                <w:sz w:val="20"/>
                <w:szCs w:val="20"/>
                <w:lang w:val="ru-RU"/>
              </w:rPr>
            </w:pPr>
            <w:r w:rsidRPr="006A744C">
              <w:rPr>
                <w:sz w:val="20"/>
                <w:szCs w:val="20"/>
                <w:lang w:val="ru-RU"/>
              </w:rPr>
              <w:t>Материалы конференции без указания редактора</w:t>
            </w:r>
          </w:p>
        </w:tc>
        <w:tc>
          <w:tcPr>
            <w:tcW w:w="6735" w:type="dxa"/>
            <w:tcBorders>
              <w:left w:val="single" w:sz="6" w:space="0" w:color="000000"/>
            </w:tcBorders>
          </w:tcPr>
          <w:p w14:paraId="61448A69" w14:textId="77777777" w:rsidR="006A744C" w:rsidRDefault="006A744C" w:rsidP="00C21D73">
            <w:pPr>
              <w:spacing w:before="43" w:line="259" w:lineRule="auto"/>
              <w:ind w:left="38"/>
              <w:rPr>
                <w:sz w:val="20"/>
                <w:szCs w:val="20"/>
              </w:rPr>
            </w:pPr>
            <w:r>
              <w:rPr>
                <w:sz w:val="20"/>
                <w:szCs w:val="20"/>
              </w:rPr>
              <w:t xml:space="preserve">Chung S-T, Morris RL (1978) Isolation and characterization of plasmid deoxyribonucleic acid from Streptomyces </w:t>
            </w:r>
            <w:proofErr w:type="spellStart"/>
            <w:r>
              <w:rPr>
                <w:sz w:val="20"/>
                <w:szCs w:val="20"/>
              </w:rPr>
              <w:t>fradiae</w:t>
            </w:r>
            <w:proofErr w:type="spellEnd"/>
            <w:r>
              <w:rPr>
                <w:sz w:val="20"/>
                <w:szCs w:val="20"/>
              </w:rPr>
              <w:t>. In: Abstracts of the 3rd international symposium on the genetics of industrial microorganisms,</w:t>
            </w:r>
          </w:p>
          <w:p w14:paraId="1D7EBBCF" w14:textId="77777777" w:rsidR="006A744C" w:rsidRDefault="006A744C" w:rsidP="00C21D73">
            <w:pPr>
              <w:spacing w:line="225" w:lineRule="auto"/>
              <w:ind w:left="38"/>
              <w:rPr>
                <w:sz w:val="20"/>
                <w:szCs w:val="20"/>
              </w:rPr>
            </w:pPr>
            <w:r>
              <w:rPr>
                <w:sz w:val="20"/>
                <w:szCs w:val="20"/>
              </w:rPr>
              <w:t>University of Wisconsin, Madison, 4– 9 June 1978</w:t>
            </w:r>
          </w:p>
        </w:tc>
      </w:tr>
      <w:tr w:rsidR="006A744C" w14:paraId="6DBE07BB" w14:textId="77777777" w:rsidTr="006A744C">
        <w:trPr>
          <w:trHeight w:val="1035"/>
        </w:trPr>
        <w:tc>
          <w:tcPr>
            <w:tcW w:w="508" w:type="dxa"/>
          </w:tcPr>
          <w:p w14:paraId="35332628" w14:textId="77777777" w:rsidR="006A744C" w:rsidRDefault="006A744C" w:rsidP="00C21D73">
            <w:pPr>
              <w:spacing w:before="44"/>
              <w:ind w:left="40"/>
              <w:rPr>
                <w:sz w:val="20"/>
                <w:szCs w:val="20"/>
              </w:rPr>
            </w:pPr>
            <w:r>
              <w:rPr>
                <w:sz w:val="20"/>
                <w:szCs w:val="20"/>
              </w:rPr>
              <w:t>17.</w:t>
            </w:r>
          </w:p>
        </w:tc>
        <w:tc>
          <w:tcPr>
            <w:tcW w:w="2582" w:type="dxa"/>
            <w:tcBorders>
              <w:right w:val="single" w:sz="6" w:space="0" w:color="000000"/>
            </w:tcBorders>
          </w:tcPr>
          <w:p w14:paraId="064BADDE" w14:textId="77777777" w:rsidR="006A744C" w:rsidRDefault="006A744C" w:rsidP="00C21D73">
            <w:pPr>
              <w:spacing w:before="44" w:line="254" w:lineRule="auto"/>
              <w:ind w:left="40" w:right="740"/>
              <w:rPr>
                <w:sz w:val="20"/>
                <w:szCs w:val="20"/>
              </w:rPr>
            </w:pPr>
            <w:proofErr w:type="spellStart"/>
            <w:r>
              <w:rPr>
                <w:sz w:val="20"/>
                <w:szCs w:val="20"/>
              </w:rPr>
              <w:t>Презентованная</w:t>
            </w:r>
            <w:proofErr w:type="spellEnd"/>
            <w:r>
              <w:rPr>
                <w:sz w:val="20"/>
                <w:szCs w:val="20"/>
              </w:rPr>
              <w:t xml:space="preserve"> </w:t>
            </w:r>
            <w:proofErr w:type="spellStart"/>
            <w:r>
              <w:rPr>
                <w:sz w:val="20"/>
                <w:szCs w:val="20"/>
              </w:rPr>
              <w:t>на</w:t>
            </w:r>
            <w:proofErr w:type="spellEnd"/>
            <w:r>
              <w:rPr>
                <w:sz w:val="20"/>
                <w:szCs w:val="20"/>
              </w:rPr>
              <w:t xml:space="preserve"> </w:t>
            </w:r>
            <w:proofErr w:type="spellStart"/>
            <w:r>
              <w:rPr>
                <w:sz w:val="20"/>
                <w:szCs w:val="20"/>
              </w:rPr>
              <w:t>конференции</w:t>
            </w:r>
            <w:proofErr w:type="spellEnd"/>
            <w:r>
              <w:rPr>
                <w:sz w:val="20"/>
                <w:szCs w:val="20"/>
              </w:rPr>
              <w:t xml:space="preserve"> </w:t>
            </w:r>
            <w:proofErr w:type="spellStart"/>
            <w:r>
              <w:rPr>
                <w:sz w:val="20"/>
                <w:szCs w:val="20"/>
              </w:rPr>
              <w:t>работа</w:t>
            </w:r>
            <w:proofErr w:type="spellEnd"/>
          </w:p>
        </w:tc>
        <w:tc>
          <w:tcPr>
            <w:tcW w:w="6735" w:type="dxa"/>
            <w:tcBorders>
              <w:left w:val="single" w:sz="6" w:space="0" w:color="000000"/>
            </w:tcBorders>
          </w:tcPr>
          <w:p w14:paraId="2059CF41" w14:textId="77777777" w:rsidR="006A744C" w:rsidRDefault="006A744C" w:rsidP="00C21D73">
            <w:pPr>
              <w:spacing w:before="44" w:line="259" w:lineRule="auto"/>
              <w:ind w:left="38"/>
              <w:rPr>
                <w:sz w:val="20"/>
                <w:szCs w:val="20"/>
              </w:rPr>
            </w:pPr>
            <w:r>
              <w:rPr>
                <w:sz w:val="20"/>
                <w:szCs w:val="20"/>
              </w:rPr>
              <w:t xml:space="preserve">Chung S-T, Morris RL (1978) Isolation and characterization of plasmid deoxyribonucleic acid from Streptomyces </w:t>
            </w:r>
            <w:proofErr w:type="spellStart"/>
            <w:r>
              <w:rPr>
                <w:sz w:val="20"/>
                <w:szCs w:val="20"/>
              </w:rPr>
              <w:t>fradiae</w:t>
            </w:r>
            <w:proofErr w:type="spellEnd"/>
            <w:r>
              <w:rPr>
                <w:sz w:val="20"/>
                <w:szCs w:val="20"/>
              </w:rPr>
              <w:t>. Paper presented at the 3</w:t>
            </w:r>
            <w:r>
              <w:rPr>
                <w:sz w:val="20"/>
                <w:szCs w:val="20"/>
                <w:vertAlign w:val="superscript"/>
              </w:rPr>
              <w:t>rd</w:t>
            </w:r>
            <w:r>
              <w:rPr>
                <w:sz w:val="20"/>
                <w:szCs w:val="20"/>
              </w:rPr>
              <w:t xml:space="preserve"> international symposium on the genetics of industrial microorganisms,</w:t>
            </w:r>
          </w:p>
          <w:p w14:paraId="3070AD88" w14:textId="77777777" w:rsidR="006A744C" w:rsidRDefault="006A744C" w:rsidP="00C21D73">
            <w:pPr>
              <w:spacing w:line="225" w:lineRule="auto"/>
              <w:ind w:left="38"/>
              <w:rPr>
                <w:sz w:val="20"/>
                <w:szCs w:val="20"/>
              </w:rPr>
            </w:pPr>
            <w:r>
              <w:rPr>
                <w:sz w:val="20"/>
                <w:szCs w:val="20"/>
              </w:rPr>
              <w:t>University of Wisconsin, Madison, 4–9 June 1978</w:t>
            </w:r>
          </w:p>
        </w:tc>
      </w:tr>
      <w:tr w:rsidR="00C80F8B" w14:paraId="7DA161E5" w14:textId="77777777" w:rsidTr="00C80F8B">
        <w:trPr>
          <w:trHeight w:val="513"/>
        </w:trPr>
        <w:tc>
          <w:tcPr>
            <w:tcW w:w="508" w:type="dxa"/>
          </w:tcPr>
          <w:p w14:paraId="555485F5" w14:textId="4E35390E" w:rsidR="00C80F8B" w:rsidRPr="00C80F8B" w:rsidRDefault="00C80F8B" w:rsidP="00C80F8B">
            <w:pPr>
              <w:spacing w:before="44"/>
              <w:ind w:left="40"/>
              <w:rPr>
                <w:sz w:val="20"/>
                <w:szCs w:val="20"/>
                <w:lang w:val="ru-RU"/>
              </w:rPr>
            </w:pPr>
            <w:r>
              <w:rPr>
                <w:sz w:val="20"/>
                <w:szCs w:val="20"/>
                <w:lang w:val="ru-RU"/>
              </w:rPr>
              <w:t>18.</w:t>
            </w:r>
          </w:p>
        </w:tc>
        <w:tc>
          <w:tcPr>
            <w:tcW w:w="2582" w:type="dxa"/>
            <w:tcBorders>
              <w:right w:val="single" w:sz="6" w:space="0" w:color="000000"/>
            </w:tcBorders>
          </w:tcPr>
          <w:p w14:paraId="26A3EF42" w14:textId="7D272209" w:rsidR="00C80F8B" w:rsidRDefault="00C80F8B" w:rsidP="00C80F8B">
            <w:pPr>
              <w:spacing w:before="44" w:line="254" w:lineRule="auto"/>
              <w:ind w:left="40" w:right="740"/>
              <w:rPr>
                <w:sz w:val="20"/>
                <w:szCs w:val="20"/>
              </w:rPr>
            </w:pPr>
            <w:proofErr w:type="spellStart"/>
            <w:r>
              <w:rPr>
                <w:sz w:val="20"/>
                <w:szCs w:val="20"/>
              </w:rPr>
              <w:t>Диссертация</w:t>
            </w:r>
            <w:proofErr w:type="spellEnd"/>
          </w:p>
        </w:tc>
        <w:tc>
          <w:tcPr>
            <w:tcW w:w="6735" w:type="dxa"/>
            <w:tcBorders>
              <w:left w:val="single" w:sz="6" w:space="0" w:color="000000"/>
            </w:tcBorders>
          </w:tcPr>
          <w:p w14:paraId="7A1E75FD" w14:textId="532BAF1F" w:rsidR="00C80F8B" w:rsidRDefault="00C80F8B" w:rsidP="00C80F8B">
            <w:pPr>
              <w:spacing w:before="44" w:line="259" w:lineRule="auto"/>
              <w:ind w:left="38"/>
              <w:rPr>
                <w:sz w:val="20"/>
                <w:szCs w:val="20"/>
              </w:rPr>
            </w:pPr>
            <w:r>
              <w:rPr>
                <w:sz w:val="20"/>
                <w:szCs w:val="20"/>
              </w:rPr>
              <w:t>Trent JW (1975) Experimental acute renal failure. Dissertation, University of California</w:t>
            </w:r>
          </w:p>
        </w:tc>
      </w:tr>
      <w:tr w:rsidR="00C80F8B" w14:paraId="3FB5C08E" w14:textId="77777777" w:rsidTr="00C80F8B">
        <w:trPr>
          <w:trHeight w:val="513"/>
        </w:trPr>
        <w:tc>
          <w:tcPr>
            <w:tcW w:w="508" w:type="dxa"/>
          </w:tcPr>
          <w:p w14:paraId="613AD200" w14:textId="0476029E" w:rsidR="00C80F8B" w:rsidRDefault="00C80F8B" w:rsidP="00C80F8B">
            <w:pPr>
              <w:spacing w:before="44"/>
              <w:ind w:left="40"/>
              <w:rPr>
                <w:sz w:val="20"/>
                <w:szCs w:val="20"/>
                <w:lang w:val="ru-RU"/>
              </w:rPr>
            </w:pPr>
            <w:r>
              <w:rPr>
                <w:sz w:val="20"/>
                <w:szCs w:val="20"/>
                <w:lang w:val="ru-RU"/>
              </w:rPr>
              <w:t>19.</w:t>
            </w:r>
          </w:p>
        </w:tc>
        <w:tc>
          <w:tcPr>
            <w:tcW w:w="2582" w:type="dxa"/>
            <w:tcBorders>
              <w:right w:val="single" w:sz="6" w:space="0" w:color="000000"/>
            </w:tcBorders>
          </w:tcPr>
          <w:p w14:paraId="28973A8B" w14:textId="789BB6E6" w:rsidR="00C80F8B" w:rsidRDefault="00C80F8B" w:rsidP="00C80F8B">
            <w:pPr>
              <w:spacing w:before="44" w:line="254" w:lineRule="auto"/>
              <w:ind w:left="40" w:right="740"/>
              <w:rPr>
                <w:sz w:val="20"/>
                <w:szCs w:val="20"/>
              </w:rPr>
            </w:pPr>
            <w:proofErr w:type="spellStart"/>
            <w:r>
              <w:rPr>
                <w:sz w:val="20"/>
                <w:szCs w:val="20"/>
              </w:rPr>
              <w:t>Изданная</w:t>
            </w:r>
            <w:proofErr w:type="spellEnd"/>
            <w:r>
              <w:rPr>
                <w:sz w:val="20"/>
                <w:szCs w:val="20"/>
              </w:rPr>
              <w:t xml:space="preserve"> </w:t>
            </w:r>
            <w:proofErr w:type="spellStart"/>
            <w:r>
              <w:rPr>
                <w:sz w:val="20"/>
                <w:szCs w:val="20"/>
              </w:rPr>
              <w:t>организацией</w:t>
            </w:r>
            <w:proofErr w:type="spellEnd"/>
            <w:r>
              <w:rPr>
                <w:sz w:val="20"/>
                <w:szCs w:val="20"/>
              </w:rPr>
              <w:t xml:space="preserve"> </w:t>
            </w:r>
            <w:proofErr w:type="spellStart"/>
            <w:r>
              <w:rPr>
                <w:sz w:val="20"/>
                <w:szCs w:val="20"/>
              </w:rPr>
              <w:t>книга</w:t>
            </w:r>
            <w:proofErr w:type="spellEnd"/>
          </w:p>
        </w:tc>
        <w:tc>
          <w:tcPr>
            <w:tcW w:w="6735" w:type="dxa"/>
            <w:tcBorders>
              <w:left w:val="single" w:sz="6" w:space="0" w:color="000000"/>
            </w:tcBorders>
          </w:tcPr>
          <w:p w14:paraId="4CADB997" w14:textId="01A68F0C" w:rsidR="00C80F8B" w:rsidRDefault="00C80F8B" w:rsidP="00C80F8B">
            <w:pPr>
              <w:spacing w:before="44" w:line="259" w:lineRule="auto"/>
              <w:ind w:left="38"/>
              <w:rPr>
                <w:sz w:val="20"/>
                <w:szCs w:val="20"/>
              </w:rPr>
            </w:pPr>
            <w:r>
              <w:rPr>
                <w:sz w:val="20"/>
                <w:szCs w:val="20"/>
              </w:rPr>
              <w:t xml:space="preserve">International Anatomical Nomenclature Committee (1966) </w:t>
            </w:r>
            <w:proofErr w:type="spellStart"/>
            <w:r>
              <w:rPr>
                <w:sz w:val="20"/>
                <w:szCs w:val="20"/>
              </w:rPr>
              <w:t>Nomina</w:t>
            </w:r>
            <w:proofErr w:type="spellEnd"/>
            <w:r>
              <w:rPr>
                <w:sz w:val="20"/>
                <w:szCs w:val="20"/>
              </w:rPr>
              <w:t xml:space="preserve"> </w:t>
            </w:r>
            <w:proofErr w:type="spellStart"/>
            <w:r>
              <w:rPr>
                <w:sz w:val="20"/>
                <w:szCs w:val="20"/>
              </w:rPr>
              <w:t>anatomica</w:t>
            </w:r>
            <w:proofErr w:type="spellEnd"/>
            <w:r>
              <w:rPr>
                <w:sz w:val="20"/>
                <w:szCs w:val="20"/>
              </w:rPr>
              <w:t>. Excerpta Medica, Amsterdam</w:t>
            </w:r>
          </w:p>
        </w:tc>
      </w:tr>
      <w:tr w:rsidR="00C80F8B" w14:paraId="7AAA1F18" w14:textId="77777777" w:rsidTr="00C80F8B">
        <w:trPr>
          <w:trHeight w:val="513"/>
        </w:trPr>
        <w:tc>
          <w:tcPr>
            <w:tcW w:w="508" w:type="dxa"/>
          </w:tcPr>
          <w:p w14:paraId="0A57B126" w14:textId="344DDCF6" w:rsidR="00C80F8B" w:rsidRDefault="00C80F8B" w:rsidP="00C80F8B">
            <w:pPr>
              <w:spacing w:before="44"/>
              <w:ind w:left="40"/>
              <w:rPr>
                <w:sz w:val="20"/>
                <w:szCs w:val="20"/>
                <w:lang w:val="ru-RU"/>
              </w:rPr>
            </w:pPr>
            <w:r>
              <w:rPr>
                <w:sz w:val="20"/>
                <w:szCs w:val="20"/>
                <w:lang w:val="ru-RU"/>
              </w:rPr>
              <w:t xml:space="preserve">20. </w:t>
            </w:r>
          </w:p>
        </w:tc>
        <w:tc>
          <w:tcPr>
            <w:tcW w:w="2582" w:type="dxa"/>
            <w:tcBorders>
              <w:right w:val="single" w:sz="6" w:space="0" w:color="000000"/>
            </w:tcBorders>
          </w:tcPr>
          <w:p w14:paraId="6133B7F9" w14:textId="17E23B2B" w:rsidR="00C80F8B" w:rsidRDefault="00C80F8B" w:rsidP="00C80F8B">
            <w:pPr>
              <w:spacing w:before="44" w:line="254" w:lineRule="auto"/>
              <w:ind w:left="40" w:right="740"/>
              <w:rPr>
                <w:sz w:val="20"/>
                <w:szCs w:val="20"/>
              </w:rPr>
            </w:pPr>
            <w:proofErr w:type="spellStart"/>
            <w:r>
              <w:rPr>
                <w:sz w:val="20"/>
                <w:szCs w:val="20"/>
              </w:rPr>
              <w:t>Источник</w:t>
            </w:r>
            <w:proofErr w:type="spellEnd"/>
            <w:r>
              <w:rPr>
                <w:sz w:val="20"/>
                <w:szCs w:val="20"/>
              </w:rPr>
              <w:t xml:space="preserve"> в </w:t>
            </w:r>
            <w:proofErr w:type="spellStart"/>
            <w:r>
              <w:rPr>
                <w:sz w:val="20"/>
                <w:szCs w:val="20"/>
              </w:rPr>
              <w:t>печати</w:t>
            </w:r>
            <w:proofErr w:type="spellEnd"/>
          </w:p>
        </w:tc>
        <w:tc>
          <w:tcPr>
            <w:tcW w:w="6735" w:type="dxa"/>
            <w:tcBorders>
              <w:left w:val="single" w:sz="6" w:space="0" w:color="000000"/>
            </w:tcBorders>
          </w:tcPr>
          <w:p w14:paraId="1825BC01" w14:textId="4D2794B2" w:rsidR="00C80F8B" w:rsidRDefault="00C80F8B" w:rsidP="00C80F8B">
            <w:pPr>
              <w:spacing w:before="44" w:line="259" w:lineRule="auto"/>
              <w:ind w:left="38"/>
              <w:rPr>
                <w:sz w:val="20"/>
                <w:szCs w:val="20"/>
              </w:rPr>
            </w:pPr>
            <w:r>
              <w:rPr>
                <w:sz w:val="20"/>
                <w:szCs w:val="20"/>
              </w:rPr>
              <w:t>Major M et al (2007) Recent developments. In: Jones W (ed) Surgery today. Springer, Dordrecht (in press)</w:t>
            </w:r>
          </w:p>
        </w:tc>
      </w:tr>
      <w:tr w:rsidR="00C80F8B" w14:paraId="4E946FB1" w14:textId="77777777" w:rsidTr="00C80F8B">
        <w:trPr>
          <w:trHeight w:val="513"/>
        </w:trPr>
        <w:tc>
          <w:tcPr>
            <w:tcW w:w="508" w:type="dxa"/>
          </w:tcPr>
          <w:p w14:paraId="73FCBC8A" w14:textId="6E4C8D83" w:rsidR="00C80F8B" w:rsidRDefault="00C80F8B" w:rsidP="00C80F8B">
            <w:pPr>
              <w:spacing w:before="44"/>
              <w:ind w:left="40"/>
              <w:rPr>
                <w:sz w:val="20"/>
                <w:szCs w:val="20"/>
                <w:lang w:val="ru-RU"/>
              </w:rPr>
            </w:pPr>
            <w:r>
              <w:rPr>
                <w:sz w:val="20"/>
                <w:szCs w:val="20"/>
                <w:lang w:val="ru-RU"/>
              </w:rPr>
              <w:t xml:space="preserve">21. </w:t>
            </w:r>
          </w:p>
        </w:tc>
        <w:tc>
          <w:tcPr>
            <w:tcW w:w="2582" w:type="dxa"/>
            <w:tcBorders>
              <w:right w:val="single" w:sz="6" w:space="0" w:color="000000"/>
            </w:tcBorders>
          </w:tcPr>
          <w:p w14:paraId="41D9F3F7" w14:textId="504F5CFA" w:rsidR="00C80F8B" w:rsidRDefault="00C80F8B" w:rsidP="00C80F8B">
            <w:pPr>
              <w:spacing w:before="44" w:line="254" w:lineRule="auto"/>
              <w:ind w:left="40" w:right="740"/>
              <w:rPr>
                <w:sz w:val="20"/>
                <w:szCs w:val="20"/>
              </w:rPr>
            </w:pPr>
            <w:proofErr w:type="spellStart"/>
            <w:r>
              <w:rPr>
                <w:sz w:val="20"/>
                <w:szCs w:val="20"/>
              </w:rPr>
              <w:t>Электронный</w:t>
            </w:r>
            <w:proofErr w:type="spellEnd"/>
            <w:r>
              <w:rPr>
                <w:sz w:val="20"/>
                <w:szCs w:val="20"/>
              </w:rPr>
              <w:t xml:space="preserve"> </w:t>
            </w:r>
            <w:proofErr w:type="spellStart"/>
            <w:r>
              <w:rPr>
                <w:sz w:val="20"/>
                <w:szCs w:val="20"/>
              </w:rPr>
              <w:t>документ</w:t>
            </w:r>
            <w:proofErr w:type="spellEnd"/>
          </w:p>
        </w:tc>
        <w:tc>
          <w:tcPr>
            <w:tcW w:w="6735" w:type="dxa"/>
            <w:tcBorders>
              <w:left w:val="single" w:sz="6" w:space="0" w:color="000000"/>
            </w:tcBorders>
          </w:tcPr>
          <w:p w14:paraId="514FAED8" w14:textId="77777777" w:rsidR="00C80F8B" w:rsidRDefault="00C80F8B" w:rsidP="00C80F8B">
            <w:pPr>
              <w:spacing w:before="38"/>
              <w:ind w:left="38"/>
              <w:rPr>
                <w:sz w:val="20"/>
                <w:szCs w:val="20"/>
              </w:rPr>
            </w:pPr>
            <w:r>
              <w:rPr>
                <w:sz w:val="20"/>
                <w:szCs w:val="20"/>
              </w:rPr>
              <w:t>Doe J (1999) Title of subordinate document. In: The dictionary of substances</w:t>
            </w:r>
          </w:p>
          <w:p w14:paraId="617131E8" w14:textId="78F3804A" w:rsidR="00C80F8B" w:rsidRDefault="00C80F8B" w:rsidP="00C80F8B">
            <w:pPr>
              <w:spacing w:before="44" w:line="259" w:lineRule="auto"/>
              <w:ind w:left="38"/>
              <w:rPr>
                <w:sz w:val="20"/>
                <w:szCs w:val="20"/>
              </w:rPr>
            </w:pPr>
            <w:r>
              <w:rPr>
                <w:sz w:val="20"/>
                <w:szCs w:val="20"/>
              </w:rPr>
              <w:t xml:space="preserve">and their effects. Royal Society of Chemistry. Available via DIALOG. </w:t>
            </w:r>
            <w:hyperlink r:id="rId9">
              <w:r>
                <w:rPr>
                  <w:sz w:val="20"/>
                  <w:szCs w:val="20"/>
                </w:rPr>
                <w:t>http://www.rsc.org/dose/title</w:t>
              </w:r>
            </w:hyperlink>
            <w:r>
              <w:rPr>
                <w:sz w:val="20"/>
                <w:szCs w:val="20"/>
              </w:rPr>
              <w:t xml:space="preserve"> of subordinate document. Accessed 15 Jan 1999.</w:t>
            </w:r>
          </w:p>
        </w:tc>
      </w:tr>
      <w:tr w:rsidR="00C80F8B" w14:paraId="1224B86F" w14:textId="77777777" w:rsidTr="00C80F8B">
        <w:trPr>
          <w:trHeight w:val="513"/>
        </w:trPr>
        <w:tc>
          <w:tcPr>
            <w:tcW w:w="508" w:type="dxa"/>
          </w:tcPr>
          <w:p w14:paraId="609D0EC0" w14:textId="119AEDFE" w:rsidR="00C80F8B" w:rsidRPr="00C80F8B" w:rsidRDefault="00C80F8B" w:rsidP="00C80F8B">
            <w:pPr>
              <w:spacing w:before="44"/>
              <w:ind w:left="40"/>
              <w:rPr>
                <w:sz w:val="20"/>
                <w:szCs w:val="20"/>
                <w:lang w:val="ru-RU"/>
              </w:rPr>
            </w:pPr>
            <w:r>
              <w:rPr>
                <w:sz w:val="20"/>
                <w:szCs w:val="20"/>
                <w:lang w:val="ru-RU"/>
              </w:rPr>
              <w:t xml:space="preserve">22. </w:t>
            </w:r>
          </w:p>
        </w:tc>
        <w:tc>
          <w:tcPr>
            <w:tcW w:w="2582" w:type="dxa"/>
            <w:tcBorders>
              <w:right w:val="single" w:sz="6" w:space="0" w:color="000000"/>
            </w:tcBorders>
          </w:tcPr>
          <w:p w14:paraId="044BD1B1" w14:textId="5EBFC1DE" w:rsidR="00C80F8B" w:rsidRDefault="00C80F8B" w:rsidP="00C80F8B">
            <w:pPr>
              <w:spacing w:before="44" w:line="254" w:lineRule="auto"/>
              <w:ind w:left="40" w:right="740"/>
              <w:rPr>
                <w:sz w:val="20"/>
                <w:szCs w:val="20"/>
              </w:rPr>
            </w:pPr>
            <w:proofErr w:type="spellStart"/>
            <w:r>
              <w:rPr>
                <w:sz w:val="20"/>
                <w:szCs w:val="20"/>
              </w:rPr>
              <w:t>Электронная</w:t>
            </w:r>
            <w:proofErr w:type="spellEnd"/>
            <w:r>
              <w:rPr>
                <w:sz w:val="20"/>
                <w:szCs w:val="20"/>
              </w:rPr>
              <w:t xml:space="preserve"> </w:t>
            </w:r>
            <w:proofErr w:type="spellStart"/>
            <w:r>
              <w:rPr>
                <w:sz w:val="20"/>
                <w:szCs w:val="20"/>
              </w:rPr>
              <w:t>база</w:t>
            </w:r>
            <w:proofErr w:type="spellEnd"/>
            <w:r>
              <w:rPr>
                <w:sz w:val="20"/>
                <w:szCs w:val="20"/>
              </w:rPr>
              <w:t xml:space="preserve"> </w:t>
            </w:r>
            <w:proofErr w:type="spellStart"/>
            <w:r>
              <w:rPr>
                <w:sz w:val="20"/>
                <w:szCs w:val="20"/>
              </w:rPr>
              <w:t>данных</w:t>
            </w:r>
            <w:proofErr w:type="spellEnd"/>
          </w:p>
        </w:tc>
        <w:tc>
          <w:tcPr>
            <w:tcW w:w="6735" w:type="dxa"/>
            <w:tcBorders>
              <w:left w:val="single" w:sz="6" w:space="0" w:color="000000"/>
            </w:tcBorders>
          </w:tcPr>
          <w:p w14:paraId="6BB82307" w14:textId="13A6F4D3" w:rsidR="00C80F8B" w:rsidRDefault="00C80F8B" w:rsidP="00C80F8B">
            <w:pPr>
              <w:spacing w:before="38"/>
              <w:ind w:left="38"/>
              <w:rPr>
                <w:sz w:val="20"/>
                <w:szCs w:val="20"/>
              </w:rPr>
            </w:pPr>
            <w:r>
              <w:rPr>
                <w:sz w:val="20"/>
                <w:szCs w:val="20"/>
              </w:rPr>
              <w:t xml:space="preserve">Healthwise Knowledgebase (1998) US Pharmacopeia, Rockville. </w:t>
            </w:r>
            <w:hyperlink r:id="rId10">
              <w:r>
                <w:rPr>
                  <w:sz w:val="20"/>
                  <w:szCs w:val="20"/>
                </w:rPr>
                <w:t>http://www.healthwise.org.</w:t>
              </w:r>
            </w:hyperlink>
            <w:r>
              <w:rPr>
                <w:sz w:val="20"/>
                <w:szCs w:val="20"/>
              </w:rPr>
              <w:t xml:space="preserve"> Accessed 21 Sept 1998.</w:t>
            </w:r>
          </w:p>
        </w:tc>
      </w:tr>
      <w:tr w:rsidR="00C80F8B" w14:paraId="7D7F4814" w14:textId="77777777" w:rsidTr="00C80F8B">
        <w:trPr>
          <w:trHeight w:val="513"/>
        </w:trPr>
        <w:tc>
          <w:tcPr>
            <w:tcW w:w="508" w:type="dxa"/>
          </w:tcPr>
          <w:p w14:paraId="06EB55BE" w14:textId="15FF67B8" w:rsidR="00C80F8B" w:rsidRDefault="00C80F8B" w:rsidP="00C80F8B">
            <w:pPr>
              <w:spacing w:before="44"/>
              <w:ind w:left="40"/>
              <w:rPr>
                <w:sz w:val="20"/>
                <w:szCs w:val="20"/>
                <w:lang w:val="ru-RU"/>
              </w:rPr>
            </w:pPr>
            <w:r>
              <w:rPr>
                <w:sz w:val="20"/>
                <w:szCs w:val="20"/>
                <w:lang w:val="ru-RU"/>
              </w:rPr>
              <w:t xml:space="preserve">23. </w:t>
            </w:r>
          </w:p>
        </w:tc>
        <w:tc>
          <w:tcPr>
            <w:tcW w:w="2582" w:type="dxa"/>
            <w:tcBorders>
              <w:right w:val="single" w:sz="6" w:space="0" w:color="000000"/>
            </w:tcBorders>
          </w:tcPr>
          <w:p w14:paraId="0D4518AB" w14:textId="76963E7F" w:rsidR="00C80F8B" w:rsidRDefault="00C80F8B" w:rsidP="00C80F8B">
            <w:pPr>
              <w:spacing w:before="44" w:line="254" w:lineRule="auto"/>
              <w:ind w:left="40" w:right="740"/>
              <w:rPr>
                <w:sz w:val="20"/>
                <w:szCs w:val="20"/>
              </w:rPr>
            </w:pPr>
            <w:r>
              <w:rPr>
                <w:sz w:val="20"/>
                <w:szCs w:val="20"/>
              </w:rPr>
              <w:t>Supplementary material/private homepage</w:t>
            </w:r>
          </w:p>
        </w:tc>
        <w:tc>
          <w:tcPr>
            <w:tcW w:w="6735" w:type="dxa"/>
            <w:tcBorders>
              <w:left w:val="single" w:sz="6" w:space="0" w:color="000000"/>
            </w:tcBorders>
          </w:tcPr>
          <w:p w14:paraId="2ED005E7" w14:textId="68394ECB" w:rsidR="00C80F8B" w:rsidRDefault="00C80F8B" w:rsidP="00C80F8B">
            <w:pPr>
              <w:spacing w:before="38"/>
              <w:ind w:left="38"/>
              <w:rPr>
                <w:sz w:val="20"/>
                <w:szCs w:val="20"/>
              </w:rPr>
            </w:pPr>
            <w:r>
              <w:rPr>
                <w:sz w:val="20"/>
                <w:szCs w:val="20"/>
              </w:rPr>
              <w:t xml:space="preserve">Doe J (2000) Title of supplementary material. </w:t>
            </w:r>
            <w:hyperlink r:id="rId11">
              <w:r>
                <w:rPr>
                  <w:sz w:val="20"/>
                  <w:szCs w:val="20"/>
                </w:rPr>
                <w:t>http://www.privatehomepage.com.</w:t>
              </w:r>
            </w:hyperlink>
            <w:r>
              <w:rPr>
                <w:sz w:val="20"/>
                <w:szCs w:val="20"/>
              </w:rPr>
              <w:t xml:space="preserve"> Accessed 22 Feb 2000.</w:t>
            </w:r>
          </w:p>
        </w:tc>
      </w:tr>
      <w:tr w:rsidR="00C80F8B" w14:paraId="12C7FD41" w14:textId="77777777" w:rsidTr="00C80F8B">
        <w:trPr>
          <w:trHeight w:val="513"/>
        </w:trPr>
        <w:tc>
          <w:tcPr>
            <w:tcW w:w="508" w:type="dxa"/>
          </w:tcPr>
          <w:p w14:paraId="3F416EFC" w14:textId="06273473" w:rsidR="00C80F8B" w:rsidRDefault="00C80F8B" w:rsidP="00C80F8B">
            <w:pPr>
              <w:spacing w:before="44"/>
              <w:ind w:left="40"/>
              <w:rPr>
                <w:sz w:val="20"/>
                <w:szCs w:val="20"/>
                <w:lang w:val="ru-RU"/>
              </w:rPr>
            </w:pPr>
            <w:r>
              <w:rPr>
                <w:sz w:val="20"/>
                <w:szCs w:val="20"/>
                <w:lang w:val="ru-RU"/>
              </w:rPr>
              <w:t xml:space="preserve">24. </w:t>
            </w:r>
          </w:p>
        </w:tc>
        <w:tc>
          <w:tcPr>
            <w:tcW w:w="2582" w:type="dxa"/>
            <w:tcBorders>
              <w:right w:val="single" w:sz="6" w:space="0" w:color="000000"/>
            </w:tcBorders>
          </w:tcPr>
          <w:p w14:paraId="4C4B7FC1" w14:textId="0F137092" w:rsidR="00C80F8B" w:rsidRDefault="00C80F8B" w:rsidP="00C80F8B">
            <w:pPr>
              <w:spacing w:before="44" w:line="254" w:lineRule="auto"/>
              <w:ind w:left="40" w:right="740"/>
              <w:rPr>
                <w:sz w:val="20"/>
                <w:szCs w:val="20"/>
              </w:rPr>
            </w:pPr>
            <w:proofErr w:type="spellStart"/>
            <w:r>
              <w:rPr>
                <w:sz w:val="20"/>
                <w:szCs w:val="20"/>
              </w:rPr>
              <w:t>Вебсайт</w:t>
            </w:r>
            <w:proofErr w:type="spellEnd"/>
            <w:r>
              <w:rPr>
                <w:sz w:val="20"/>
                <w:szCs w:val="20"/>
              </w:rPr>
              <w:t xml:space="preserve"> </w:t>
            </w:r>
            <w:proofErr w:type="spellStart"/>
            <w:r>
              <w:rPr>
                <w:sz w:val="20"/>
                <w:szCs w:val="20"/>
              </w:rPr>
              <w:t>университета</w:t>
            </w:r>
            <w:proofErr w:type="spellEnd"/>
          </w:p>
        </w:tc>
        <w:tc>
          <w:tcPr>
            <w:tcW w:w="6735" w:type="dxa"/>
            <w:tcBorders>
              <w:left w:val="single" w:sz="6" w:space="0" w:color="000000"/>
            </w:tcBorders>
          </w:tcPr>
          <w:p w14:paraId="0770F086" w14:textId="57B90195" w:rsidR="00C80F8B" w:rsidRDefault="00C80F8B" w:rsidP="00C80F8B">
            <w:pPr>
              <w:spacing w:before="38"/>
              <w:ind w:left="38"/>
              <w:rPr>
                <w:sz w:val="20"/>
                <w:szCs w:val="20"/>
              </w:rPr>
            </w:pPr>
            <w:r>
              <w:rPr>
                <w:sz w:val="20"/>
                <w:szCs w:val="20"/>
              </w:rPr>
              <w:t xml:space="preserve">Doe J (1999) Title of preprint. </w:t>
            </w:r>
            <w:hyperlink r:id="rId12">
              <w:r>
                <w:rPr>
                  <w:sz w:val="20"/>
                  <w:szCs w:val="20"/>
                </w:rPr>
                <w:t>http://www.uniheidelberg.de/mydata.html.</w:t>
              </w:r>
            </w:hyperlink>
            <w:r>
              <w:rPr>
                <w:sz w:val="20"/>
                <w:szCs w:val="20"/>
              </w:rPr>
              <w:t xml:space="preserve"> Accessed 25 Dec 1999.</w:t>
            </w:r>
          </w:p>
        </w:tc>
      </w:tr>
      <w:tr w:rsidR="00C80F8B" w14:paraId="0CAC23BC" w14:textId="77777777" w:rsidTr="00C80F8B">
        <w:trPr>
          <w:trHeight w:val="513"/>
        </w:trPr>
        <w:tc>
          <w:tcPr>
            <w:tcW w:w="508" w:type="dxa"/>
          </w:tcPr>
          <w:p w14:paraId="7E83A8C8" w14:textId="52DB231B" w:rsidR="00C80F8B" w:rsidRDefault="00C80F8B" w:rsidP="00C80F8B">
            <w:pPr>
              <w:spacing w:before="44"/>
              <w:ind w:left="40"/>
              <w:rPr>
                <w:sz w:val="20"/>
                <w:szCs w:val="20"/>
                <w:lang w:val="ru-RU"/>
              </w:rPr>
            </w:pPr>
            <w:r>
              <w:rPr>
                <w:sz w:val="20"/>
                <w:szCs w:val="20"/>
                <w:lang w:val="ru-RU"/>
              </w:rPr>
              <w:t xml:space="preserve">25. </w:t>
            </w:r>
          </w:p>
        </w:tc>
        <w:tc>
          <w:tcPr>
            <w:tcW w:w="2582" w:type="dxa"/>
            <w:tcBorders>
              <w:right w:val="single" w:sz="6" w:space="0" w:color="000000"/>
            </w:tcBorders>
          </w:tcPr>
          <w:p w14:paraId="1BEF020F" w14:textId="7479F428" w:rsidR="00C80F8B" w:rsidRDefault="00C80F8B" w:rsidP="00C80F8B">
            <w:pPr>
              <w:spacing w:before="44" w:line="254" w:lineRule="auto"/>
              <w:ind w:left="40" w:right="740"/>
              <w:rPr>
                <w:sz w:val="20"/>
                <w:szCs w:val="20"/>
              </w:rPr>
            </w:pPr>
            <w:r>
              <w:rPr>
                <w:sz w:val="20"/>
                <w:szCs w:val="20"/>
              </w:rPr>
              <w:t>FTP-</w:t>
            </w:r>
            <w:proofErr w:type="spellStart"/>
            <w:r>
              <w:rPr>
                <w:sz w:val="20"/>
                <w:szCs w:val="20"/>
              </w:rPr>
              <w:t>вебсайт</w:t>
            </w:r>
            <w:proofErr w:type="spellEnd"/>
          </w:p>
        </w:tc>
        <w:tc>
          <w:tcPr>
            <w:tcW w:w="6735" w:type="dxa"/>
            <w:tcBorders>
              <w:left w:val="single" w:sz="6" w:space="0" w:color="000000"/>
            </w:tcBorders>
          </w:tcPr>
          <w:p w14:paraId="3B2EC79A" w14:textId="356D5D4D" w:rsidR="00C80F8B" w:rsidRDefault="00C80F8B" w:rsidP="00C80F8B">
            <w:pPr>
              <w:spacing w:before="38"/>
              <w:ind w:left="38"/>
              <w:rPr>
                <w:sz w:val="20"/>
                <w:szCs w:val="20"/>
              </w:rPr>
            </w:pPr>
            <w:r>
              <w:rPr>
                <w:sz w:val="20"/>
                <w:szCs w:val="20"/>
              </w:rPr>
              <w:t>Doe J (1999) Trivial HTTP, RFC2169. ftp://ftp.isi.edu/in-notes/rfc2169.txt. Accessed 12 Nov 1999.</w:t>
            </w:r>
          </w:p>
        </w:tc>
      </w:tr>
      <w:tr w:rsidR="00C80F8B" w14:paraId="5A39ACBA" w14:textId="77777777" w:rsidTr="00C80F8B">
        <w:trPr>
          <w:trHeight w:val="513"/>
        </w:trPr>
        <w:tc>
          <w:tcPr>
            <w:tcW w:w="508" w:type="dxa"/>
          </w:tcPr>
          <w:p w14:paraId="07D21124" w14:textId="3D1613A4" w:rsidR="00C80F8B" w:rsidRDefault="00C80F8B" w:rsidP="00C80F8B">
            <w:pPr>
              <w:spacing w:before="44"/>
              <w:ind w:left="40"/>
              <w:rPr>
                <w:sz w:val="20"/>
                <w:szCs w:val="20"/>
                <w:lang w:val="ru-RU"/>
              </w:rPr>
            </w:pPr>
            <w:r>
              <w:rPr>
                <w:sz w:val="20"/>
                <w:szCs w:val="20"/>
                <w:lang w:val="ru-RU"/>
              </w:rPr>
              <w:t xml:space="preserve">26. </w:t>
            </w:r>
          </w:p>
        </w:tc>
        <w:tc>
          <w:tcPr>
            <w:tcW w:w="2582" w:type="dxa"/>
            <w:tcBorders>
              <w:right w:val="single" w:sz="6" w:space="0" w:color="000000"/>
            </w:tcBorders>
          </w:tcPr>
          <w:p w14:paraId="20E84B7A" w14:textId="0A4C7B17" w:rsidR="00C80F8B" w:rsidRDefault="00C80F8B" w:rsidP="00C80F8B">
            <w:pPr>
              <w:spacing w:before="44" w:line="254" w:lineRule="auto"/>
              <w:ind w:left="40" w:right="740"/>
              <w:rPr>
                <w:sz w:val="20"/>
                <w:szCs w:val="20"/>
              </w:rPr>
            </w:pPr>
            <w:proofErr w:type="spellStart"/>
            <w:r>
              <w:rPr>
                <w:sz w:val="20"/>
                <w:szCs w:val="20"/>
              </w:rPr>
              <w:t>Вебсайт</w:t>
            </w:r>
            <w:proofErr w:type="spellEnd"/>
            <w:r>
              <w:rPr>
                <w:sz w:val="20"/>
                <w:szCs w:val="20"/>
              </w:rPr>
              <w:t xml:space="preserve"> </w:t>
            </w:r>
            <w:proofErr w:type="spellStart"/>
            <w:r>
              <w:rPr>
                <w:sz w:val="20"/>
                <w:szCs w:val="20"/>
              </w:rPr>
              <w:t>организации</w:t>
            </w:r>
            <w:proofErr w:type="spellEnd"/>
          </w:p>
        </w:tc>
        <w:tc>
          <w:tcPr>
            <w:tcW w:w="6735" w:type="dxa"/>
            <w:tcBorders>
              <w:left w:val="single" w:sz="6" w:space="0" w:color="000000"/>
            </w:tcBorders>
          </w:tcPr>
          <w:p w14:paraId="0AA4400B" w14:textId="5BBCC61A" w:rsidR="00C80F8B" w:rsidRDefault="00C80F8B" w:rsidP="00C80F8B">
            <w:pPr>
              <w:spacing w:before="38"/>
              <w:ind w:left="38"/>
              <w:rPr>
                <w:sz w:val="20"/>
                <w:szCs w:val="20"/>
              </w:rPr>
            </w:pPr>
            <w:r>
              <w:rPr>
                <w:sz w:val="20"/>
                <w:szCs w:val="20"/>
              </w:rPr>
              <w:t xml:space="preserve">ISSN International Centre (2006) The ISSN register. </w:t>
            </w:r>
            <w:hyperlink r:id="rId13">
              <w:r>
                <w:rPr>
                  <w:sz w:val="20"/>
                  <w:szCs w:val="20"/>
                </w:rPr>
                <w:t>http://www.issn.org.</w:t>
              </w:r>
            </w:hyperlink>
            <w:r>
              <w:rPr>
                <w:sz w:val="20"/>
                <w:szCs w:val="20"/>
              </w:rPr>
              <w:t xml:space="preserve"> Accessed 20 Feb 2007.</w:t>
            </w:r>
          </w:p>
        </w:tc>
      </w:tr>
    </w:tbl>
    <w:p w14:paraId="37E9162B" w14:textId="77777777" w:rsidR="00D77498" w:rsidRDefault="00D77498" w:rsidP="00C80F8B">
      <w:pPr>
        <w:ind w:right="-30"/>
        <w:jc w:val="both"/>
        <w:rPr>
          <w:sz w:val="20"/>
          <w:szCs w:val="20"/>
          <w:lang w:val="ru-RU"/>
        </w:rPr>
      </w:pPr>
    </w:p>
    <w:p w14:paraId="0C38DEE8" w14:textId="77777777" w:rsidR="00D77498" w:rsidRPr="00D77498" w:rsidRDefault="00D77498" w:rsidP="00C80F8B">
      <w:pPr>
        <w:ind w:right="-30"/>
        <w:jc w:val="both"/>
        <w:rPr>
          <w:sz w:val="20"/>
          <w:szCs w:val="20"/>
        </w:rPr>
      </w:pPr>
    </w:p>
    <w:sectPr w:rsidR="00D77498" w:rsidRPr="00D77498" w:rsidSect="00FC6437">
      <w:headerReference w:type="default" r:id="rId14"/>
      <w:pgSz w:w="11906" w:h="16838" w:code="9"/>
      <w:pgMar w:top="567" w:right="1134" w:bottom="567" w:left="1134"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B9DEF" w14:textId="77777777" w:rsidR="00D75858" w:rsidRDefault="00D75858">
      <w:r>
        <w:separator/>
      </w:r>
    </w:p>
  </w:endnote>
  <w:endnote w:type="continuationSeparator" w:id="0">
    <w:p w14:paraId="06C471CD" w14:textId="77777777" w:rsidR="00D75858" w:rsidRDefault="00D7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0485A" w14:textId="77777777" w:rsidR="00D75858" w:rsidRDefault="00D75858">
      <w:r>
        <w:separator/>
      </w:r>
    </w:p>
  </w:footnote>
  <w:footnote w:type="continuationSeparator" w:id="0">
    <w:p w14:paraId="5CAA03B6" w14:textId="77777777" w:rsidR="00D75858" w:rsidRDefault="00D75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16ACF" w14:textId="77777777" w:rsidR="00FC6437" w:rsidRPr="00FC6437" w:rsidRDefault="00FC6437" w:rsidP="009C5925">
    <w:pPr>
      <w:pStyle w:val="Runninghead-right"/>
      <w:jc w:val="lef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3F40"/>
    <w:multiLevelType w:val="hybridMultilevel"/>
    <w:tmpl w:val="4408336E"/>
    <w:lvl w:ilvl="0" w:tplc="85DA6E0C">
      <w:start w:val="1"/>
      <w:numFmt w:val="bullet"/>
      <w:lvlText w:val=""/>
      <w:lvlJc w:val="left"/>
      <w:pPr>
        <w:ind w:left="1019" w:hanging="360"/>
      </w:pPr>
      <w:rPr>
        <w:rFonts w:ascii="Symbol" w:hAnsi="Symbol"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1" w15:restartNumberingAfterBreak="0">
    <w:nsid w:val="0BC07354"/>
    <w:multiLevelType w:val="hybridMultilevel"/>
    <w:tmpl w:val="5AFAAA32"/>
    <w:lvl w:ilvl="0" w:tplc="04190011">
      <w:start w:val="1"/>
      <w:numFmt w:val="decimal"/>
      <w:lvlText w:val="%1)"/>
      <w:lvlJc w:val="left"/>
      <w:pPr>
        <w:ind w:left="1019" w:hanging="360"/>
      </w:pPr>
      <w:rPr>
        <w:rFonts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2" w15:restartNumberingAfterBreak="0">
    <w:nsid w:val="2B8A77A9"/>
    <w:multiLevelType w:val="multilevel"/>
    <w:tmpl w:val="A08ED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EA1101B"/>
    <w:multiLevelType w:val="hybridMultilevel"/>
    <w:tmpl w:val="3DDA6670"/>
    <w:lvl w:ilvl="0" w:tplc="1C68337A">
      <w:start w:val="2"/>
      <w:numFmt w:val="bullet"/>
      <w:lvlText w:val=""/>
      <w:lvlJc w:val="left"/>
      <w:pPr>
        <w:ind w:left="786" w:hanging="360"/>
      </w:pPr>
      <w:rPr>
        <w:rFonts w:ascii="Symbol" w:eastAsia="Times New Roman"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3C6E0598"/>
    <w:multiLevelType w:val="hybridMultilevel"/>
    <w:tmpl w:val="96407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705013"/>
    <w:multiLevelType w:val="hybridMultilevel"/>
    <w:tmpl w:val="7D443EAE"/>
    <w:lvl w:ilvl="0" w:tplc="D83CF82E">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33"/>
    <w:rsid w:val="00003833"/>
    <w:rsid w:val="00044316"/>
    <w:rsid w:val="000503D4"/>
    <w:rsid w:val="00055931"/>
    <w:rsid w:val="00062468"/>
    <w:rsid w:val="00063531"/>
    <w:rsid w:val="000D7485"/>
    <w:rsid w:val="001034FD"/>
    <w:rsid w:val="00117730"/>
    <w:rsid w:val="001221D5"/>
    <w:rsid w:val="0013155C"/>
    <w:rsid w:val="001F69DD"/>
    <w:rsid w:val="002027A2"/>
    <w:rsid w:val="00263418"/>
    <w:rsid w:val="0027152F"/>
    <w:rsid w:val="002719B0"/>
    <w:rsid w:val="002843F1"/>
    <w:rsid w:val="002B44C3"/>
    <w:rsid w:val="00300D35"/>
    <w:rsid w:val="00341555"/>
    <w:rsid w:val="00346948"/>
    <w:rsid w:val="00361671"/>
    <w:rsid w:val="0036490F"/>
    <w:rsid w:val="003A58BE"/>
    <w:rsid w:val="003C6FA6"/>
    <w:rsid w:val="003D3271"/>
    <w:rsid w:val="004022FD"/>
    <w:rsid w:val="004631A3"/>
    <w:rsid w:val="00473237"/>
    <w:rsid w:val="004972EB"/>
    <w:rsid w:val="00502B78"/>
    <w:rsid w:val="005045A6"/>
    <w:rsid w:val="00544B00"/>
    <w:rsid w:val="00561031"/>
    <w:rsid w:val="005E23C5"/>
    <w:rsid w:val="005E680B"/>
    <w:rsid w:val="005F281F"/>
    <w:rsid w:val="005F4D6E"/>
    <w:rsid w:val="00632F9C"/>
    <w:rsid w:val="00633593"/>
    <w:rsid w:val="00641DB7"/>
    <w:rsid w:val="006503F7"/>
    <w:rsid w:val="006A744C"/>
    <w:rsid w:val="00705907"/>
    <w:rsid w:val="00725E33"/>
    <w:rsid w:val="00752ABC"/>
    <w:rsid w:val="00766C93"/>
    <w:rsid w:val="00777433"/>
    <w:rsid w:val="007A1651"/>
    <w:rsid w:val="007B3315"/>
    <w:rsid w:val="007C548F"/>
    <w:rsid w:val="00807D74"/>
    <w:rsid w:val="00835AAC"/>
    <w:rsid w:val="00843DAA"/>
    <w:rsid w:val="0084643B"/>
    <w:rsid w:val="00863D11"/>
    <w:rsid w:val="00867C10"/>
    <w:rsid w:val="00873EBA"/>
    <w:rsid w:val="00877396"/>
    <w:rsid w:val="008A0997"/>
    <w:rsid w:val="008C1F6C"/>
    <w:rsid w:val="00900C27"/>
    <w:rsid w:val="0096403A"/>
    <w:rsid w:val="009731A5"/>
    <w:rsid w:val="00A06046"/>
    <w:rsid w:val="00A73FDD"/>
    <w:rsid w:val="00A84728"/>
    <w:rsid w:val="00A86320"/>
    <w:rsid w:val="00AD5F45"/>
    <w:rsid w:val="00B17A77"/>
    <w:rsid w:val="00B35626"/>
    <w:rsid w:val="00B55F83"/>
    <w:rsid w:val="00B92C86"/>
    <w:rsid w:val="00BC4CB0"/>
    <w:rsid w:val="00BE29CB"/>
    <w:rsid w:val="00BF27DE"/>
    <w:rsid w:val="00C0201F"/>
    <w:rsid w:val="00C40EAA"/>
    <w:rsid w:val="00C808EE"/>
    <w:rsid w:val="00C80F8B"/>
    <w:rsid w:val="00C812FB"/>
    <w:rsid w:val="00CB1F6D"/>
    <w:rsid w:val="00CB334D"/>
    <w:rsid w:val="00CB7365"/>
    <w:rsid w:val="00CE0597"/>
    <w:rsid w:val="00CE0F0C"/>
    <w:rsid w:val="00CF2A9A"/>
    <w:rsid w:val="00D42316"/>
    <w:rsid w:val="00D43EB3"/>
    <w:rsid w:val="00D66C12"/>
    <w:rsid w:val="00D75858"/>
    <w:rsid w:val="00D77498"/>
    <w:rsid w:val="00DB4238"/>
    <w:rsid w:val="00DC0379"/>
    <w:rsid w:val="00DF0602"/>
    <w:rsid w:val="00E01513"/>
    <w:rsid w:val="00E25323"/>
    <w:rsid w:val="00E3234D"/>
    <w:rsid w:val="00E43302"/>
    <w:rsid w:val="00E56CC3"/>
    <w:rsid w:val="00E954EE"/>
    <w:rsid w:val="00F243E9"/>
    <w:rsid w:val="00F3269C"/>
    <w:rsid w:val="00F339B8"/>
    <w:rsid w:val="00F43649"/>
    <w:rsid w:val="00F71A12"/>
    <w:rsid w:val="00F94064"/>
    <w:rsid w:val="00FA6DAD"/>
    <w:rsid w:val="00FA7838"/>
    <w:rsid w:val="00FC6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5105"/>
  <w15:chartTrackingRefBased/>
  <w15:docId w15:val="{A29FC384-903A-448A-8461-9C3EBDB1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5E33"/>
    <w:pPr>
      <w:widowControl w:val="0"/>
      <w:autoSpaceDE w:val="0"/>
      <w:autoSpaceDN w:val="0"/>
      <w:spacing w:after="0" w:line="240" w:lineRule="auto"/>
    </w:pPr>
    <w:rPr>
      <w:rFonts w:ascii="Times New Roman" w:eastAsia="Times New Roman" w:hAnsi="Times New Roman" w:cs="Times New Roman"/>
      <w:lang w:val="en-US" w:bidi="en-US"/>
    </w:rPr>
  </w:style>
  <w:style w:type="paragraph" w:styleId="2">
    <w:name w:val="heading 2"/>
    <w:basedOn w:val="a"/>
    <w:next w:val="a"/>
    <w:link w:val="20"/>
    <w:uiPriority w:val="9"/>
    <w:semiHidden/>
    <w:unhideWhenUsed/>
    <w:qFormat/>
    <w:rsid w:val="006A744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qFormat/>
    <w:rsid w:val="00725E33"/>
    <w:pPr>
      <w:keepNext/>
      <w:spacing w:before="180" w:after="120"/>
      <w:outlineLvl w:val="2"/>
    </w:pPr>
    <w:rPr>
      <w:rFonts w:ascii="Arial" w:hAnsi="Arial" w:cs="Arial"/>
      <w:b/>
      <w:bCs/>
      <w:szCs w:val="26"/>
    </w:rPr>
  </w:style>
  <w:style w:type="paragraph" w:styleId="4">
    <w:name w:val="heading 4"/>
    <w:basedOn w:val="a"/>
    <w:next w:val="a"/>
    <w:link w:val="40"/>
    <w:uiPriority w:val="9"/>
    <w:semiHidden/>
    <w:unhideWhenUsed/>
    <w:qFormat/>
    <w:rsid w:val="00D7749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25E33"/>
    <w:rPr>
      <w:rFonts w:ascii="Arial" w:eastAsia="Times New Roman" w:hAnsi="Arial" w:cs="Arial"/>
      <w:b/>
      <w:bCs/>
      <w:szCs w:val="26"/>
      <w:lang w:val="en-US" w:bidi="en-US"/>
    </w:rPr>
  </w:style>
  <w:style w:type="paragraph" w:customStyle="1" w:styleId="Runninghead-right">
    <w:name w:val="Running head - right"/>
    <w:basedOn w:val="a"/>
    <w:rsid w:val="00725E33"/>
    <w:pPr>
      <w:tabs>
        <w:tab w:val="left" w:pos="680"/>
        <w:tab w:val="right" w:pos="6237"/>
        <w:tab w:val="right" w:pos="6917"/>
      </w:tabs>
      <w:spacing w:after="120" w:line="200" w:lineRule="exact"/>
      <w:jc w:val="right"/>
    </w:pPr>
    <w:rPr>
      <w:sz w:val="17"/>
    </w:rPr>
  </w:style>
  <w:style w:type="table" w:customStyle="1" w:styleId="TableNormal">
    <w:name w:val="Table Normal"/>
    <w:uiPriority w:val="2"/>
    <w:semiHidden/>
    <w:unhideWhenUsed/>
    <w:qFormat/>
    <w:rsid w:val="00725E3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25E33"/>
    <w:pPr>
      <w:jc w:val="both"/>
    </w:pPr>
    <w:rPr>
      <w:sz w:val="20"/>
      <w:szCs w:val="20"/>
    </w:rPr>
  </w:style>
  <w:style w:type="character" w:customStyle="1" w:styleId="a4">
    <w:name w:val="Основной текст Знак"/>
    <w:basedOn w:val="a0"/>
    <w:link w:val="a3"/>
    <w:uiPriority w:val="1"/>
    <w:rsid w:val="00725E33"/>
    <w:rPr>
      <w:rFonts w:ascii="Times New Roman" w:eastAsia="Times New Roman" w:hAnsi="Times New Roman" w:cs="Times New Roman"/>
      <w:sz w:val="20"/>
      <w:szCs w:val="20"/>
      <w:lang w:val="en-US" w:bidi="en-US"/>
    </w:rPr>
  </w:style>
  <w:style w:type="paragraph" w:customStyle="1" w:styleId="TableParagraph">
    <w:name w:val="Table Paragraph"/>
    <w:basedOn w:val="a"/>
    <w:uiPriority w:val="1"/>
    <w:qFormat/>
    <w:rsid w:val="00725E33"/>
    <w:pPr>
      <w:spacing w:before="20"/>
      <w:ind w:left="61"/>
    </w:pPr>
  </w:style>
  <w:style w:type="paragraph" w:styleId="a5">
    <w:name w:val="List Paragraph"/>
    <w:basedOn w:val="a"/>
    <w:uiPriority w:val="34"/>
    <w:qFormat/>
    <w:rsid w:val="00725E33"/>
    <w:pPr>
      <w:ind w:left="720"/>
      <w:contextualSpacing/>
    </w:pPr>
  </w:style>
  <w:style w:type="paragraph" w:styleId="a6">
    <w:name w:val="footer"/>
    <w:basedOn w:val="a"/>
    <w:link w:val="a7"/>
    <w:uiPriority w:val="99"/>
    <w:rsid w:val="00F3269C"/>
    <w:pPr>
      <w:tabs>
        <w:tab w:val="center" w:pos="4536"/>
        <w:tab w:val="right" w:pos="9072"/>
      </w:tabs>
    </w:pPr>
  </w:style>
  <w:style w:type="character" w:customStyle="1" w:styleId="a7">
    <w:name w:val="Нижний колонтитул Знак"/>
    <w:basedOn w:val="a0"/>
    <w:link w:val="a6"/>
    <w:uiPriority w:val="99"/>
    <w:rsid w:val="00F3269C"/>
    <w:rPr>
      <w:rFonts w:ascii="Times New Roman" w:eastAsia="Times New Roman" w:hAnsi="Times New Roman" w:cs="Times New Roman"/>
      <w:lang w:val="en-US" w:bidi="en-US"/>
    </w:rPr>
  </w:style>
  <w:style w:type="paragraph" w:customStyle="1" w:styleId="Runninghead-left">
    <w:name w:val="Running head - left"/>
    <w:basedOn w:val="a"/>
    <w:rsid w:val="00F3269C"/>
    <w:pPr>
      <w:tabs>
        <w:tab w:val="left" w:pos="680"/>
        <w:tab w:val="right" w:pos="6237"/>
        <w:tab w:val="right" w:pos="6917"/>
      </w:tabs>
      <w:spacing w:after="120" w:line="200" w:lineRule="exact"/>
    </w:pPr>
    <w:rPr>
      <w:sz w:val="17"/>
    </w:rPr>
  </w:style>
  <w:style w:type="paragraph" w:customStyle="1" w:styleId="equation">
    <w:name w:val="equation"/>
    <w:basedOn w:val="a"/>
    <w:next w:val="a"/>
    <w:rsid w:val="00F3269C"/>
    <w:pPr>
      <w:tabs>
        <w:tab w:val="center" w:pos="3204"/>
        <w:tab w:val="right" w:pos="6634"/>
      </w:tabs>
      <w:spacing w:before="240" w:after="240"/>
    </w:pPr>
  </w:style>
  <w:style w:type="character" w:styleId="a8">
    <w:name w:val="Hyperlink"/>
    <w:basedOn w:val="a0"/>
    <w:uiPriority w:val="99"/>
    <w:unhideWhenUsed/>
    <w:rsid w:val="00117730"/>
    <w:rPr>
      <w:color w:val="0563C1" w:themeColor="hyperlink"/>
      <w:u w:val="single"/>
    </w:rPr>
  </w:style>
  <w:style w:type="character" w:styleId="a9">
    <w:name w:val="Unresolved Mention"/>
    <w:basedOn w:val="a0"/>
    <w:uiPriority w:val="99"/>
    <w:semiHidden/>
    <w:unhideWhenUsed/>
    <w:rsid w:val="00117730"/>
    <w:rPr>
      <w:color w:val="605E5C"/>
      <w:shd w:val="clear" w:color="auto" w:fill="E1DFDD"/>
    </w:rPr>
  </w:style>
  <w:style w:type="character" w:styleId="aa">
    <w:name w:val="annotation reference"/>
    <w:basedOn w:val="a0"/>
    <w:uiPriority w:val="99"/>
    <w:semiHidden/>
    <w:unhideWhenUsed/>
    <w:rsid w:val="00B17A77"/>
    <w:rPr>
      <w:sz w:val="16"/>
      <w:szCs w:val="16"/>
    </w:rPr>
  </w:style>
  <w:style w:type="paragraph" w:styleId="ab">
    <w:name w:val="annotation text"/>
    <w:basedOn w:val="a"/>
    <w:link w:val="ac"/>
    <w:uiPriority w:val="99"/>
    <w:semiHidden/>
    <w:unhideWhenUsed/>
    <w:rsid w:val="00B17A77"/>
    <w:rPr>
      <w:sz w:val="20"/>
      <w:szCs w:val="20"/>
    </w:rPr>
  </w:style>
  <w:style w:type="character" w:customStyle="1" w:styleId="ac">
    <w:name w:val="Текст примечания Знак"/>
    <w:basedOn w:val="a0"/>
    <w:link w:val="ab"/>
    <w:uiPriority w:val="99"/>
    <w:semiHidden/>
    <w:rsid w:val="00B17A77"/>
    <w:rPr>
      <w:rFonts w:ascii="Times New Roman" w:eastAsia="Times New Roman" w:hAnsi="Times New Roman" w:cs="Times New Roman"/>
      <w:sz w:val="20"/>
      <w:szCs w:val="20"/>
      <w:lang w:val="en-US" w:bidi="en-US"/>
    </w:rPr>
  </w:style>
  <w:style w:type="paragraph" w:styleId="ad">
    <w:name w:val="annotation subject"/>
    <w:basedOn w:val="ab"/>
    <w:next w:val="ab"/>
    <w:link w:val="ae"/>
    <w:uiPriority w:val="99"/>
    <w:semiHidden/>
    <w:unhideWhenUsed/>
    <w:rsid w:val="00B17A77"/>
    <w:rPr>
      <w:b/>
      <w:bCs/>
    </w:rPr>
  </w:style>
  <w:style w:type="character" w:customStyle="1" w:styleId="ae">
    <w:name w:val="Тема примечания Знак"/>
    <w:basedOn w:val="ac"/>
    <w:link w:val="ad"/>
    <w:uiPriority w:val="99"/>
    <w:semiHidden/>
    <w:rsid w:val="00B17A77"/>
    <w:rPr>
      <w:rFonts w:ascii="Times New Roman" w:eastAsia="Times New Roman" w:hAnsi="Times New Roman" w:cs="Times New Roman"/>
      <w:b/>
      <w:bCs/>
      <w:sz w:val="20"/>
      <w:szCs w:val="20"/>
      <w:lang w:val="en-US" w:bidi="en-US"/>
    </w:rPr>
  </w:style>
  <w:style w:type="paragraph" w:styleId="af">
    <w:name w:val="footnote text"/>
    <w:basedOn w:val="a"/>
    <w:link w:val="af0"/>
    <w:uiPriority w:val="99"/>
    <w:unhideWhenUsed/>
    <w:rsid w:val="005F281F"/>
    <w:rPr>
      <w:sz w:val="20"/>
      <w:szCs w:val="20"/>
    </w:rPr>
  </w:style>
  <w:style w:type="character" w:customStyle="1" w:styleId="af0">
    <w:name w:val="Текст сноски Знак"/>
    <w:basedOn w:val="a0"/>
    <w:link w:val="af"/>
    <w:uiPriority w:val="99"/>
    <w:rsid w:val="005F281F"/>
    <w:rPr>
      <w:rFonts w:ascii="Times New Roman" w:eastAsia="Times New Roman" w:hAnsi="Times New Roman" w:cs="Times New Roman"/>
      <w:sz w:val="20"/>
      <w:szCs w:val="20"/>
      <w:lang w:val="en-US" w:bidi="en-US"/>
    </w:rPr>
  </w:style>
  <w:style w:type="character" w:styleId="af1">
    <w:name w:val="footnote reference"/>
    <w:basedOn w:val="a0"/>
    <w:uiPriority w:val="99"/>
    <w:semiHidden/>
    <w:unhideWhenUsed/>
    <w:rsid w:val="005F281F"/>
    <w:rPr>
      <w:vertAlign w:val="superscript"/>
    </w:rPr>
  </w:style>
  <w:style w:type="character" w:styleId="af2">
    <w:name w:val="FollowedHyperlink"/>
    <w:basedOn w:val="a0"/>
    <w:uiPriority w:val="99"/>
    <w:semiHidden/>
    <w:unhideWhenUsed/>
    <w:rsid w:val="00F94064"/>
    <w:rPr>
      <w:color w:val="954F72" w:themeColor="followedHyperlink"/>
      <w:u w:val="single"/>
    </w:rPr>
  </w:style>
  <w:style w:type="paragraph" w:styleId="af3">
    <w:name w:val="Balloon Text"/>
    <w:basedOn w:val="a"/>
    <w:link w:val="af4"/>
    <w:uiPriority w:val="99"/>
    <w:semiHidden/>
    <w:unhideWhenUsed/>
    <w:rsid w:val="00843DAA"/>
    <w:rPr>
      <w:sz w:val="18"/>
      <w:szCs w:val="18"/>
    </w:rPr>
  </w:style>
  <w:style w:type="character" w:customStyle="1" w:styleId="af4">
    <w:name w:val="Текст выноски Знак"/>
    <w:basedOn w:val="a0"/>
    <w:link w:val="af3"/>
    <w:uiPriority w:val="99"/>
    <w:semiHidden/>
    <w:rsid w:val="00843DAA"/>
    <w:rPr>
      <w:rFonts w:ascii="Times New Roman" w:eastAsia="Times New Roman" w:hAnsi="Times New Roman" w:cs="Times New Roman"/>
      <w:sz w:val="18"/>
      <w:szCs w:val="18"/>
      <w:lang w:val="en-US" w:bidi="en-US"/>
    </w:rPr>
  </w:style>
  <w:style w:type="paragraph" w:styleId="af5">
    <w:name w:val="header"/>
    <w:basedOn w:val="a"/>
    <w:link w:val="af6"/>
    <w:uiPriority w:val="99"/>
    <w:unhideWhenUsed/>
    <w:rsid w:val="00FC6437"/>
    <w:pPr>
      <w:tabs>
        <w:tab w:val="center" w:pos="4677"/>
        <w:tab w:val="right" w:pos="9355"/>
      </w:tabs>
    </w:pPr>
  </w:style>
  <w:style w:type="character" w:customStyle="1" w:styleId="af6">
    <w:name w:val="Верхний колонтитул Знак"/>
    <w:basedOn w:val="a0"/>
    <w:link w:val="af5"/>
    <w:uiPriority w:val="99"/>
    <w:rsid w:val="00FC6437"/>
    <w:rPr>
      <w:rFonts w:ascii="Times New Roman" w:eastAsia="Times New Roman" w:hAnsi="Times New Roman" w:cs="Times New Roman"/>
      <w:lang w:val="en-US" w:bidi="en-US"/>
    </w:rPr>
  </w:style>
  <w:style w:type="character" w:customStyle="1" w:styleId="20">
    <w:name w:val="Заголовок 2 Знак"/>
    <w:basedOn w:val="a0"/>
    <w:link w:val="2"/>
    <w:uiPriority w:val="9"/>
    <w:semiHidden/>
    <w:rsid w:val="006A744C"/>
    <w:rPr>
      <w:rFonts w:asciiTheme="majorHAnsi" w:eastAsiaTheme="majorEastAsia" w:hAnsiTheme="majorHAnsi" w:cstheme="majorBidi"/>
      <w:color w:val="2F5496" w:themeColor="accent1" w:themeShade="BF"/>
      <w:sz w:val="26"/>
      <w:szCs w:val="26"/>
      <w:lang w:val="en-US" w:bidi="en-US"/>
    </w:rPr>
  </w:style>
  <w:style w:type="character" w:customStyle="1" w:styleId="40">
    <w:name w:val="Заголовок 4 Знак"/>
    <w:basedOn w:val="a0"/>
    <w:link w:val="4"/>
    <w:uiPriority w:val="9"/>
    <w:semiHidden/>
    <w:rsid w:val="00D77498"/>
    <w:rPr>
      <w:rFonts w:asciiTheme="majorHAnsi" w:eastAsiaTheme="majorEastAsia" w:hAnsiTheme="majorHAnsi" w:cstheme="majorBidi"/>
      <w:i/>
      <w:iCs/>
      <w:color w:val="2F5496" w:themeColor="accent1" w:themeShade="BF"/>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ss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heidelberg.de/mydata.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vatehomepag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healthwise.org/" TargetMode="External"/><Relationship Id="rId4" Type="http://schemas.openxmlformats.org/officeDocument/2006/relationships/settings" Target="settings.xml"/><Relationship Id="rId9" Type="http://schemas.openxmlformats.org/officeDocument/2006/relationships/hyperlink" Target="http://www.rsc.org/dose/titl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BE7D3-D20C-491B-B2B5-F17857E2B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2348</Words>
  <Characters>13385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15702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Научный редактор</dc:creator>
  <cp:keywords/>
  <dc:description/>
  <cp:lastModifiedBy>DAV</cp:lastModifiedBy>
  <cp:revision>25</cp:revision>
  <dcterms:created xsi:type="dcterms:W3CDTF">2025-06-23T12:29:00Z</dcterms:created>
  <dcterms:modified xsi:type="dcterms:W3CDTF">2025-07-21T11:13:00Z</dcterms:modified>
  <cp:category/>
</cp:coreProperties>
</file>