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CA8CD5" w14:textId="77777777" w:rsidR="004610F4" w:rsidRPr="00276CE8" w:rsidRDefault="004610F4" w:rsidP="004610F4">
      <w:pPr>
        <w:spacing w:after="120"/>
        <w:ind w:left="567" w:hanging="567"/>
        <w:jc w:val="center"/>
        <w:rPr>
          <w:rFonts w:ascii="Times New Roman" w:hAnsi="Times New Roman" w:cs="Times New Roman"/>
          <w:b/>
          <w:i/>
          <w:sz w:val="24"/>
          <w:szCs w:val="24"/>
        </w:rPr>
      </w:pPr>
      <w:r w:rsidRPr="00276CE8">
        <w:rPr>
          <w:rFonts w:ascii="Times New Roman" w:hAnsi="Times New Roman" w:cs="Times New Roman"/>
          <w:b/>
          <w:i/>
          <w:sz w:val="24"/>
          <w:szCs w:val="24"/>
        </w:rPr>
        <w:t>ПРИМЕР ОФОРМЛЕНИЯ</w:t>
      </w:r>
    </w:p>
    <w:p w14:paraId="12899070" w14:textId="77777777" w:rsidR="004610F4" w:rsidRPr="00276CE8" w:rsidRDefault="004610F4" w:rsidP="004610F4">
      <w:pPr>
        <w:pStyle w:val="a4"/>
        <w:spacing w:after="240" w:line="360" w:lineRule="auto"/>
        <w:ind w:left="0"/>
        <w:contextualSpacing w:val="0"/>
        <w:rPr>
          <w:rFonts w:ascii="Times New Roman" w:hAnsi="Times New Roman" w:cs="Times New Roman"/>
          <w:sz w:val="24"/>
          <w:szCs w:val="24"/>
        </w:rPr>
      </w:pPr>
      <w:r w:rsidRPr="00276CE8">
        <w:rPr>
          <w:rFonts w:ascii="Times New Roman" w:hAnsi="Times New Roman" w:cs="Times New Roman"/>
          <w:sz w:val="24"/>
          <w:szCs w:val="24"/>
        </w:rPr>
        <w:t>УДК 520.607</w:t>
      </w:r>
    </w:p>
    <w:p w14:paraId="4276CFFC" w14:textId="77777777" w:rsidR="004610F4" w:rsidRPr="00276CE8" w:rsidRDefault="004610F4" w:rsidP="004610F4">
      <w:pPr>
        <w:pStyle w:val="a4"/>
        <w:spacing w:before="240" w:after="360" w:line="360" w:lineRule="auto"/>
        <w:ind w:left="0"/>
        <w:rPr>
          <w:rFonts w:ascii="Times New Roman" w:hAnsi="Times New Roman" w:cs="Times New Roman"/>
          <w:b/>
          <w:sz w:val="24"/>
          <w:szCs w:val="24"/>
        </w:rPr>
      </w:pPr>
      <w:r w:rsidRPr="00276CE8">
        <w:rPr>
          <w:rFonts w:ascii="Times New Roman" w:hAnsi="Times New Roman" w:cs="Times New Roman"/>
          <w:b/>
          <w:sz w:val="24"/>
          <w:szCs w:val="24"/>
        </w:rPr>
        <w:t xml:space="preserve">Экономика </w:t>
      </w:r>
      <w:proofErr w:type="spellStart"/>
      <w:r w:rsidRPr="00276CE8">
        <w:rPr>
          <w:rFonts w:ascii="Times New Roman" w:hAnsi="Times New Roman" w:cs="Times New Roman"/>
          <w:b/>
          <w:sz w:val="24"/>
          <w:szCs w:val="24"/>
        </w:rPr>
        <w:t>многоразовости</w:t>
      </w:r>
      <w:proofErr w:type="spellEnd"/>
      <w:r w:rsidRPr="00276CE8">
        <w:rPr>
          <w:rFonts w:ascii="Times New Roman" w:hAnsi="Times New Roman" w:cs="Times New Roman"/>
          <w:b/>
          <w:sz w:val="24"/>
          <w:szCs w:val="24"/>
        </w:rPr>
        <w:t xml:space="preserve"> будущей космонавтики и вопросы</w:t>
      </w:r>
      <w:bookmarkStart w:id="0" w:name="_GoBack"/>
      <w:bookmarkEnd w:id="0"/>
      <w:r w:rsidRPr="00276CE8">
        <w:rPr>
          <w:rFonts w:ascii="Times New Roman" w:hAnsi="Times New Roman" w:cs="Times New Roman"/>
          <w:b/>
          <w:sz w:val="24"/>
          <w:szCs w:val="24"/>
        </w:rPr>
        <w:t xml:space="preserve"> оперативности</w:t>
      </w:r>
    </w:p>
    <w:p w14:paraId="6315D255" w14:textId="77777777" w:rsidR="004610F4" w:rsidRPr="00276CE8" w:rsidRDefault="004610F4" w:rsidP="004610F4">
      <w:pPr>
        <w:spacing w:after="0" w:line="360" w:lineRule="auto"/>
        <w:rPr>
          <w:rFonts w:ascii="Times New Roman" w:hAnsi="Times New Roman" w:cs="Times New Roman"/>
          <w:sz w:val="24"/>
          <w:szCs w:val="24"/>
        </w:rPr>
      </w:pPr>
      <w:r w:rsidRPr="00276CE8">
        <w:rPr>
          <w:rFonts w:ascii="Times New Roman" w:hAnsi="Times New Roman" w:cs="Times New Roman"/>
          <w:b/>
          <w:sz w:val="24"/>
          <w:szCs w:val="24"/>
        </w:rPr>
        <w:t>Иванов Иван Иванович</w:t>
      </w:r>
      <w:r w:rsidRPr="00276CE8">
        <w:rPr>
          <w:rFonts w:ascii="Times New Roman" w:hAnsi="Times New Roman" w:cs="Times New Roman"/>
          <w:b/>
          <w:sz w:val="24"/>
          <w:szCs w:val="24"/>
          <w:vertAlign w:val="superscript"/>
        </w:rPr>
        <w:t>1</w:t>
      </w:r>
      <w:r w:rsidRPr="00276CE8">
        <w:rPr>
          <w:rFonts w:ascii="Times New Roman" w:hAnsi="Times New Roman" w:cs="Times New Roman"/>
          <w:sz w:val="24"/>
          <w:szCs w:val="24"/>
        </w:rPr>
        <w:t xml:space="preserve"> </w:t>
      </w:r>
      <w:r w:rsidRPr="00276CE8">
        <w:rPr>
          <w:rFonts w:ascii="Times New Roman" w:hAnsi="Times New Roman" w:cs="Times New Roman"/>
          <w:sz w:val="24"/>
          <w:szCs w:val="24"/>
        </w:rPr>
        <w:tab/>
      </w:r>
      <w:r w:rsidRPr="00276CE8">
        <w:rPr>
          <w:rFonts w:ascii="Times New Roman" w:hAnsi="Times New Roman" w:cs="Times New Roman"/>
          <w:sz w:val="24"/>
          <w:szCs w:val="24"/>
        </w:rPr>
        <w:tab/>
      </w:r>
      <w:r w:rsidRPr="00276CE8">
        <w:rPr>
          <w:rFonts w:ascii="Times New Roman" w:hAnsi="Times New Roman" w:cs="Times New Roman"/>
          <w:sz w:val="24"/>
          <w:szCs w:val="24"/>
          <w:lang w:val="en-US"/>
        </w:rPr>
        <w:t>Ivanov</w:t>
      </w:r>
      <w:r w:rsidRPr="00276CE8">
        <w:rPr>
          <w:rFonts w:ascii="Times New Roman" w:hAnsi="Times New Roman" w:cs="Times New Roman"/>
          <w:sz w:val="24"/>
          <w:szCs w:val="24"/>
        </w:rPr>
        <w:t>_</w:t>
      </w:r>
      <w:r w:rsidRPr="00276CE8">
        <w:rPr>
          <w:rFonts w:ascii="Times New Roman" w:hAnsi="Times New Roman" w:cs="Times New Roman"/>
          <w:sz w:val="24"/>
          <w:szCs w:val="24"/>
          <w:lang w:val="en-US"/>
        </w:rPr>
        <w:t>I</w:t>
      </w:r>
      <w:r w:rsidRPr="00276CE8">
        <w:rPr>
          <w:rFonts w:ascii="Times New Roman" w:hAnsi="Times New Roman" w:cs="Times New Roman"/>
          <w:sz w:val="24"/>
          <w:szCs w:val="24"/>
        </w:rPr>
        <w:t>-</w:t>
      </w:r>
      <w:r w:rsidRPr="00276CE8">
        <w:rPr>
          <w:rFonts w:ascii="Times New Roman" w:hAnsi="Times New Roman" w:cs="Times New Roman"/>
          <w:sz w:val="24"/>
          <w:szCs w:val="24"/>
          <w:lang w:val="en-US"/>
        </w:rPr>
        <w:t>I</w:t>
      </w:r>
      <w:r w:rsidRPr="00276CE8">
        <w:rPr>
          <w:rFonts w:ascii="Times New Roman" w:hAnsi="Times New Roman" w:cs="Times New Roman"/>
          <w:sz w:val="24"/>
          <w:szCs w:val="24"/>
        </w:rPr>
        <w:t>@</w:t>
      </w:r>
      <w:r w:rsidRPr="00276CE8">
        <w:rPr>
          <w:rFonts w:ascii="Times New Roman" w:hAnsi="Times New Roman" w:cs="Times New Roman"/>
          <w:sz w:val="24"/>
          <w:szCs w:val="24"/>
          <w:lang w:val="en-US"/>
        </w:rPr>
        <w:t>mail</w:t>
      </w:r>
      <w:r w:rsidRPr="00276CE8">
        <w:rPr>
          <w:rFonts w:ascii="Times New Roman" w:hAnsi="Times New Roman" w:cs="Times New Roman"/>
          <w:sz w:val="24"/>
          <w:szCs w:val="24"/>
        </w:rPr>
        <w:t>.</w:t>
      </w:r>
      <w:r w:rsidRPr="00276CE8">
        <w:rPr>
          <w:rFonts w:ascii="Times New Roman" w:hAnsi="Times New Roman" w:cs="Times New Roman"/>
          <w:sz w:val="24"/>
          <w:szCs w:val="24"/>
          <w:lang w:val="en-US"/>
        </w:rPr>
        <w:t>ru</w:t>
      </w:r>
    </w:p>
    <w:p w14:paraId="5732F446" w14:textId="77777777" w:rsidR="004610F4" w:rsidRPr="00276CE8" w:rsidRDefault="004610F4" w:rsidP="004610F4">
      <w:pPr>
        <w:pStyle w:val="a4"/>
        <w:spacing w:line="360" w:lineRule="auto"/>
        <w:ind w:left="2829" w:firstLine="709"/>
        <w:rPr>
          <w:rFonts w:ascii="Times New Roman" w:hAnsi="Times New Roman" w:cs="Times New Roman"/>
          <w:sz w:val="24"/>
          <w:szCs w:val="24"/>
        </w:rPr>
      </w:pPr>
      <w:r w:rsidRPr="00276CE8">
        <w:rPr>
          <w:rFonts w:ascii="Times New Roman" w:hAnsi="Times New Roman" w:cs="Times New Roman"/>
          <w:sz w:val="24"/>
          <w:szCs w:val="24"/>
          <w:lang w:val="en-US"/>
        </w:rPr>
        <w:t>SPIN</w:t>
      </w:r>
      <w:r w:rsidRPr="00276CE8">
        <w:rPr>
          <w:rFonts w:ascii="Times New Roman" w:hAnsi="Times New Roman" w:cs="Times New Roman"/>
          <w:sz w:val="24"/>
          <w:szCs w:val="24"/>
        </w:rPr>
        <w:t>-код: 1234-5678</w:t>
      </w:r>
    </w:p>
    <w:p w14:paraId="58D202C3" w14:textId="77777777" w:rsidR="004610F4" w:rsidRPr="00276CE8" w:rsidRDefault="004610F4" w:rsidP="004610F4">
      <w:pPr>
        <w:pStyle w:val="a4"/>
        <w:spacing w:after="240" w:line="360" w:lineRule="auto"/>
        <w:ind w:left="0"/>
        <w:contextualSpacing w:val="0"/>
        <w:rPr>
          <w:rFonts w:ascii="Times New Roman" w:hAnsi="Times New Roman" w:cs="Times New Roman"/>
          <w:sz w:val="24"/>
          <w:szCs w:val="24"/>
        </w:rPr>
      </w:pPr>
      <w:r w:rsidRPr="00276CE8">
        <w:rPr>
          <w:rFonts w:ascii="Times New Roman" w:hAnsi="Times New Roman" w:cs="Times New Roman"/>
          <w:b/>
          <w:sz w:val="24"/>
          <w:szCs w:val="24"/>
        </w:rPr>
        <w:t>Петров Петр Петрович</w:t>
      </w:r>
      <w:r w:rsidRPr="00276CE8">
        <w:rPr>
          <w:rFonts w:ascii="Times New Roman" w:hAnsi="Times New Roman" w:cs="Times New Roman"/>
          <w:b/>
          <w:sz w:val="24"/>
          <w:szCs w:val="24"/>
          <w:vertAlign w:val="superscript"/>
        </w:rPr>
        <w:t>2</w:t>
      </w:r>
      <w:r>
        <w:rPr>
          <w:rFonts w:ascii="Times New Roman" w:hAnsi="Times New Roman" w:cs="Times New Roman"/>
          <w:b/>
          <w:sz w:val="24"/>
          <w:szCs w:val="24"/>
          <w:vertAlign w:val="superscript"/>
        </w:rPr>
        <w:t>(</w:t>
      </w:r>
      <w:r w:rsidRPr="00F35602">
        <w:rPr>
          <w:rFonts w:ascii="Times New Roman" w:hAnsi="Times New Roman" w:cs="Times New Roman"/>
          <w:b/>
          <w:sz w:val="24"/>
          <w:szCs w:val="24"/>
          <w:vertAlign w:val="superscript"/>
        </w:rPr>
        <w:t>*)</w:t>
      </w:r>
      <w:r w:rsidRPr="00276CE8">
        <w:rPr>
          <w:rFonts w:ascii="Times New Roman" w:hAnsi="Times New Roman" w:cs="Times New Roman"/>
          <w:b/>
          <w:sz w:val="24"/>
          <w:szCs w:val="24"/>
        </w:rPr>
        <w:t xml:space="preserve"> </w:t>
      </w:r>
      <w:r w:rsidRPr="00276CE8">
        <w:rPr>
          <w:rFonts w:ascii="Times New Roman" w:hAnsi="Times New Roman" w:cs="Times New Roman"/>
          <w:b/>
          <w:sz w:val="24"/>
          <w:szCs w:val="24"/>
        </w:rPr>
        <w:tab/>
      </w:r>
      <w:hyperlink r:id="rId4" w:history="1">
        <w:r w:rsidRPr="00276CE8">
          <w:rPr>
            <w:rStyle w:val="a3"/>
            <w:rFonts w:ascii="Times New Roman" w:hAnsi="Times New Roman" w:cs="Times New Roman"/>
            <w:sz w:val="24"/>
            <w:szCs w:val="24"/>
            <w:lang w:val="en-US"/>
          </w:rPr>
          <w:t>e</w:t>
        </w:r>
        <w:r w:rsidRPr="00276CE8">
          <w:rPr>
            <w:rStyle w:val="a3"/>
            <w:rFonts w:ascii="Times New Roman" w:hAnsi="Times New Roman" w:cs="Times New Roman"/>
            <w:sz w:val="24"/>
            <w:szCs w:val="24"/>
          </w:rPr>
          <w:t>-</w:t>
        </w:r>
        <w:r w:rsidRPr="00276CE8">
          <w:rPr>
            <w:rStyle w:val="a3"/>
            <w:rFonts w:ascii="Times New Roman" w:hAnsi="Times New Roman" w:cs="Times New Roman"/>
            <w:sz w:val="24"/>
            <w:szCs w:val="24"/>
            <w:lang w:val="en-US"/>
          </w:rPr>
          <w:t>mail</w:t>
        </w:r>
      </w:hyperlink>
    </w:p>
    <w:p w14:paraId="0BC0CACF" w14:textId="77777777" w:rsidR="004610F4" w:rsidRPr="00276CE8" w:rsidRDefault="004610F4" w:rsidP="004610F4">
      <w:pPr>
        <w:pStyle w:val="a4"/>
        <w:spacing w:line="360" w:lineRule="auto"/>
        <w:ind w:left="0"/>
        <w:rPr>
          <w:rFonts w:ascii="Times New Roman" w:hAnsi="Times New Roman" w:cs="Times New Roman"/>
          <w:i/>
          <w:sz w:val="24"/>
          <w:szCs w:val="24"/>
        </w:rPr>
      </w:pPr>
      <w:r w:rsidRPr="00276CE8">
        <w:rPr>
          <w:rFonts w:ascii="Times New Roman" w:hAnsi="Times New Roman" w:cs="Times New Roman"/>
          <w:i/>
          <w:sz w:val="24"/>
          <w:szCs w:val="24"/>
          <w:vertAlign w:val="superscript"/>
        </w:rPr>
        <w:t xml:space="preserve">1 </w:t>
      </w:r>
      <w:r w:rsidRPr="00276CE8">
        <w:rPr>
          <w:rFonts w:ascii="Times New Roman" w:hAnsi="Times New Roman" w:cs="Times New Roman"/>
          <w:i/>
          <w:sz w:val="24"/>
          <w:szCs w:val="24"/>
        </w:rPr>
        <w:t>ФГБУ «НПО «Тайфун», Москва, Россия</w:t>
      </w:r>
    </w:p>
    <w:p w14:paraId="7E31241D" w14:textId="77777777" w:rsidR="004610F4" w:rsidRPr="00276CE8" w:rsidRDefault="004610F4" w:rsidP="004610F4">
      <w:pPr>
        <w:pStyle w:val="a4"/>
        <w:spacing w:after="240" w:line="360" w:lineRule="auto"/>
        <w:ind w:left="0"/>
        <w:contextualSpacing w:val="0"/>
        <w:rPr>
          <w:rFonts w:ascii="Times New Roman" w:hAnsi="Times New Roman" w:cs="Times New Roman"/>
          <w:i/>
          <w:sz w:val="24"/>
          <w:szCs w:val="24"/>
        </w:rPr>
      </w:pPr>
      <w:r w:rsidRPr="00276CE8">
        <w:rPr>
          <w:rFonts w:ascii="Times New Roman" w:hAnsi="Times New Roman" w:cs="Times New Roman"/>
          <w:i/>
          <w:sz w:val="24"/>
          <w:szCs w:val="24"/>
          <w:vertAlign w:val="superscript"/>
        </w:rPr>
        <w:t xml:space="preserve">2 </w:t>
      </w:r>
      <w:r w:rsidRPr="00276CE8">
        <w:rPr>
          <w:rFonts w:ascii="Times New Roman" w:hAnsi="Times New Roman" w:cs="Times New Roman"/>
          <w:i/>
          <w:sz w:val="24"/>
          <w:szCs w:val="24"/>
        </w:rPr>
        <w:t>МГТУ им. Н.Э. Баумана, Москва, Россия</w:t>
      </w:r>
    </w:p>
    <w:p w14:paraId="3E43603A" w14:textId="77777777" w:rsidR="004610F4" w:rsidRPr="00276CE8" w:rsidRDefault="004610F4" w:rsidP="004610F4">
      <w:pPr>
        <w:pStyle w:val="a4"/>
        <w:spacing w:before="240" w:after="240" w:line="360" w:lineRule="auto"/>
        <w:ind w:left="0"/>
        <w:contextualSpacing w:val="0"/>
        <w:jc w:val="both"/>
        <w:rPr>
          <w:rFonts w:ascii="Times New Roman" w:hAnsi="Times New Roman" w:cs="Times New Roman"/>
          <w:sz w:val="24"/>
          <w:szCs w:val="24"/>
        </w:rPr>
      </w:pPr>
      <w:r w:rsidRPr="00276CE8">
        <w:rPr>
          <w:rFonts w:ascii="Times New Roman" w:hAnsi="Times New Roman" w:cs="Times New Roman"/>
          <w:b/>
          <w:sz w:val="24"/>
          <w:szCs w:val="24"/>
        </w:rPr>
        <w:t>Аннотация.</w:t>
      </w:r>
      <w:r w:rsidRPr="00276CE8">
        <w:rPr>
          <w:rFonts w:ascii="Times New Roman" w:hAnsi="Times New Roman" w:cs="Times New Roman"/>
          <w:sz w:val="24"/>
          <w:szCs w:val="24"/>
        </w:rPr>
        <w:t xml:space="preserve"> Рассмотрено влияние роста мирового энергопотребления на изменение экологического равновесия в природе. Представлены риски дальнейшего роста использования </w:t>
      </w:r>
      <w:proofErr w:type="spellStart"/>
      <w:r w:rsidRPr="00276CE8">
        <w:rPr>
          <w:rFonts w:ascii="Times New Roman" w:hAnsi="Times New Roman" w:cs="Times New Roman"/>
          <w:sz w:val="24"/>
          <w:szCs w:val="24"/>
        </w:rPr>
        <w:t>невозобновляемых</w:t>
      </w:r>
      <w:proofErr w:type="spellEnd"/>
      <w:r w:rsidRPr="00276CE8">
        <w:rPr>
          <w:rFonts w:ascii="Times New Roman" w:hAnsi="Times New Roman" w:cs="Times New Roman"/>
          <w:sz w:val="24"/>
          <w:szCs w:val="24"/>
        </w:rPr>
        <w:t xml:space="preserve"> источников энергии. Показаны направления развития альтернативных источников энергии. Перечислены потенциальные возможности применения нанотехнологий и инновационных наноматериалов при производстве и передаче энергии, нацеленные на экономию природных ресурсов и сокращение токсичных выбросов в окружающую среду. С учетом специфики свойств </w:t>
      </w:r>
      <w:proofErr w:type="spellStart"/>
      <w:r w:rsidRPr="00276CE8">
        <w:rPr>
          <w:rFonts w:ascii="Times New Roman" w:hAnsi="Times New Roman" w:cs="Times New Roman"/>
          <w:sz w:val="24"/>
          <w:szCs w:val="24"/>
        </w:rPr>
        <w:t>наносистем</w:t>
      </w:r>
      <w:proofErr w:type="spellEnd"/>
      <w:r w:rsidRPr="00276CE8">
        <w:rPr>
          <w:rFonts w:ascii="Times New Roman" w:hAnsi="Times New Roman" w:cs="Times New Roman"/>
          <w:sz w:val="24"/>
          <w:szCs w:val="24"/>
        </w:rPr>
        <w:t xml:space="preserve"> сделано заключение о необходимости проведения систематических исследований для оценки потенциальных рисков применения наноматериалов, направленных на обеспечение безопасного будущего человечества. </w:t>
      </w:r>
    </w:p>
    <w:p w14:paraId="39CF55EE" w14:textId="77777777" w:rsidR="004610F4" w:rsidRPr="00276CE8" w:rsidRDefault="004610F4" w:rsidP="004610F4">
      <w:pPr>
        <w:pStyle w:val="a4"/>
        <w:spacing w:after="240" w:line="360" w:lineRule="auto"/>
        <w:ind w:left="0"/>
        <w:contextualSpacing w:val="0"/>
        <w:jc w:val="both"/>
        <w:rPr>
          <w:rFonts w:ascii="Times New Roman" w:hAnsi="Times New Roman" w:cs="Times New Roman"/>
          <w:sz w:val="24"/>
          <w:szCs w:val="24"/>
        </w:rPr>
      </w:pPr>
      <w:r w:rsidRPr="00276CE8">
        <w:rPr>
          <w:rFonts w:ascii="Times New Roman" w:hAnsi="Times New Roman" w:cs="Times New Roman"/>
          <w:b/>
          <w:sz w:val="24"/>
          <w:szCs w:val="24"/>
        </w:rPr>
        <w:t>Ключевые слова:</w:t>
      </w:r>
      <w:r w:rsidRPr="00276CE8">
        <w:rPr>
          <w:rFonts w:ascii="Times New Roman" w:hAnsi="Times New Roman" w:cs="Times New Roman"/>
          <w:sz w:val="24"/>
          <w:szCs w:val="24"/>
        </w:rPr>
        <w:t xml:space="preserve"> энергообеспечение, загрязнение окружающей среды, нанотехнологии, экологическое равновесие, специфика свойств наноматериалов</w:t>
      </w:r>
    </w:p>
    <w:p w14:paraId="62206287" w14:textId="77777777" w:rsidR="004610F4" w:rsidRPr="00276CE8" w:rsidRDefault="004610F4" w:rsidP="004610F4">
      <w:pPr>
        <w:spacing w:after="120" w:line="360" w:lineRule="auto"/>
        <w:ind w:left="567" w:hanging="567"/>
        <w:jc w:val="both"/>
        <w:rPr>
          <w:rFonts w:ascii="Times New Roman" w:hAnsi="Times New Roman" w:cs="Times New Roman"/>
          <w:b/>
          <w:sz w:val="24"/>
          <w:szCs w:val="24"/>
        </w:rPr>
      </w:pPr>
    </w:p>
    <w:p w14:paraId="0F70B16F" w14:textId="77777777" w:rsidR="004610F4" w:rsidRPr="00276CE8" w:rsidRDefault="004610F4" w:rsidP="004610F4">
      <w:pPr>
        <w:spacing w:after="360" w:line="360" w:lineRule="auto"/>
        <w:ind w:left="567" w:hanging="567"/>
        <w:jc w:val="both"/>
        <w:rPr>
          <w:rFonts w:ascii="Times New Roman" w:hAnsi="Times New Roman" w:cs="Times New Roman"/>
          <w:b/>
          <w:sz w:val="24"/>
          <w:szCs w:val="24"/>
          <w:lang w:val="en-US"/>
        </w:rPr>
      </w:pPr>
      <w:r w:rsidRPr="00276CE8">
        <w:rPr>
          <w:rFonts w:ascii="Times New Roman" w:hAnsi="Times New Roman" w:cs="Times New Roman"/>
          <w:b/>
          <w:sz w:val="24"/>
          <w:szCs w:val="24"/>
          <w:lang w:val="en-US"/>
        </w:rPr>
        <w:t>Economy of Reusability of Future Cosmonautics and Issues of Efficiency</w:t>
      </w:r>
    </w:p>
    <w:p w14:paraId="7153A160" w14:textId="77777777" w:rsidR="004610F4" w:rsidRPr="00276CE8" w:rsidRDefault="004610F4" w:rsidP="004610F4">
      <w:pPr>
        <w:spacing w:after="0" w:line="360" w:lineRule="auto"/>
        <w:ind w:left="567" w:hanging="567"/>
        <w:jc w:val="both"/>
        <w:rPr>
          <w:rFonts w:ascii="Times New Roman" w:hAnsi="Times New Roman" w:cs="Times New Roman"/>
          <w:sz w:val="24"/>
          <w:szCs w:val="24"/>
          <w:lang w:val="en-US"/>
        </w:rPr>
      </w:pPr>
      <w:r w:rsidRPr="00276CE8">
        <w:rPr>
          <w:rFonts w:ascii="Times New Roman" w:hAnsi="Times New Roman" w:cs="Times New Roman"/>
          <w:b/>
          <w:sz w:val="24"/>
          <w:szCs w:val="24"/>
          <w:lang w:val="en-US"/>
        </w:rPr>
        <w:t>Ivanov Ivan Ivanovich</w:t>
      </w:r>
      <w:r w:rsidRPr="00276CE8">
        <w:rPr>
          <w:rFonts w:ascii="Times New Roman" w:hAnsi="Times New Roman" w:cs="Times New Roman"/>
          <w:b/>
          <w:sz w:val="24"/>
          <w:szCs w:val="24"/>
          <w:vertAlign w:val="superscript"/>
          <w:lang w:val="en-US"/>
        </w:rPr>
        <w:t>1</w:t>
      </w:r>
      <w:r w:rsidRPr="00276CE8">
        <w:rPr>
          <w:rFonts w:ascii="Times New Roman" w:hAnsi="Times New Roman" w:cs="Times New Roman"/>
          <w:sz w:val="24"/>
          <w:szCs w:val="24"/>
          <w:lang w:val="en-US"/>
        </w:rPr>
        <w:t xml:space="preserve"> </w:t>
      </w:r>
      <w:r w:rsidRPr="00276CE8">
        <w:rPr>
          <w:rFonts w:ascii="Times New Roman" w:hAnsi="Times New Roman" w:cs="Times New Roman"/>
          <w:sz w:val="24"/>
          <w:szCs w:val="24"/>
          <w:lang w:val="en-US"/>
        </w:rPr>
        <w:tab/>
      </w:r>
      <w:r w:rsidRPr="00276CE8">
        <w:rPr>
          <w:rFonts w:ascii="Times New Roman" w:hAnsi="Times New Roman" w:cs="Times New Roman"/>
          <w:sz w:val="24"/>
          <w:szCs w:val="24"/>
          <w:lang w:val="en-US"/>
        </w:rPr>
        <w:tab/>
      </w:r>
      <w:r w:rsidRPr="00276CE8">
        <w:rPr>
          <w:rFonts w:ascii="Times New Roman" w:hAnsi="Times New Roman" w:cs="Times New Roman"/>
          <w:sz w:val="24"/>
          <w:szCs w:val="24"/>
          <w:lang w:val="en-US"/>
        </w:rPr>
        <w:tab/>
        <w:t>Ivanov_I-I@mail.ru</w:t>
      </w:r>
    </w:p>
    <w:p w14:paraId="3062C69A" w14:textId="77777777" w:rsidR="004610F4" w:rsidRPr="00276CE8" w:rsidRDefault="004610F4" w:rsidP="004610F4">
      <w:pPr>
        <w:spacing w:after="120" w:line="360" w:lineRule="auto"/>
        <w:ind w:left="4107" w:firstLine="141"/>
        <w:jc w:val="both"/>
        <w:rPr>
          <w:rFonts w:ascii="Times New Roman" w:hAnsi="Times New Roman" w:cs="Times New Roman"/>
          <w:sz w:val="24"/>
          <w:szCs w:val="24"/>
          <w:lang w:val="en-US"/>
        </w:rPr>
      </w:pPr>
      <w:r w:rsidRPr="00276CE8">
        <w:rPr>
          <w:rFonts w:ascii="Times New Roman" w:hAnsi="Times New Roman" w:cs="Times New Roman"/>
          <w:sz w:val="24"/>
          <w:szCs w:val="24"/>
          <w:lang w:val="en-US"/>
        </w:rPr>
        <w:t>SPIN-code: 1234-5678</w:t>
      </w:r>
    </w:p>
    <w:p w14:paraId="5869DCFB" w14:textId="77777777" w:rsidR="004610F4" w:rsidRPr="00276CE8" w:rsidRDefault="004610F4" w:rsidP="004610F4">
      <w:pPr>
        <w:spacing w:after="120" w:line="360" w:lineRule="auto"/>
        <w:ind w:left="567" w:hanging="567"/>
        <w:jc w:val="both"/>
        <w:rPr>
          <w:rFonts w:ascii="Times New Roman" w:hAnsi="Times New Roman" w:cs="Times New Roman"/>
          <w:sz w:val="24"/>
          <w:szCs w:val="24"/>
          <w:lang w:val="en-US"/>
        </w:rPr>
      </w:pPr>
      <w:r w:rsidRPr="00276CE8">
        <w:rPr>
          <w:rFonts w:ascii="Times New Roman" w:hAnsi="Times New Roman" w:cs="Times New Roman"/>
          <w:b/>
          <w:sz w:val="24"/>
          <w:szCs w:val="24"/>
          <w:lang w:val="en-US"/>
        </w:rPr>
        <w:t>Petrov Petr Petrovich</w:t>
      </w:r>
      <w:r w:rsidRPr="00276CE8">
        <w:rPr>
          <w:rFonts w:ascii="Times New Roman" w:hAnsi="Times New Roman" w:cs="Times New Roman"/>
          <w:b/>
          <w:sz w:val="24"/>
          <w:szCs w:val="24"/>
          <w:vertAlign w:val="superscript"/>
          <w:lang w:val="en-US"/>
        </w:rPr>
        <w:t>2</w:t>
      </w:r>
      <w:r w:rsidRPr="00710BDC">
        <w:rPr>
          <w:rFonts w:ascii="Times New Roman" w:hAnsi="Times New Roman" w:cs="Times New Roman"/>
          <w:b/>
          <w:sz w:val="24"/>
          <w:szCs w:val="24"/>
          <w:vertAlign w:val="superscript"/>
          <w:lang w:val="en-US"/>
        </w:rPr>
        <w:t>(</w:t>
      </w:r>
      <w:r>
        <w:rPr>
          <w:rFonts w:ascii="Times New Roman" w:hAnsi="Times New Roman" w:cs="Times New Roman"/>
          <w:b/>
          <w:sz w:val="24"/>
          <w:szCs w:val="24"/>
          <w:vertAlign w:val="superscript"/>
          <w:lang w:val="en-US"/>
        </w:rPr>
        <w:t>*)</w:t>
      </w:r>
      <w:r w:rsidRPr="00276CE8">
        <w:rPr>
          <w:rFonts w:ascii="Times New Roman" w:hAnsi="Times New Roman" w:cs="Times New Roman"/>
          <w:sz w:val="24"/>
          <w:szCs w:val="24"/>
          <w:lang w:val="en-US"/>
        </w:rPr>
        <w:t xml:space="preserve"> </w:t>
      </w:r>
      <w:r w:rsidRPr="00276CE8">
        <w:rPr>
          <w:rFonts w:ascii="Times New Roman" w:hAnsi="Times New Roman" w:cs="Times New Roman"/>
          <w:sz w:val="24"/>
          <w:szCs w:val="24"/>
          <w:lang w:val="en-US"/>
        </w:rPr>
        <w:tab/>
      </w:r>
      <w:r w:rsidRPr="00276CE8">
        <w:rPr>
          <w:rFonts w:ascii="Times New Roman" w:hAnsi="Times New Roman" w:cs="Times New Roman"/>
          <w:sz w:val="24"/>
          <w:szCs w:val="24"/>
          <w:lang w:val="en-US"/>
        </w:rPr>
        <w:tab/>
      </w:r>
      <w:r w:rsidRPr="00276CE8">
        <w:rPr>
          <w:rFonts w:ascii="Times New Roman" w:hAnsi="Times New Roman" w:cs="Times New Roman"/>
          <w:sz w:val="24"/>
          <w:szCs w:val="24"/>
          <w:lang w:val="en-US"/>
        </w:rPr>
        <w:tab/>
        <w:t>Petrov_P-P@mail.ru</w:t>
      </w:r>
    </w:p>
    <w:p w14:paraId="704F7D9F" w14:textId="77777777" w:rsidR="004610F4" w:rsidRPr="00276CE8" w:rsidRDefault="004610F4" w:rsidP="004610F4">
      <w:pPr>
        <w:spacing w:after="120" w:line="360" w:lineRule="auto"/>
        <w:ind w:left="567" w:hanging="567"/>
        <w:jc w:val="both"/>
        <w:rPr>
          <w:rFonts w:ascii="Times New Roman" w:hAnsi="Times New Roman" w:cs="Times New Roman"/>
          <w:sz w:val="24"/>
          <w:szCs w:val="24"/>
          <w:lang w:val="en-US"/>
        </w:rPr>
      </w:pPr>
    </w:p>
    <w:p w14:paraId="349320F1" w14:textId="77777777" w:rsidR="004610F4" w:rsidRPr="00276CE8" w:rsidRDefault="004610F4" w:rsidP="004610F4">
      <w:pPr>
        <w:spacing w:after="120" w:line="360" w:lineRule="auto"/>
        <w:ind w:left="567" w:hanging="567"/>
        <w:jc w:val="both"/>
        <w:rPr>
          <w:rFonts w:ascii="Times New Roman" w:hAnsi="Times New Roman" w:cs="Times New Roman"/>
          <w:i/>
          <w:sz w:val="24"/>
          <w:szCs w:val="24"/>
          <w:lang w:val="en-US"/>
        </w:rPr>
      </w:pPr>
      <w:r w:rsidRPr="00276CE8">
        <w:rPr>
          <w:rFonts w:ascii="Times New Roman" w:hAnsi="Times New Roman" w:cs="Times New Roman"/>
          <w:i/>
          <w:sz w:val="24"/>
          <w:szCs w:val="24"/>
          <w:vertAlign w:val="superscript"/>
          <w:lang w:val="en-US"/>
        </w:rPr>
        <w:t xml:space="preserve">1 </w:t>
      </w:r>
      <w:r w:rsidRPr="00276CE8">
        <w:rPr>
          <w:rFonts w:ascii="Times New Roman" w:hAnsi="Times New Roman" w:cs="Times New Roman"/>
          <w:i/>
          <w:sz w:val="24"/>
          <w:szCs w:val="24"/>
          <w:lang w:val="en-US"/>
        </w:rPr>
        <w:t>FSBI NPO Typhoon, Moscow, Russia</w:t>
      </w:r>
    </w:p>
    <w:p w14:paraId="0B6391D9" w14:textId="77777777" w:rsidR="004610F4" w:rsidRPr="00276CE8" w:rsidRDefault="004610F4" w:rsidP="004610F4">
      <w:pPr>
        <w:pStyle w:val="a4"/>
        <w:spacing w:after="120" w:line="360" w:lineRule="auto"/>
        <w:ind w:left="0"/>
        <w:contextualSpacing w:val="0"/>
        <w:rPr>
          <w:rFonts w:ascii="Times New Roman" w:hAnsi="Times New Roman" w:cs="Times New Roman"/>
          <w:i/>
          <w:sz w:val="24"/>
          <w:szCs w:val="24"/>
          <w:lang w:val="en-US"/>
        </w:rPr>
      </w:pPr>
      <w:r w:rsidRPr="00276CE8">
        <w:rPr>
          <w:rFonts w:ascii="Times New Roman" w:hAnsi="Times New Roman" w:cs="Times New Roman"/>
          <w:i/>
          <w:sz w:val="24"/>
          <w:szCs w:val="24"/>
          <w:vertAlign w:val="superscript"/>
          <w:lang w:val="en-US"/>
        </w:rPr>
        <w:t xml:space="preserve">2 </w:t>
      </w:r>
      <w:r w:rsidRPr="00276CE8">
        <w:rPr>
          <w:rFonts w:ascii="Times New Roman" w:hAnsi="Times New Roman" w:cs="Times New Roman"/>
          <w:i/>
          <w:sz w:val="24"/>
          <w:szCs w:val="24"/>
          <w:lang w:val="en-US"/>
        </w:rPr>
        <w:t>BMSTU, Moscow, Russia</w:t>
      </w:r>
    </w:p>
    <w:p w14:paraId="05DEF293" w14:textId="77777777" w:rsidR="004610F4" w:rsidRPr="00276CE8" w:rsidRDefault="004610F4" w:rsidP="004610F4">
      <w:pPr>
        <w:pStyle w:val="a4"/>
        <w:spacing w:before="240" w:after="240" w:line="360" w:lineRule="auto"/>
        <w:ind w:left="0"/>
        <w:contextualSpacing w:val="0"/>
        <w:jc w:val="both"/>
        <w:rPr>
          <w:rFonts w:ascii="Times New Roman" w:hAnsi="Times New Roman" w:cs="Times New Roman"/>
          <w:sz w:val="24"/>
          <w:szCs w:val="24"/>
          <w:lang w:val="en-US"/>
        </w:rPr>
      </w:pPr>
      <w:r w:rsidRPr="00276CE8">
        <w:rPr>
          <w:rFonts w:ascii="Times New Roman" w:hAnsi="Times New Roman" w:cs="Times New Roman"/>
          <w:b/>
          <w:sz w:val="24"/>
          <w:szCs w:val="24"/>
          <w:lang w:val="en-US"/>
        </w:rPr>
        <w:lastRenderedPageBreak/>
        <w:t>Abstract.</w:t>
      </w:r>
      <w:r w:rsidRPr="00276CE8">
        <w:rPr>
          <w:rFonts w:ascii="Times New Roman" w:hAnsi="Times New Roman" w:cs="Times New Roman"/>
          <w:sz w:val="24"/>
          <w:szCs w:val="24"/>
          <w:lang w:val="en-US"/>
        </w:rPr>
        <w:t xml:space="preserve"> The influence of growth of global energy consumption on changes in ecological balance in nature is considered. The risks of further growth of use of non-renewable energy sources are presented. The directions of development of alternative energy sources are shown. The potential possibilities of application of nanotechnologies and innovative nanomaterials in production and transmission of energy aimed at saving natural resources and reducing toxic emissions into the environment are listed. </w:t>
      </w:r>
      <w:proofErr w:type="gramStart"/>
      <w:r w:rsidRPr="00276CE8">
        <w:rPr>
          <w:rFonts w:ascii="Times New Roman" w:hAnsi="Times New Roman" w:cs="Times New Roman"/>
          <w:sz w:val="24"/>
          <w:szCs w:val="24"/>
          <w:lang w:val="en-US"/>
        </w:rPr>
        <w:t>Taking into account</w:t>
      </w:r>
      <w:proofErr w:type="gramEnd"/>
      <w:r w:rsidRPr="00276CE8">
        <w:rPr>
          <w:rFonts w:ascii="Times New Roman" w:hAnsi="Times New Roman" w:cs="Times New Roman"/>
          <w:sz w:val="24"/>
          <w:szCs w:val="24"/>
          <w:lang w:val="en-US"/>
        </w:rPr>
        <w:t xml:space="preserve"> the specific properties of </w:t>
      </w:r>
      <w:proofErr w:type="spellStart"/>
      <w:r w:rsidRPr="00276CE8">
        <w:rPr>
          <w:rFonts w:ascii="Times New Roman" w:hAnsi="Times New Roman" w:cs="Times New Roman"/>
          <w:sz w:val="24"/>
          <w:szCs w:val="24"/>
          <w:lang w:val="en-US"/>
        </w:rPr>
        <w:t>nanosystems</w:t>
      </w:r>
      <w:proofErr w:type="spellEnd"/>
      <w:r w:rsidRPr="00276CE8">
        <w:rPr>
          <w:rFonts w:ascii="Times New Roman" w:hAnsi="Times New Roman" w:cs="Times New Roman"/>
          <w:sz w:val="24"/>
          <w:szCs w:val="24"/>
          <w:lang w:val="en-US"/>
        </w:rPr>
        <w:t>, a conclusion is made about the need for systematic research to assess the potential risks of application of nanomaterials aimed at ensuring a safe future of mankind.</w:t>
      </w:r>
    </w:p>
    <w:p w14:paraId="550CA27B" w14:textId="77777777" w:rsidR="004610F4" w:rsidRPr="00276CE8" w:rsidRDefault="004610F4" w:rsidP="004610F4">
      <w:pPr>
        <w:pStyle w:val="a4"/>
        <w:spacing w:after="240" w:line="360" w:lineRule="auto"/>
        <w:ind w:left="0"/>
        <w:contextualSpacing w:val="0"/>
        <w:jc w:val="both"/>
        <w:rPr>
          <w:rFonts w:ascii="Times New Roman" w:hAnsi="Times New Roman" w:cs="Times New Roman"/>
          <w:sz w:val="24"/>
          <w:szCs w:val="24"/>
          <w:lang w:val="en-US"/>
        </w:rPr>
      </w:pPr>
      <w:r w:rsidRPr="00276CE8">
        <w:rPr>
          <w:rFonts w:ascii="Times New Roman" w:hAnsi="Times New Roman" w:cs="Times New Roman"/>
          <w:b/>
          <w:sz w:val="24"/>
          <w:szCs w:val="24"/>
          <w:lang w:val="en-US"/>
        </w:rPr>
        <w:t>Keywords:</w:t>
      </w:r>
      <w:r w:rsidRPr="00276CE8">
        <w:rPr>
          <w:rFonts w:ascii="Times New Roman" w:hAnsi="Times New Roman" w:cs="Times New Roman"/>
          <w:sz w:val="24"/>
          <w:szCs w:val="24"/>
          <w:lang w:val="en-US"/>
        </w:rPr>
        <w:t xml:space="preserve"> energy supply, environmental pollution, nanotechnology, ecological balance, specific properties of nanomaterials</w:t>
      </w:r>
    </w:p>
    <w:p w14:paraId="60C2218C" w14:textId="77777777" w:rsidR="004610F4" w:rsidRPr="00276CE8" w:rsidRDefault="004610F4" w:rsidP="004610F4">
      <w:pPr>
        <w:spacing w:after="120" w:line="360" w:lineRule="auto"/>
        <w:ind w:left="567" w:hanging="567"/>
        <w:jc w:val="both"/>
        <w:rPr>
          <w:rFonts w:ascii="Times New Roman" w:hAnsi="Times New Roman" w:cs="Times New Roman"/>
          <w:sz w:val="24"/>
          <w:szCs w:val="24"/>
          <w:lang w:val="en-US"/>
        </w:rPr>
      </w:pPr>
    </w:p>
    <w:p w14:paraId="128DE209" w14:textId="77777777" w:rsidR="004610F4" w:rsidRPr="00276CE8" w:rsidRDefault="004610F4" w:rsidP="004610F4">
      <w:pPr>
        <w:spacing w:after="0" w:line="360" w:lineRule="auto"/>
        <w:jc w:val="both"/>
        <w:rPr>
          <w:rFonts w:ascii="Times New Roman" w:hAnsi="Times New Roman" w:cs="Times New Roman"/>
          <w:sz w:val="24"/>
          <w:szCs w:val="24"/>
        </w:rPr>
      </w:pPr>
      <w:r w:rsidRPr="00276CE8">
        <w:rPr>
          <w:rFonts w:ascii="Times New Roman" w:hAnsi="Times New Roman" w:cs="Times New Roman"/>
          <w:b/>
          <w:sz w:val="24"/>
          <w:szCs w:val="24"/>
        </w:rPr>
        <w:t>Введение.</w:t>
      </w:r>
      <w:r w:rsidRPr="00276CE8">
        <w:rPr>
          <w:rFonts w:ascii="Times New Roman" w:hAnsi="Times New Roman" w:cs="Times New Roman"/>
          <w:sz w:val="24"/>
          <w:szCs w:val="24"/>
        </w:rPr>
        <w:t xml:space="preserve"> Текст введения, текст введения, текст введения, текст введения, текст введения, текст введения, текст введения, текст введения, текст введения, текст введения, текст введения, текст введения [1, 2]. Текст введения, текст введения, текст введения, текст введения, текст введения, текст введения, текст введения, текст введения, текст введения, текст введения, текст введения, текст введения, текст введения, текст введения, текст введения, текст введения, текст введения, текст введения [3]. </w:t>
      </w:r>
    </w:p>
    <w:p w14:paraId="68253581" w14:textId="77777777" w:rsidR="004610F4" w:rsidRPr="00276CE8" w:rsidRDefault="004610F4" w:rsidP="004610F4">
      <w:pPr>
        <w:spacing w:after="0" w:line="360" w:lineRule="auto"/>
        <w:ind w:firstLine="567"/>
        <w:jc w:val="both"/>
        <w:rPr>
          <w:rFonts w:ascii="Times New Roman" w:hAnsi="Times New Roman" w:cs="Times New Roman"/>
          <w:sz w:val="24"/>
          <w:szCs w:val="24"/>
        </w:rPr>
      </w:pPr>
      <w:r w:rsidRPr="00276CE8">
        <w:rPr>
          <w:rFonts w:ascii="Times New Roman" w:hAnsi="Times New Roman" w:cs="Times New Roman"/>
          <w:sz w:val="24"/>
          <w:szCs w:val="24"/>
        </w:rPr>
        <w:t>Текст введения, текст введения, текст введения, текст введения, текст введения, текст введения, текст введения, текст введения. Текст введения, текст введения, текст введения, текст введения, текст введения, текст введения, текст введения, текст введения, текст введения, текст введения, текст введения.</w:t>
      </w:r>
    </w:p>
    <w:p w14:paraId="76828594" w14:textId="77777777" w:rsidR="004610F4" w:rsidRPr="00276CE8" w:rsidRDefault="004610F4" w:rsidP="004610F4">
      <w:pPr>
        <w:spacing w:after="0" w:line="360" w:lineRule="auto"/>
        <w:ind w:firstLine="567"/>
        <w:jc w:val="both"/>
        <w:rPr>
          <w:rFonts w:ascii="Times New Roman" w:hAnsi="Times New Roman" w:cs="Times New Roman"/>
          <w:sz w:val="24"/>
          <w:szCs w:val="24"/>
        </w:rPr>
      </w:pPr>
      <w:r w:rsidRPr="00276CE8">
        <w:rPr>
          <w:rFonts w:ascii="Times New Roman" w:hAnsi="Times New Roman" w:cs="Times New Roman"/>
          <w:b/>
          <w:sz w:val="24"/>
          <w:szCs w:val="24"/>
        </w:rPr>
        <w:t>Материалы и методы.</w:t>
      </w:r>
      <w:r w:rsidRPr="00276CE8">
        <w:rPr>
          <w:rFonts w:ascii="Times New Roman" w:hAnsi="Times New Roman" w:cs="Times New Roman"/>
          <w:sz w:val="24"/>
          <w:szCs w:val="24"/>
        </w:rPr>
        <w:t xml:space="preserve"> Описание материалов и методов, описание материалов и методов, описание материалов и методов, описание материалов и методов, описание материалов и методов, описание материалов и методов [2, 4–6]. Описание материалов и методов, описание материалов и методов, описание материалов и методов, описание материалов и методов, описание материалов и методов. Описание материалов и методов, описание материалов и методов, описание материалов и методов, описание материалов и методов, описание материалов и методов, описание материалов и методов, описание материалов и методов, описание материалов и методов, описание материалов и методов [4, 5, 7].</w:t>
      </w:r>
    </w:p>
    <w:p w14:paraId="084B784E" w14:textId="77777777" w:rsidR="004610F4" w:rsidRPr="00276CE8" w:rsidRDefault="004610F4" w:rsidP="004610F4">
      <w:pPr>
        <w:spacing w:after="0" w:line="360" w:lineRule="auto"/>
        <w:ind w:firstLine="567"/>
        <w:jc w:val="both"/>
        <w:rPr>
          <w:rFonts w:ascii="Times New Roman" w:hAnsi="Times New Roman" w:cs="Times New Roman"/>
          <w:sz w:val="24"/>
          <w:szCs w:val="24"/>
        </w:rPr>
      </w:pPr>
      <w:r w:rsidRPr="00276CE8">
        <w:rPr>
          <w:rFonts w:ascii="Times New Roman" w:hAnsi="Times New Roman" w:cs="Times New Roman"/>
          <w:sz w:val="24"/>
          <w:szCs w:val="24"/>
        </w:rPr>
        <w:t>Описание материалов и методов, описание материалов и методов, описание материалов и методов, описание материалов и методов, описание материалов и методов, описание материалов и методов, описание материалов и методов, описание материалов и методов, описание материалов и методов, описание материалов и методов, описание материалов и методов.</w:t>
      </w:r>
    </w:p>
    <w:p w14:paraId="5252ED6D" w14:textId="77777777" w:rsidR="004610F4" w:rsidRPr="00276CE8" w:rsidRDefault="004610F4" w:rsidP="004610F4">
      <w:pPr>
        <w:spacing w:after="0" w:line="360" w:lineRule="auto"/>
        <w:ind w:firstLine="567"/>
        <w:jc w:val="both"/>
        <w:rPr>
          <w:rFonts w:ascii="Times New Roman" w:hAnsi="Times New Roman" w:cs="Times New Roman"/>
          <w:sz w:val="24"/>
          <w:szCs w:val="24"/>
        </w:rPr>
      </w:pPr>
      <w:r w:rsidRPr="00276CE8">
        <w:rPr>
          <w:rFonts w:ascii="Times New Roman" w:hAnsi="Times New Roman" w:cs="Times New Roman"/>
          <w:sz w:val="24"/>
          <w:szCs w:val="24"/>
        </w:rPr>
        <w:lastRenderedPageBreak/>
        <w:t>Описание материалов и методов, описание материалов и методов, описание материалов и методов, описание материалов и методов, описание материалов и методов, описание материалов и методов, описание материалов и методов, описание материалов и методов.</w:t>
      </w:r>
    </w:p>
    <w:p w14:paraId="526B4510" w14:textId="77777777" w:rsidR="004610F4" w:rsidRPr="00276CE8" w:rsidRDefault="004610F4" w:rsidP="004610F4">
      <w:pPr>
        <w:spacing w:after="0" w:line="360" w:lineRule="auto"/>
        <w:ind w:firstLine="567"/>
        <w:jc w:val="both"/>
        <w:rPr>
          <w:rFonts w:ascii="Times New Roman" w:hAnsi="Times New Roman" w:cs="Times New Roman"/>
          <w:sz w:val="24"/>
          <w:szCs w:val="24"/>
        </w:rPr>
      </w:pPr>
      <w:r w:rsidRPr="00276CE8">
        <w:rPr>
          <w:rFonts w:ascii="Times New Roman" w:hAnsi="Times New Roman" w:cs="Times New Roman"/>
          <w:b/>
          <w:sz w:val="24"/>
          <w:szCs w:val="24"/>
        </w:rPr>
        <w:t>Результаты.</w:t>
      </w:r>
      <w:r w:rsidRPr="00276CE8">
        <w:rPr>
          <w:rFonts w:ascii="Times New Roman" w:hAnsi="Times New Roman" w:cs="Times New Roman"/>
          <w:sz w:val="24"/>
          <w:szCs w:val="24"/>
        </w:rPr>
        <w:t xml:space="preserve"> Описание результатов исследования, описание результатов исследования, описание результатов исследования, описание результатов исследования, описание результатов исследования, описание результатов исследования [7]. Описание результатов исследования, описание результатов исследования, описание результатов исследования, описание результатов исследования, описание результатов исследования, описание результатов исследования, описание результатов исследования, описание результатов исследования, описание результатов исследования, описание результатов исследования, описание результатов исследования. </w:t>
      </w:r>
    </w:p>
    <w:p w14:paraId="7845682D" w14:textId="77777777" w:rsidR="004610F4" w:rsidRPr="00276CE8" w:rsidRDefault="004610F4" w:rsidP="004610F4">
      <w:pPr>
        <w:spacing w:after="0" w:line="360" w:lineRule="auto"/>
        <w:ind w:firstLine="567"/>
        <w:jc w:val="both"/>
        <w:rPr>
          <w:rFonts w:ascii="Times New Roman" w:hAnsi="Times New Roman" w:cs="Times New Roman"/>
          <w:sz w:val="24"/>
          <w:szCs w:val="24"/>
        </w:rPr>
      </w:pPr>
      <w:r w:rsidRPr="00276CE8">
        <w:rPr>
          <w:rFonts w:ascii="Times New Roman" w:hAnsi="Times New Roman" w:cs="Times New Roman"/>
          <w:sz w:val="24"/>
          <w:szCs w:val="24"/>
        </w:rPr>
        <w:t xml:space="preserve">Описание результатов исследования, описание результатов исследования, описание результатов исследования [7–9]. Описание результатов исследования, описание результатов исследования, описание результатов исследования, описание результатов исследования, описание результатов исследования. </w:t>
      </w:r>
    </w:p>
    <w:p w14:paraId="19BA7FBC" w14:textId="77777777" w:rsidR="004610F4" w:rsidRPr="00276CE8" w:rsidRDefault="004610F4" w:rsidP="004610F4">
      <w:pPr>
        <w:spacing w:after="0" w:line="360" w:lineRule="auto"/>
        <w:ind w:firstLine="567"/>
        <w:jc w:val="both"/>
        <w:rPr>
          <w:rFonts w:ascii="Times New Roman" w:hAnsi="Times New Roman" w:cs="Times New Roman"/>
          <w:sz w:val="24"/>
          <w:szCs w:val="24"/>
        </w:rPr>
      </w:pPr>
      <w:r w:rsidRPr="00276CE8">
        <w:rPr>
          <w:rFonts w:ascii="Times New Roman" w:hAnsi="Times New Roman" w:cs="Times New Roman"/>
          <w:sz w:val="24"/>
          <w:szCs w:val="24"/>
        </w:rPr>
        <w:t xml:space="preserve">Описание результатов исследования, описание результатов исследования, описание результатов исследования, описание результатов исследования, описание результатов исследования, описание результатов исследования [10]. </w:t>
      </w:r>
    </w:p>
    <w:p w14:paraId="22C30CAA" w14:textId="77777777" w:rsidR="004610F4" w:rsidRPr="00276CE8" w:rsidRDefault="004610F4" w:rsidP="004610F4">
      <w:pPr>
        <w:spacing w:after="0" w:line="360" w:lineRule="auto"/>
        <w:ind w:firstLine="567"/>
        <w:jc w:val="both"/>
        <w:rPr>
          <w:rFonts w:ascii="Times New Roman" w:hAnsi="Times New Roman" w:cs="Times New Roman"/>
          <w:sz w:val="24"/>
          <w:szCs w:val="24"/>
        </w:rPr>
      </w:pPr>
      <w:r w:rsidRPr="00276CE8">
        <w:rPr>
          <w:rFonts w:ascii="Times New Roman" w:hAnsi="Times New Roman" w:cs="Times New Roman"/>
          <w:b/>
          <w:sz w:val="24"/>
          <w:szCs w:val="24"/>
        </w:rPr>
        <w:t>Обсуждение.</w:t>
      </w:r>
      <w:r w:rsidRPr="00276CE8">
        <w:rPr>
          <w:rFonts w:ascii="Times New Roman" w:hAnsi="Times New Roman" w:cs="Times New Roman"/>
          <w:sz w:val="24"/>
          <w:szCs w:val="24"/>
        </w:rPr>
        <w:t xml:space="preserve"> Обсуждение полученных результатов, обсуждение полученных результатов, обсуждение полученных результатов, обсуждение полученных результатов, обсуждение полученных результатов, обсуждение полученных результатов</w:t>
      </w:r>
      <w:r>
        <w:rPr>
          <w:rFonts w:ascii="Times New Roman" w:hAnsi="Times New Roman" w:cs="Times New Roman"/>
          <w:sz w:val="24"/>
          <w:szCs w:val="24"/>
        </w:rPr>
        <w:t xml:space="preserve"> </w:t>
      </w:r>
      <w:r w:rsidRPr="00276CE8">
        <w:rPr>
          <w:rFonts w:ascii="Times New Roman" w:hAnsi="Times New Roman" w:cs="Times New Roman"/>
          <w:sz w:val="24"/>
          <w:szCs w:val="24"/>
        </w:rPr>
        <w:t xml:space="preserve">[10, 11]. Обсуждение полученных результатов, обсуждение полученных результатов, обсуждение полученных результатов. </w:t>
      </w:r>
    </w:p>
    <w:p w14:paraId="2FC9A688" w14:textId="77777777" w:rsidR="004610F4" w:rsidRPr="00276CE8" w:rsidRDefault="004610F4" w:rsidP="004610F4">
      <w:pPr>
        <w:spacing w:after="0" w:line="360" w:lineRule="auto"/>
        <w:ind w:firstLine="567"/>
        <w:jc w:val="both"/>
        <w:rPr>
          <w:rFonts w:ascii="Times New Roman" w:hAnsi="Times New Roman" w:cs="Times New Roman"/>
          <w:sz w:val="24"/>
          <w:szCs w:val="24"/>
        </w:rPr>
      </w:pPr>
      <w:r w:rsidRPr="00276CE8">
        <w:rPr>
          <w:rFonts w:ascii="Times New Roman" w:hAnsi="Times New Roman" w:cs="Times New Roman"/>
          <w:sz w:val="24"/>
          <w:szCs w:val="24"/>
        </w:rPr>
        <w:t xml:space="preserve">Обсуждение полученных результатов, обсуждение полученных результатов, обсуждение полученных результатов, обсуждение полученных результатов, обсуждение полученных результатов. </w:t>
      </w:r>
    </w:p>
    <w:p w14:paraId="660681E6" w14:textId="77777777" w:rsidR="004610F4" w:rsidRPr="00276CE8" w:rsidRDefault="004610F4" w:rsidP="004610F4">
      <w:pPr>
        <w:spacing w:after="0" w:line="360" w:lineRule="auto"/>
        <w:ind w:firstLine="567"/>
        <w:jc w:val="both"/>
        <w:rPr>
          <w:rFonts w:ascii="Times New Roman" w:hAnsi="Times New Roman" w:cs="Times New Roman"/>
          <w:sz w:val="24"/>
          <w:szCs w:val="24"/>
        </w:rPr>
      </w:pPr>
      <w:r w:rsidRPr="00276CE8">
        <w:rPr>
          <w:rFonts w:ascii="Times New Roman" w:hAnsi="Times New Roman" w:cs="Times New Roman"/>
          <w:sz w:val="24"/>
          <w:szCs w:val="24"/>
        </w:rPr>
        <w:t xml:space="preserve">Обсуждение полученных результатов, обсуждение полученных результатов, обсуждение полученных результатов, обсуждение полученных результатов, обсуждение полученных результатов, обсуждение полученных результатов [12]. Обсуждение полученных результатов, обсуждение полученных результатов, обсуждение полученных результатов, обсуждение полученных результатов, обсуждение полученных результатов, обсуждение полученных результатов, обсуждение полученных результатов. </w:t>
      </w:r>
    </w:p>
    <w:p w14:paraId="22B2543C" w14:textId="77777777" w:rsidR="004610F4" w:rsidRPr="00276CE8" w:rsidRDefault="004610F4" w:rsidP="004610F4">
      <w:pPr>
        <w:spacing w:after="0" w:line="360" w:lineRule="auto"/>
        <w:ind w:firstLine="567"/>
        <w:jc w:val="both"/>
        <w:rPr>
          <w:rFonts w:ascii="Times New Roman" w:hAnsi="Times New Roman" w:cs="Times New Roman"/>
          <w:sz w:val="24"/>
          <w:szCs w:val="24"/>
        </w:rPr>
      </w:pPr>
      <w:r w:rsidRPr="00276CE8">
        <w:rPr>
          <w:rFonts w:ascii="Times New Roman" w:hAnsi="Times New Roman" w:cs="Times New Roman"/>
          <w:b/>
          <w:sz w:val="24"/>
          <w:szCs w:val="24"/>
        </w:rPr>
        <w:t>Заключение.</w:t>
      </w:r>
      <w:r w:rsidRPr="00276CE8">
        <w:rPr>
          <w:rFonts w:ascii="Times New Roman" w:hAnsi="Times New Roman" w:cs="Times New Roman"/>
          <w:sz w:val="24"/>
          <w:szCs w:val="24"/>
        </w:rPr>
        <w:t xml:space="preserve"> Заключение по итогам работы, основные выводы, заключение по итогам работы, основные выводы, заключение по итогам работы, основные выводы, заключение по итогам работы, основные выводы, заключение по итогам работы, основные выводы, заключение по итогам работы, основные выводы, заключение по итогам работы, основные выводы, заключение по итогам работы, основные выводы. </w:t>
      </w:r>
    </w:p>
    <w:p w14:paraId="2E56490E" w14:textId="77777777" w:rsidR="004610F4" w:rsidRPr="00276CE8" w:rsidRDefault="004610F4" w:rsidP="004610F4">
      <w:pPr>
        <w:spacing w:after="0" w:line="360" w:lineRule="auto"/>
        <w:ind w:firstLine="567"/>
        <w:jc w:val="both"/>
        <w:rPr>
          <w:rFonts w:ascii="Times New Roman" w:hAnsi="Times New Roman" w:cs="Times New Roman"/>
          <w:sz w:val="24"/>
          <w:szCs w:val="24"/>
        </w:rPr>
      </w:pPr>
      <w:r w:rsidRPr="00276CE8">
        <w:rPr>
          <w:rFonts w:ascii="Times New Roman" w:hAnsi="Times New Roman" w:cs="Times New Roman"/>
          <w:sz w:val="24"/>
          <w:szCs w:val="24"/>
        </w:rPr>
        <w:lastRenderedPageBreak/>
        <w:t xml:space="preserve">Заключение по итогам работы, основные выводы, заключение по итогам работы, основные выводы, заключение по итогам работы, основные выводы, заключение по итогам работы, основные выводы, заключение по итогам работы, основные выводы, заключение по итогам работы, основные выводы. </w:t>
      </w:r>
    </w:p>
    <w:p w14:paraId="3F3D6DF6" w14:textId="77777777" w:rsidR="004610F4" w:rsidRPr="00276CE8" w:rsidRDefault="004610F4" w:rsidP="004610F4">
      <w:pPr>
        <w:spacing w:after="0" w:line="360" w:lineRule="auto"/>
        <w:ind w:left="567" w:hanging="567"/>
        <w:jc w:val="both"/>
        <w:rPr>
          <w:rFonts w:ascii="Times New Roman" w:hAnsi="Times New Roman" w:cs="Times New Roman"/>
          <w:sz w:val="24"/>
          <w:szCs w:val="24"/>
        </w:rPr>
      </w:pPr>
    </w:p>
    <w:p w14:paraId="32B041F9" w14:textId="77777777" w:rsidR="004610F4" w:rsidRPr="00276CE8" w:rsidRDefault="004610F4" w:rsidP="004610F4">
      <w:pPr>
        <w:spacing w:line="360" w:lineRule="auto"/>
        <w:rPr>
          <w:rFonts w:ascii="Times New Roman" w:hAnsi="Times New Roman" w:cs="Times New Roman"/>
          <w:sz w:val="24"/>
          <w:szCs w:val="24"/>
        </w:rPr>
      </w:pPr>
      <w:r w:rsidRPr="00276CE8">
        <w:rPr>
          <w:rFonts w:ascii="Times New Roman" w:hAnsi="Times New Roman" w:cs="Times New Roman"/>
          <w:b/>
          <w:sz w:val="24"/>
          <w:szCs w:val="24"/>
        </w:rPr>
        <w:t>Список источников</w:t>
      </w:r>
    </w:p>
    <w:p w14:paraId="2EDFAB80" w14:textId="77777777" w:rsidR="004610F4" w:rsidRPr="00276CE8" w:rsidRDefault="004610F4" w:rsidP="004610F4">
      <w:pPr>
        <w:spacing w:after="120" w:line="360" w:lineRule="auto"/>
        <w:ind w:left="567" w:hanging="567"/>
        <w:jc w:val="both"/>
        <w:rPr>
          <w:rFonts w:ascii="Times New Roman" w:hAnsi="Times New Roman" w:cs="Times New Roman"/>
          <w:sz w:val="24"/>
          <w:szCs w:val="24"/>
        </w:rPr>
      </w:pPr>
      <w:r w:rsidRPr="00276CE8">
        <w:rPr>
          <w:rFonts w:ascii="Times New Roman" w:hAnsi="Times New Roman" w:cs="Times New Roman"/>
          <w:sz w:val="24"/>
          <w:szCs w:val="24"/>
        </w:rPr>
        <w:t xml:space="preserve">[1] </w:t>
      </w:r>
      <w:r w:rsidRPr="00276CE8">
        <w:rPr>
          <w:rFonts w:ascii="Times New Roman" w:hAnsi="Times New Roman" w:cs="Times New Roman"/>
          <w:sz w:val="24"/>
          <w:szCs w:val="24"/>
        </w:rPr>
        <w:tab/>
      </w:r>
      <w:r w:rsidRPr="00276CE8">
        <w:rPr>
          <w:rFonts w:ascii="Times New Roman" w:hAnsi="Times New Roman" w:cs="Times New Roman"/>
          <w:i/>
          <w:sz w:val="24"/>
          <w:szCs w:val="24"/>
        </w:rPr>
        <w:t>Государственный доклад о состоянии энергосбережения и повышении энергетической эффективности в Российской Федерации</w:t>
      </w:r>
      <w:r w:rsidRPr="00276CE8">
        <w:rPr>
          <w:rFonts w:ascii="Times New Roman" w:hAnsi="Times New Roman" w:cs="Times New Roman"/>
          <w:sz w:val="24"/>
          <w:szCs w:val="24"/>
        </w:rPr>
        <w:t>. Москва, Министерство экономического развития РФ, 2019, 117 с.</w:t>
      </w:r>
    </w:p>
    <w:p w14:paraId="55C31043" w14:textId="77777777" w:rsidR="004610F4" w:rsidRPr="00276CE8" w:rsidRDefault="004610F4" w:rsidP="004610F4">
      <w:pPr>
        <w:spacing w:after="120" w:line="360" w:lineRule="auto"/>
        <w:ind w:left="567" w:hanging="567"/>
        <w:jc w:val="both"/>
        <w:rPr>
          <w:rFonts w:ascii="Times New Roman" w:hAnsi="Times New Roman" w:cs="Times New Roman"/>
          <w:sz w:val="24"/>
          <w:szCs w:val="24"/>
        </w:rPr>
      </w:pPr>
      <w:r w:rsidRPr="00276CE8">
        <w:rPr>
          <w:rFonts w:ascii="Times New Roman" w:hAnsi="Times New Roman" w:cs="Times New Roman"/>
          <w:sz w:val="24"/>
          <w:szCs w:val="24"/>
        </w:rPr>
        <w:t xml:space="preserve">[2] </w:t>
      </w:r>
      <w:r w:rsidRPr="00276CE8">
        <w:rPr>
          <w:rFonts w:ascii="Times New Roman" w:hAnsi="Times New Roman" w:cs="Times New Roman"/>
          <w:sz w:val="24"/>
          <w:szCs w:val="24"/>
        </w:rPr>
        <w:tab/>
        <w:t xml:space="preserve">Аметистов Е.В., Дмитриев А.С. </w:t>
      </w:r>
      <w:proofErr w:type="spellStart"/>
      <w:r w:rsidRPr="00276CE8">
        <w:rPr>
          <w:rFonts w:ascii="Times New Roman" w:hAnsi="Times New Roman" w:cs="Times New Roman"/>
          <w:sz w:val="24"/>
          <w:szCs w:val="24"/>
        </w:rPr>
        <w:t>Наноэнергетика</w:t>
      </w:r>
      <w:proofErr w:type="spellEnd"/>
      <w:r w:rsidRPr="00276CE8">
        <w:rPr>
          <w:rFonts w:ascii="Times New Roman" w:hAnsi="Times New Roman" w:cs="Times New Roman"/>
          <w:sz w:val="24"/>
          <w:szCs w:val="24"/>
        </w:rPr>
        <w:t xml:space="preserve">. Потенциальные возможности и перспективы. </w:t>
      </w:r>
      <w:proofErr w:type="spellStart"/>
      <w:r w:rsidRPr="00276CE8">
        <w:rPr>
          <w:rFonts w:ascii="Times New Roman" w:hAnsi="Times New Roman" w:cs="Times New Roman"/>
          <w:i/>
          <w:sz w:val="24"/>
          <w:szCs w:val="24"/>
        </w:rPr>
        <w:t>Энергоэксперт</w:t>
      </w:r>
      <w:proofErr w:type="spellEnd"/>
      <w:r w:rsidRPr="00276CE8">
        <w:rPr>
          <w:rFonts w:ascii="Times New Roman" w:hAnsi="Times New Roman" w:cs="Times New Roman"/>
          <w:sz w:val="24"/>
          <w:szCs w:val="24"/>
        </w:rPr>
        <w:t>, 2008, № 2 (7), c. 86–92.</w:t>
      </w:r>
    </w:p>
    <w:p w14:paraId="3753AE1C" w14:textId="77777777" w:rsidR="004610F4" w:rsidRPr="00276CE8" w:rsidRDefault="004610F4" w:rsidP="004610F4">
      <w:pPr>
        <w:spacing w:after="120" w:line="360" w:lineRule="auto"/>
        <w:ind w:left="567" w:hanging="567"/>
        <w:jc w:val="both"/>
        <w:rPr>
          <w:rFonts w:ascii="Times New Roman" w:hAnsi="Times New Roman" w:cs="Times New Roman"/>
          <w:sz w:val="24"/>
          <w:szCs w:val="24"/>
          <w:lang w:val="en-US"/>
        </w:rPr>
      </w:pPr>
      <w:r w:rsidRPr="00276CE8">
        <w:rPr>
          <w:rFonts w:ascii="Times New Roman" w:hAnsi="Times New Roman" w:cs="Times New Roman"/>
          <w:sz w:val="24"/>
          <w:szCs w:val="24"/>
          <w:lang w:val="en-US"/>
        </w:rPr>
        <w:t xml:space="preserve">[3] </w:t>
      </w:r>
      <w:r w:rsidRPr="00276CE8">
        <w:rPr>
          <w:rFonts w:ascii="Times New Roman" w:hAnsi="Times New Roman" w:cs="Times New Roman"/>
          <w:sz w:val="24"/>
          <w:szCs w:val="24"/>
          <w:lang w:val="en-US"/>
        </w:rPr>
        <w:tab/>
        <w:t xml:space="preserve">Ferric C., </w:t>
      </w:r>
      <w:proofErr w:type="spellStart"/>
      <w:r w:rsidRPr="00276CE8">
        <w:rPr>
          <w:rFonts w:ascii="Times New Roman" w:hAnsi="Times New Roman" w:cs="Times New Roman"/>
          <w:sz w:val="24"/>
          <w:szCs w:val="24"/>
          <w:lang w:val="en-US"/>
        </w:rPr>
        <w:t>Selly</w:t>
      </w:r>
      <w:proofErr w:type="spellEnd"/>
      <w:r w:rsidRPr="00276CE8">
        <w:rPr>
          <w:rFonts w:ascii="Times New Roman" w:hAnsi="Times New Roman" w:cs="Times New Roman"/>
          <w:sz w:val="24"/>
          <w:szCs w:val="24"/>
          <w:lang w:val="en-US"/>
        </w:rPr>
        <w:t xml:space="preserve"> E., </w:t>
      </w:r>
      <w:proofErr w:type="spellStart"/>
      <w:r w:rsidRPr="00276CE8">
        <w:rPr>
          <w:rFonts w:ascii="Times New Roman" w:hAnsi="Times New Roman" w:cs="Times New Roman"/>
          <w:sz w:val="24"/>
          <w:szCs w:val="24"/>
          <w:lang w:val="en-US"/>
        </w:rPr>
        <w:t>Adityawarman</w:t>
      </w:r>
      <w:proofErr w:type="spellEnd"/>
      <w:r w:rsidRPr="00276CE8">
        <w:rPr>
          <w:rFonts w:ascii="Times New Roman" w:hAnsi="Times New Roman" w:cs="Times New Roman"/>
          <w:sz w:val="24"/>
          <w:szCs w:val="24"/>
          <w:lang w:val="en-US"/>
        </w:rPr>
        <w:t xml:space="preserve"> D., </w:t>
      </w:r>
      <w:proofErr w:type="spellStart"/>
      <w:r w:rsidRPr="00276CE8">
        <w:rPr>
          <w:rFonts w:ascii="Times New Roman" w:hAnsi="Times New Roman" w:cs="Times New Roman"/>
          <w:sz w:val="24"/>
          <w:szCs w:val="24"/>
          <w:lang w:val="en-US"/>
        </w:rPr>
        <w:t>Indarto</w:t>
      </w:r>
      <w:proofErr w:type="spellEnd"/>
      <w:r w:rsidRPr="00276CE8">
        <w:rPr>
          <w:rFonts w:ascii="Times New Roman" w:hAnsi="Times New Roman" w:cs="Times New Roman"/>
          <w:sz w:val="24"/>
          <w:szCs w:val="24"/>
          <w:lang w:val="en-US"/>
        </w:rPr>
        <w:t xml:space="preserve"> A. Application of nanotechnologies in the energy sector: A brief and short review. </w:t>
      </w:r>
      <w:r w:rsidRPr="00276CE8">
        <w:rPr>
          <w:rFonts w:ascii="Times New Roman" w:hAnsi="Times New Roman" w:cs="Times New Roman"/>
          <w:i/>
          <w:sz w:val="24"/>
          <w:szCs w:val="24"/>
          <w:lang w:val="en-US"/>
        </w:rPr>
        <w:t>Frontiers in Energy</w:t>
      </w:r>
      <w:r w:rsidRPr="00276CE8">
        <w:rPr>
          <w:rFonts w:ascii="Times New Roman" w:hAnsi="Times New Roman" w:cs="Times New Roman"/>
          <w:sz w:val="24"/>
          <w:szCs w:val="24"/>
          <w:lang w:val="en-US"/>
        </w:rPr>
        <w:t>, 2013, vol. 7, pp. 6–18. https://doi.org/10.1007/s11708-012-0219-5</w:t>
      </w:r>
    </w:p>
    <w:p w14:paraId="204B44DC" w14:textId="77777777" w:rsidR="004610F4" w:rsidRPr="00276CE8" w:rsidRDefault="004610F4" w:rsidP="004610F4">
      <w:pPr>
        <w:spacing w:after="120" w:line="360" w:lineRule="auto"/>
        <w:ind w:left="567" w:hanging="567"/>
        <w:jc w:val="both"/>
        <w:rPr>
          <w:rFonts w:ascii="Times New Roman" w:hAnsi="Times New Roman" w:cs="Times New Roman"/>
          <w:sz w:val="24"/>
          <w:szCs w:val="24"/>
        </w:rPr>
      </w:pPr>
      <w:r w:rsidRPr="00276CE8">
        <w:rPr>
          <w:rFonts w:ascii="Times New Roman" w:hAnsi="Times New Roman" w:cs="Times New Roman"/>
          <w:sz w:val="24"/>
          <w:szCs w:val="24"/>
          <w:lang w:val="en-US"/>
        </w:rPr>
        <w:t xml:space="preserve">[4] </w:t>
      </w:r>
      <w:r w:rsidRPr="00276CE8">
        <w:rPr>
          <w:rFonts w:ascii="Times New Roman" w:hAnsi="Times New Roman" w:cs="Times New Roman"/>
          <w:sz w:val="24"/>
          <w:szCs w:val="24"/>
          <w:lang w:val="en-US"/>
        </w:rPr>
        <w:tab/>
      </w:r>
      <w:r w:rsidRPr="00276CE8">
        <w:rPr>
          <w:rFonts w:ascii="Times New Roman" w:hAnsi="Times New Roman" w:cs="Times New Roman"/>
          <w:sz w:val="24"/>
          <w:szCs w:val="24"/>
        </w:rPr>
        <w:t>Ильин</w:t>
      </w:r>
      <w:r w:rsidRPr="00276CE8">
        <w:rPr>
          <w:rFonts w:ascii="Times New Roman" w:hAnsi="Times New Roman" w:cs="Times New Roman"/>
          <w:sz w:val="24"/>
          <w:szCs w:val="24"/>
          <w:lang w:val="en-US"/>
        </w:rPr>
        <w:t xml:space="preserve"> </w:t>
      </w:r>
      <w:r w:rsidRPr="00276CE8">
        <w:rPr>
          <w:rFonts w:ascii="Times New Roman" w:hAnsi="Times New Roman" w:cs="Times New Roman"/>
          <w:sz w:val="24"/>
          <w:szCs w:val="24"/>
        </w:rPr>
        <w:t>С</w:t>
      </w:r>
      <w:r w:rsidRPr="00276CE8">
        <w:rPr>
          <w:rFonts w:ascii="Times New Roman" w:hAnsi="Times New Roman" w:cs="Times New Roman"/>
          <w:sz w:val="24"/>
          <w:szCs w:val="24"/>
          <w:lang w:val="en-US"/>
        </w:rPr>
        <w:t>.</w:t>
      </w:r>
      <w:r w:rsidRPr="00276CE8">
        <w:rPr>
          <w:rFonts w:ascii="Times New Roman" w:hAnsi="Times New Roman" w:cs="Times New Roman"/>
          <w:sz w:val="24"/>
          <w:szCs w:val="24"/>
        </w:rPr>
        <w:t>Ю</w:t>
      </w:r>
      <w:r w:rsidRPr="00276CE8">
        <w:rPr>
          <w:rFonts w:ascii="Times New Roman" w:hAnsi="Times New Roman" w:cs="Times New Roman"/>
          <w:sz w:val="24"/>
          <w:szCs w:val="24"/>
          <w:lang w:val="en-US"/>
        </w:rPr>
        <w:t xml:space="preserve">., </w:t>
      </w:r>
      <w:r w:rsidRPr="00276CE8">
        <w:rPr>
          <w:rFonts w:ascii="Times New Roman" w:hAnsi="Times New Roman" w:cs="Times New Roman"/>
          <w:sz w:val="24"/>
          <w:szCs w:val="24"/>
        </w:rPr>
        <w:t>Лучинин</w:t>
      </w:r>
      <w:r w:rsidRPr="00276CE8">
        <w:rPr>
          <w:rFonts w:ascii="Times New Roman" w:hAnsi="Times New Roman" w:cs="Times New Roman"/>
          <w:sz w:val="24"/>
          <w:szCs w:val="24"/>
          <w:lang w:val="en-US"/>
        </w:rPr>
        <w:t xml:space="preserve"> </w:t>
      </w:r>
      <w:r w:rsidRPr="00276CE8">
        <w:rPr>
          <w:rFonts w:ascii="Times New Roman" w:hAnsi="Times New Roman" w:cs="Times New Roman"/>
          <w:sz w:val="24"/>
          <w:szCs w:val="24"/>
        </w:rPr>
        <w:t>В</w:t>
      </w:r>
      <w:r w:rsidRPr="00276CE8">
        <w:rPr>
          <w:rFonts w:ascii="Times New Roman" w:hAnsi="Times New Roman" w:cs="Times New Roman"/>
          <w:sz w:val="24"/>
          <w:szCs w:val="24"/>
          <w:lang w:val="en-US"/>
        </w:rPr>
        <w:t>.</w:t>
      </w:r>
      <w:r w:rsidRPr="00276CE8">
        <w:rPr>
          <w:rFonts w:ascii="Times New Roman" w:hAnsi="Times New Roman" w:cs="Times New Roman"/>
          <w:sz w:val="24"/>
          <w:szCs w:val="24"/>
        </w:rPr>
        <w:t>В</w:t>
      </w:r>
      <w:r w:rsidRPr="00276CE8">
        <w:rPr>
          <w:rFonts w:ascii="Times New Roman" w:hAnsi="Times New Roman" w:cs="Times New Roman"/>
          <w:sz w:val="24"/>
          <w:szCs w:val="24"/>
          <w:lang w:val="en-US"/>
        </w:rPr>
        <w:t xml:space="preserve">. </w:t>
      </w:r>
      <w:proofErr w:type="spellStart"/>
      <w:r w:rsidRPr="00276CE8">
        <w:rPr>
          <w:rFonts w:ascii="Times New Roman" w:hAnsi="Times New Roman" w:cs="Times New Roman"/>
          <w:sz w:val="24"/>
          <w:szCs w:val="24"/>
        </w:rPr>
        <w:t>Биоинтерфейс</w:t>
      </w:r>
      <w:proofErr w:type="spellEnd"/>
      <w:r w:rsidRPr="00276CE8">
        <w:rPr>
          <w:rFonts w:ascii="Times New Roman" w:hAnsi="Times New Roman" w:cs="Times New Roman"/>
          <w:sz w:val="24"/>
          <w:szCs w:val="24"/>
          <w:lang w:val="en-US"/>
        </w:rPr>
        <w:t xml:space="preserve">. </w:t>
      </w:r>
      <w:r w:rsidRPr="00276CE8">
        <w:rPr>
          <w:rFonts w:ascii="Times New Roman" w:hAnsi="Times New Roman" w:cs="Times New Roman"/>
          <w:i/>
          <w:sz w:val="24"/>
          <w:szCs w:val="24"/>
        </w:rPr>
        <w:t xml:space="preserve">Конформная </w:t>
      </w:r>
      <w:proofErr w:type="spellStart"/>
      <w:r w:rsidRPr="00276CE8">
        <w:rPr>
          <w:rFonts w:ascii="Times New Roman" w:hAnsi="Times New Roman" w:cs="Times New Roman"/>
          <w:i/>
          <w:sz w:val="24"/>
          <w:szCs w:val="24"/>
        </w:rPr>
        <w:t>наноэнергетика</w:t>
      </w:r>
      <w:proofErr w:type="spellEnd"/>
      <w:r w:rsidRPr="00276CE8">
        <w:rPr>
          <w:rFonts w:ascii="Times New Roman" w:hAnsi="Times New Roman" w:cs="Times New Roman"/>
          <w:sz w:val="24"/>
          <w:szCs w:val="24"/>
        </w:rPr>
        <w:t>. Москва, ИНФРА-М, 2023, 398 с.</w:t>
      </w:r>
    </w:p>
    <w:p w14:paraId="029D79DA" w14:textId="77777777" w:rsidR="004610F4" w:rsidRPr="00276CE8" w:rsidRDefault="004610F4" w:rsidP="004610F4">
      <w:pPr>
        <w:spacing w:after="120" w:line="360" w:lineRule="auto"/>
        <w:ind w:left="567" w:hanging="567"/>
        <w:jc w:val="both"/>
        <w:rPr>
          <w:rFonts w:ascii="Times New Roman" w:hAnsi="Times New Roman" w:cs="Times New Roman"/>
          <w:sz w:val="24"/>
          <w:szCs w:val="24"/>
          <w:lang w:val="en-US"/>
        </w:rPr>
      </w:pPr>
      <w:r w:rsidRPr="00276CE8">
        <w:rPr>
          <w:rFonts w:ascii="Times New Roman" w:hAnsi="Times New Roman" w:cs="Times New Roman"/>
          <w:sz w:val="24"/>
          <w:szCs w:val="24"/>
        </w:rPr>
        <w:t xml:space="preserve">[5] </w:t>
      </w:r>
      <w:r w:rsidRPr="00276CE8">
        <w:rPr>
          <w:rFonts w:ascii="Times New Roman" w:hAnsi="Times New Roman" w:cs="Times New Roman"/>
          <w:sz w:val="24"/>
          <w:szCs w:val="24"/>
        </w:rPr>
        <w:tab/>
        <w:t xml:space="preserve">Штерн М.Ю., </w:t>
      </w:r>
      <w:proofErr w:type="spellStart"/>
      <w:r w:rsidRPr="00276CE8">
        <w:rPr>
          <w:rFonts w:ascii="Times New Roman" w:hAnsi="Times New Roman" w:cs="Times New Roman"/>
          <w:sz w:val="24"/>
          <w:szCs w:val="24"/>
        </w:rPr>
        <w:t>Шерченков</w:t>
      </w:r>
      <w:proofErr w:type="spellEnd"/>
      <w:r w:rsidRPr="00276CE8">
        <w:rPr>
          <w:rFonts w:ascii="Times New Roman" w:hAnsi="Times New Roman" w:cs="Times New Roman"/>
          <w:sz w:val="24"/>
          <w:szCs w:val="24"/>
        </w:rPr>
        <w:t xml:space="preserve"> А.А., Штерн Ю.И., Рогачев М.С., Бабич А.В. Термоэлектрические свойства и термическая стабильность </w:t>
      </w:r>
      <w:proofErr w:type="spellStart"/>
      <w:r w:rsidRPr="00276CE8">
        <w:rPr>
          <w:rFonts w:ascii="Times New Roman" w:hAnsi="Times New Roman" w:cs="Times New Roman"/>
          <w:sz w:val="24"/>
          <w:szCs w:val="24"/>
        </w:rPr>
        <w:t>наноструктурированных</w:t>
      </w:r>
      <w:proofErr w:type="spellEnd"/>
      <w:r w:rsidRPr="00276CE8">
        <w:rPr>
          <w:rFonts w:ascii="Times New Roman" w:hAnsi="Times New Roman" w:cs="Times New Roman"/>
          <w:sz w:val="24"/>
          <w:szCs w:val="24"/>
        </w:rPr>
        <w:t xml:space="preserve"> термоэлектрических материалов на основе </w:t>
      </w:r>
      <w:proofErr w:type="spellStart"/>
      <w:r w:rsidRPr="00276CE8">
        <w:rPr>
          <w:rFonts w:ascii="Times New Roman" w:hAnsi="Times New Roman" w:cs="Times New Roman"/>
          <w:sz w:val="24"/>
          <w:szCs w:val="24"/>
        </w:rPr>
        <w:t>PbTe</w:t>
      </w:r>
      <w:proofErr w:type="spellEnd"/>
      <w:r w:rsidRPr="00276CE8">
        <w:rPr>
          <w:rFonts w:ascii="Times New Roman" w:hAnsi="Times New Roman" w:cs="Times New Roman"/>
          <w:sz w:val="24"/>
          <w:szCs w:val="24"/>
        </w:rPr>
        <w:t xml:space="preserve">, </w:t>
      </w:r>
      <w:proofErr w:type="spellStart"/>
      <w:r w:rsidRPr="00276CE8">
        <w:rPr>
          <w:rFonts w:ascii="Times New Roman" w:hAnsi="Times New Roman" w:cs="Times New Roman"/>
          <w:sz w:val="24"/>
          <w:szCs w:val="24"/>
        </w:rPr>
        <w:t>GeTe</w:t>
      </w:r>
      <w:proofErr w:type="spellEnd"/>
      <w:r w:rsidRPr="00276CE8">
        <w:rPr>
          <w:rFonts w:ascii="Times New Roman" w:hAnsi="Times New Roman" w:cs="Times New Roman"/>
          <w:sz w:val="24"/>
          <w:szCs w:val="24"/>
        </w:rPr>
        <w:t xml:space="preserve"> и </w:t>
      </w:r>
      <w:proofErr w:type="spellStart"/>
      <w:r w:rsidRPr="00276CE8">
        <w:rPr>
          <w:rFonts w:ascii="Times New Roman" w:hAnsi="Times New Roman" w:cs="Times New Roman"/>
          <w:sz w:val="24"/>
          <w:szCs w:val="24"/>
        </w:rPr>
        <w:t>SiGe</w:t>
      </w:r>
      <w:proofErr w:type="spellEnd"/>
      <w:r w:rsidRPr="00276CE8">
        <w:rPr>
          <w:rFonts w:ascii="Times New Roman" w:hAnsi="Times New Roman" w:cs="Times New Roman"/>
          <w:sz w:val="24"/>
          <w:szCs w:val="24"/>
        </w:rPr>
        <w:t xml:space="preserve">. </w:t>
      </w:r>
      <w:r w:rsidRPr="00276CE8">
        <w:rPr>
          <w:rFonts w:ascii="Times New Roman" w:hAnsi="Times New Roman" w:cs="Times New Roman"/>
          <w:i/>
          <w:sz w:val="24"/>
          <w:szCs w:val="24"/>
        </w:rPr>
        <w:t>Российские</w:t>
      </w:r>
      <w:r w:rsidRPr="00276CE8">
        <w:rPr>
          <w:rFonts w:ascii="Times New Roman" w:hAnsi="Times New Roman" w:cs="Times New Roman"/>
          <w:i/>
          <w:sz w:val="24"/>
          <w:szCs w:val="24"/>
          <w:lang w:val="en-US"/>
        </w:rPr>
        <w:t xml:space="preserve"> </w:t>
      </w:r>
      <w:r w:rsidRPr="00276CE8">
        <w:rPr>
          <w:rFonts w:ascii="Times New Roman" w:hAnsi="Times New Roman" w:cs="Times New Roman"/>
          <w:i/>
          <w:sz w:val="24"/>
          <w:szCs w:val="24"/>
        </w:rPr>
        <w:t>нанотехнологии</w:t>
      </w:r>
      <w:r w:rsidRPr="00276CE8">
        <w:rPr>
          <w:rFonts w:ascii="Times New Roman" w:hAnsi="Times New Roman" w:cs="Times New Roman"/>
          <w:sz w:val="24"/>
          <w:szCs w:val="24"/>
          <w:lang w:val="en-US"/>
        </w:rPr>
        <w:t xml:space="preserve">, 2021, </w:t>
      </w:r>
      <w:r w:rsidRPr="00276CE8">
        <w:rPr>
          <w:rFonts w:ascii="Times New Roman" w:hAnsi="Times New Roman" w:cs="Times New Roman"/>
          <w:sz w:val="24"/>
          <w:szCs w:val="24"/>
        </w:rPr>
        <w:t>т</w:t>
      </w:r>
      <w:r w:rsidRPr="00276CE8">
        <w:rPr>
          <w:rFonts w:ascii="Times New Roman" w:hAnsi="Times New Roman" w:cs="Times New Roman"/>
          <w:sz w:val="24"/>
          <w:szCs w:val="24"/>
          <w:lang w:val="en-US"/>
        </w:rPr>
        <w:t xml:space="preserve">. 16, № 3, </w:t>
      </w:r>
      <w:r w:rsidRPr="00276CE8">
        <w:rPr>
          <w:rFonts w:ascii="Times New Roman" w:hAnsi="Times New Roman" w:cs="Times New Roman"/>
          <w:sz w:val="24"/>
          <w:szCs w:val="24"/>
        </w:rPr>
        <w:t>с</w:t>
      </w:r>
      <w:r w:rsidRPr="00276CE8">
        <w:rPr>
          <w:rFonts w:ascii="Times New Roman" w:hAnsi="Times New Roman" w:cs="Times New Roman"/>
          <w:sz w:val="24"/>
          <w:szCs w:val="24"/>
          <w:lang w:val="en-US"/>
        </w:rPr>
        <w:t>. 399–408. https://doi.org/10.1134/S1992722321030171</w:t>
      </w:r>
    </w:p>
    <w:p w14:paraId="6E585012" w14:textId="77777777" w:rsidR="004610F4" w:rsidRPr="00276CE8" w:rsidRDefault="004610F4" w:rsidP="004610F4">
      <w:pPr>
        <w:spacing w:after="120" w:line="360" w:lineRule="auto"/>
        <w:ind w:left="567" w:hanging="567"/>
        <w:jc w:val="both"/>
        <w:rPr>
          <w:rFonts w:ascii="Times New Roman" w:hAnsi="Times New Roman" w:cs="Times New Roman"/>
          <w:sz w:val="24"/>
          <w:szCs w:val="24"/>
          <w:lang w:val="en-US"/>
        </w:rPr>
      </w:pPr>
      <w:r w:rsidRPr="00276CE8">
        <w:rPr>
          <w:rFonts w:ascii="Times New Roman" w:hAnsi="Times New Roman" w:cs="Times New Roman"/>
          <w:sz w:val="24"/>
          <w:szCs w:val="24"/>
          <w:lang w:val="en-US"/>
        </w:rPr>
        <w:t xml:space="preserve">[6] </w:t>
      </w:r>
      <w:r w:rsidRPr="00276CE8">
        <w:rPr>
          <w:rFonts w:ascii="Times New Roman" w:hAnsi="Times New Roman" w:cs="Times New Roman"/>
          <w:sz w:val="24"/>
          <w:szCs w:val="24"/>
          <w:lang w:val="en-US"/>
        </w:rPr>
        <w:tab/>
      </w:r>
      <w:proofErr w:type="spellStart"/>
      <w:r w:rsidRPr="00276CE8">
        <w:rPr>
          <w:rFonts w:ascii="Times New Roman" w:hAnsi="Times New Roman" w:cs="Times New Roman"/>
          <w:sz w:val="24"/>
          <w:szCs w:val="24"/>
          <w:lang w:val="en-US"/>
        </w:rPr>
        <w:t>Pennelli</w:t>
      </w:r>
      <w:proofErr w:type="spellEnd"/>
      <w:r w:rsidRPr="00276CE8">
        <w:rPr>
          <w:rFonts w:ascii="Times New Roman" w:hAnsi="Times New Roman" w:cs="Times New Roman"/>
          <w:sz w:val="24"/>
          <w:szCs w:val="24"/>
          <w:lang w:val="en-US"/>
        </w:rPr>
        <w:t xml:space="preserve"> G. Review of nanostructured devices for thermoelectric applications. </w:t>
      </w:r>
      <w:proofErr w:type="spellStart"/>
      <w:r w:rsidRPr="00276CE8">
        <w:rPr>
          <w:rFonts w:ascii="Times New Roman" w:hAnsi="Times New Roman" w:cs="Times New Roman"/>
          <w:i/>
          <w:sz w:val="24"/>
          <w:szCs w:val="24"/>
          <w:lang w:val="en-US"/>
        </w:rPr>
        <w:t>Beilstein</w:t>
      </w:r>
      <w:proofErr w:type="spellEnd"/>
      <w:r w:rsidRPr="00276CE8">
        <w:rPr>
          <w:rFonts w:ascii="Times New Roman" w:hAnsi="Times New Roman" w:cs="Times New Roman"/>
          <w:i/>
          <w:sz w:val="24"/>
          <w:szCs w:val="24"/>
          <w:lang w:val="en-US"/>
        </w:rPr>
        <w:t xml:space="preserve"> </w:t>
      </w:r>
      <w:proofErr w:type="spellStart"/>
      <w:r w:rsidRPr="00276CE8">
        <w:rPr>
          <w:rFonts w:ascii="Times New Roman" w:hAnsi="Times New Roman" w:cs="Times New Roman"/>
          <w:i/>
          <w:sz w:val="24"/>
          <w:szCs w:val="24"/>
          <w:lang w:val="en-US"/>
        </w:rPr>
        <w:t>Jurn</w:t>
      </w:r>
      <w:proofErr w:type="spellEnd"/>
      <w:r w:rsidRPr="00276CE8">
        <w:rPr>
          <w:rFonts w:ascii="Times New Roman" w:hAnsi="Times New Roman" w:cs="Times New Roman"/>
          <w:i/>
          <w:sz w:val="24"/>
          <w:szCs w:val="24"/>
          <w:lang w:val="en-US"/>
        </w:rPr>
        <w:t xml:space="preserve">. </w:t>
      </w:r>
      <w:proofErr w:type="spellStart"/>
      <w:r w:rsidRPr="00276CE8">
        <w:rPr>
          <w:rFonts w:ascii="Times New Roman" w:hAnsi="Times New Roman" w:cs="Times New Roman"/>
          <w:i/>
          <w:sz w:val="24"/>
          <w:szCs w:val="24"/>
          <w:lang w:val="en-US"/>
        </w:rPr>
        <w:t>Nanotechnol</w:t>
      </w:r>
      <w:proofErr w:type="spellEnd"/>
      <w:r w:rsidRPr="00276CE8">
        <w:rPr>
          <w:rFonts w:ascii="Times New Roman" w:hAnsi="Times New Roman" w:cs="Times New Roman"/>
          <w:sz w:val="24"/>
          <w:szCs w:val="24"/>
          <w:lang w:val="en-US"/>
        </w:rPr>
        <w:t>., 2014, no. 5, pp. 1268–1284. https://doi.org/10.3762/bjnano.5.141</w:t>
      </w:r>
    </w:p>
    <w:p w14:paraId="4D04C55E" w14:textId="77777777" w:rsidR="004610F4" w:rsidRPr="00276CE8" w:rsidRDefault="004610F4" w:rsidP="004610F4">
      <w:pPr>
        <w:spacing w:after="120" w:line="360" w:lineRule="auto"/>
        <w:ind w:left="567" w:hanging="567"/>
        <w:jc w:val="both"/>
        <w:rPr>
          <w:rFonts w:ascii="Times New Roman" w:hAnsi="Times New Roman" w:cs="Times New Roman"/>
          <w:sz w:val="24"/>
          <w:szCs w:val="24"/>
          <w:lang w:val="en-US"/>
        </w:rPr>
      </w:pPr>
      <w:r w:rsidRPr="00276CE8">
        <w:rPr>
          <w:rFonts w:ascii="Times New Roman" w:hAnsi="Times New Roman" w:cs="Times New Roman"/>
          <w:sz w:val="24"/>
          <w:szCs w:val="24"/>
          <w:lang w:val="en-US"/>
        </w:rPr>
        <w:t xml:space="preserve">[7] </w:t>
      </w:r>
      <w:r w:rsidRPr="00276CE8">
        <w:rPr>
          <w:rFonts w:ascii="Times New Roman" w:hAnsi="Times New Roman" w:cs="Times New Roman"/>
          <w:sz w:val="24"/>
          <w:szCs w:val="24"/>
          <w:lang w:val="en-US"/>
        </w:rPr>
        <w:tab/>
        <w:t xml:space="preserve">Raja K.S., Mahajan V.K., </w:t>
      </w:r>
      <w:proofErr w:type="spellStart"/>
      <w:r w:rsidRPr="00276CE8">
        <w:rPr>
          <w:rFonts w:ascii="Times New Roman" w:hAnsi="Times New Roman" w:cs="Times New Roman"/>
          <w:sz w:val="24"/>
          <w:szCs w:val="24"/>
          <w:lang w:val="en-US"/>
        </w:rPr>
        <w:t>Misra</w:t>
      </w:r>
      <w:proofErr w:type="spellEnd"/>
      <w:r w:rsidRPr="00276CE8">
        <w:rPr>
          <w:rFonts w:ascii="Times New Roman" w:hAnsi="Times New Roman" w:cs="Times New Roman"/>
          <w:sz w:val="24"/>
          <w:szCs w:val="24"/>
          <w:lang w:val="en-US"/>
        </w:rPr>
        <w:t xml:space="preserve"> M. Determination of photo conversion efficiency of nanotubular titan oxide photoelectrochemical cell for solar hydrogen generation. Journal of </w:t>
      </w:r>
      <w:r w:rsidRPr="00276CE8">
        <w:rPr>
          <w:rFonts w:ascii="Times New Roman" w:hAnsi="Times New Roman" w:cs="Times New Roman"/>
          <w:i/>
          <w:sz w:val="24"/>
          <w:szCs w:val="24"/>
          <w:lang w:val="en-US"/>
        </w:rPr>
        <w:t>Power Sources</w:t>
      </w:r>
      <w:r w:rsidRPr="00276CE8">
        <w:rPr>
          <w:rFonts w:ascii="Times New Roman" w:hAnsi="Times New Roman" w:cs="Times New Roman"/>
          <w:sz w:val="24"/>
          <w:szCs w:val="24"/>
          <w:lang w:val="en-US"/>
        </w:rPr>
        <w:t>, 2006, vol. 159, pp. 1258–1265. https://doi.org/10.1016/j.jpowsour.2005.12.036</w:t>
      </w:r>
    </w:p>
    <w:p w14:paraId="4B14773F" w14:textId="77777777" w:rsidR="004610F4" w:rsidRPr="00276CE8" w:rsidRDefault="004610F4" w:rsidP="004610F4">
      <w:pPr>
        <w:spacing w:after="120" w:line="360" w:lineRule="auto"/>
        <w:ind w:left="567" w:hanging="567"/>
        <w:rPr>
          <w:rFonts w:ascii="Times New Roman" w:hAnsi="Times New Roman" w:cs="Times New Roman"/>
          <w:sz w:val="24"/>
          <w:szCs w:val="24"/>
        </w:rPr>
      </w:pPr>
      <w:r w:rsidRPr="00276CE8">
        <w:rPr>
          <w:rFonts w:ascii="Times New Roman" w:hAnsi="Times New Roman" w:cs="Times New Roman"/>
          <w:sz w:val="24"/>
          <w:szCs w:val="24"/>
        </w:rPr>
        <w:t xml:space="preserve">[8] </w:t>
      </w:r>
      <w:r w:rsidRPr="00276CE8">
        <w:rPr>
          <w:rFonts w:ascii="Times New Roman" w:hAnsi="Times New Roman" w:cs="Times New Roman"/>
          <w:sz w:val="24"/>
          <w:szCs w:val="24"/>
        </w:rPr>
        <w:tab/>
      </w:r>
      <w:proofErr w:type="spellStart"/>
      <w:r w:rsidRPr="00276CE8">
        <w:rPr>
          <w:rFonts w:ascii="Times New Roman" w:hAnsi="Times New Roman" w:cs="Times New Roman"/>
          <w:sz w:val="24"/>
          <w:szCs w:val="24"/>
        </w:rPr>
        <w:t>Шабатина</w:t>
      </w:r>
      <w:proofErr w:type="spellEnd"/>
      <w:r w:rsidRPr="00276CE8">
        <w:rPr>
          <w:rFonts w:ascii="Times New Roman" w:hAnsi="Times New Roman" w:cs="Times New Roman"/>
          <w:sz w:val="24"/>
          <w:szCs w:val="24"/>
        </w:rPr>
        <w:t xml:space="preserve"> Т.И., Березина С.Л., Морозов Ю.Н., Федоров В.В. </w:t>
      </w:r>
      <w:r w:rsidRPr="00276CE8">
        <w:rPr>
          <w:rFonts w:ascii="Times New Roman" w:hAnsi="Times New Roman" w:cs="Times New Roman"/>
          <w:i/>
          <w:sz w:val="24"/>
          <w:szCs w:val="24"/>
        </w:rPr>
        <w:t xml:space="preserve">Введение в </w:t>
      </w:r>
      <w:proofErr w:type="spellStart"/>
      <w:r w:rsidRPr="00276CE8">
        <w:rPr>
          <w:rFonts w:ascii="Times New Roman" w:hAnsi="Times New Roman" w:cs="Times New Roman"/>
          <w:i/>
          <w:sz w:val="24"/>
          <w:szCs w:val="24"/>
        </w:rPr>
        <w:t>нанохимию</w:t>
      </w:r>
      <w:proofErr w:type="spellEnd"/>
      <w:r w:rsidRPr="00276CE8">
        <w:rPr>
          <w:rFonts w:ascii="Times New Roman" w:hAnsi="Times New Roman" w:cs="Times New Roman"/>
          <w:i/>
          <w:sz w:val="24"/>
          <w:szCs w:val="24"/>
        </w:rPr>
        <w:t xml:space="preserve"> и технологию наноматериалов. </w:t>
      </w:r>
      <w:r w:rsidRPr="00276CE8">
        <w:rPr>
          <w:rFonts w:ascii="Times New Roman" w:hAnsi="Times New Roman" w:cs="Times New Roman"/>
          <w:sz w:val="24"/>
          <w:szCs w:val="24"/>
        </w:rPr>
        <w:t>Москва, Изд-во МГТУ им. Н.Э. Баумана, 2022, 151 c.</w:t>
      </w:r>
    </w:p>
    <w:p w14:paraId="6B2F8C64" w14:textId="77777777" w:rsidR="004610F4" w:rsidRPr="00276CE8" w:rsidRDefault="004610F4" w:rsidP="004610F4">
      <w:pPr>
        <w:spacing w:after="120" w:line="360" w:lineRule="auto"/>
        <w:ind w:left="567" w:hanging="567"/>
        <w:jc w:val="both"/>
        <w:rPr>
          <w:rFonts w:ascii="Times New Roman" w:hAnsi="Times New Roman" w:cs="Times New Roman"/>
          <w:sz w:val="24"/>
          <w:szCs w:val="24"/>
        </w:rPr>
      </w:pPr>
      <w:r w:rsidRPr="00276CE8">
        <w:rPr>
          <w:rFonts w:ascii="Times New Roman" w:hAnsi="Times New Roman" w:cs="Times New Roman"/>
          <w:sz w:val="24"/>
          <w:szCs w:val="24"/>
        </w:rPr>
        <w:t xml:space="preserve">[9] </w:t>
      </w:r>
      <w:r w:rsidRPr="00276CE8">
        <w:rPr>
          <w:rFonts w:ascii="Times New Roman" w:hAnsi="Times New Roman" w:cs="Times New Roman"/>
          <w:sz w:val="24"/>
          <w:szCs w:val="24"/>
        </w:rPr>
        <w:tab/>
        <w:t xml:space="preserve">Цибизова Т.Ю. Теоретико-практические аспекты создания профессионально-ориентирующей образовательной среды на базе современного высшего учебного заведения. </w:t>
      </w:r>
      <w:r w:rsidRPr="00276CE8">
        <w:rPr>
          <w:rFonts w:ascii="Times New Roman" w:hAnsi="Times New Roman" w:cs="Times New Roman"/>
          <w:i/>
          <w:sz w:val="24"/>
          <w:szCs w:val="24"/>
        </w:rPr>
        <w:t xml:space="preserve">Управление качеством инженерного образования. Возможности вузов и потребности промышленности: тез. </w:t>
      </w:r>
      <w:proofErr w:type="spellStart"/>
      <w:r w:rsidRPr="00276CE8">
        <w:rPr>
          <w:rFonts w:ascii="Times New Roman" w:hAnsi="Times New Roman" w:cs="Times New Roman"/>
          <w:i/>
          <w:sz w:val="24"/>
          <w:szCs w:val="24"/>
        </w:rPr>
        <w:t>докл</w:t>
      </w:r>
      <w:proofErr w:type="spellEnd"/>
      <w:r w:rsidRPr="00276CE8">
        <w:rPr>
          <w:rFonts w:ascii="Times New Roman" w:hAnsi="Times New Roman" w:cs="Times New Roman"/>
          <w:i/>
          <w:sz w:val="24"/>
          <w:szCs w:val="24"/>
        </w:rPr>
        <w:t xml:space="preserve">. </w:t>
      </w:r>
      <w:r w:rsidRPr="00276CE8">
        <w:rPr>
          <w:rFonts w:ascii="Times New Roman" w:hAnsi="Times New Roman" w:cs="Times New Roman"/>
          <w:i/>
          <w:sz w:val="24"/>
          <w:szCs w:val="24"/>
          <w:lang w:val="en-US"/>
        </w:rPr>
        <w:t>II</w:t>
      </w:r>
      <w:r w:rsidRPr="00276CE8">
        <w:rPr>
          <w:rFonts w:ascii="Times New Roman" w:hAnsi="Times New Roman" w:cs="Times New Roman"/>
          <w:i/>
          <w:sz w:val="24"/>
          <w:szCs w:val="24"/>
        </w:rPr>
        <w:t xml:space="preserve"> </w:t>
      </w:r>
      <w:proofErr w:type="spellStart"/>
      <w:r w:rsidRPr="00276CE8">
        <w:rPr>
          <w:rFonts w:ascii="Times New Roman" w:hAnsi="Times New Roman" w:cs="Times New Roman"/>
          <w:i/>
          <w:sz w:val="24"/>
          <w:szCs w:val="24"/>
        </w:rPr>
        <w:t>Междунар</w:t>
      </w:r>
      <w:proofErr w:type="spellEnd"/>
      <w:r w:rsidRPr="00276CE8">
        <w:rPr>
          <w:rFonts w:ascii="Times New Roman" w:hAnsi="Times New Roman" w:cs="Times New Roman"/>
          <w:i/>
          <w:sz w:val="24"/>
          <w:szCs w:val="24"/>
        </w:rPr>
        <w:t>. науч.-</w:t>
      </w:r>
      <w:proofErr w:type="spellStart"/>
      <w:r w:rsidRPr="00276CE8">
        <w:rPr>
          <w:rFonts w:ascii="Times New Roman" w:hAnsi="Times New Roman" w:cs="Times New Roman"/>
          <w:i/>
          <w:sz w:val="24"/>
          <w:szCs w:val="24"/>
        </w:rPr>
        <w:t>практ</w:t>
      </w:r>
      <w:proofErr w:type="spellEnd"/>
      <w:r w:rsidRPr="00276CE8">
        <w:rPr>
          <w:rFonts w:ascii="Times New Roman" w:hAnsi="Times New Roman" w:cs="Times New Roman"/>
          <w:i/>
          <w:sz w:val="24"/>
          <w:szCs w:val="24"/>
        </w:rPr>
        <w:t xml:space="preserve">. </w:t>
      </w:r>
      <w:proofErr w:type="spellStart"/>
      <w:r w:rsidRPr="00276CE8">
        <w:rPr>
          <w:rFonts w:ascii="Times New Roman" w:hAnsi="Times New Roman" w:cs="Times New Roman"/>
          <w:i/>
          <w:sz w:val="24"/>
          <w:szCs w:val="24"/>
        </w:rPr>
        <w:t>конф</w:t>
      </w:r>
      <w:proofErr w:type="spellEnd"/>
      <w:r w:rsidRPr="00276CE8">
        <w:rPr>
          <w:rFonts w:ascii="Times New Roman" w:hAnsi="Times New Roman" w:cs="Times New Roman"/>
          <w:sz w:val="24"/>
          <w:szCs w:val="24"/>
        </w:rPr>
        <w:t>. Москва, Изд-во МГТУ им. Н.Э. Баумана, 2016, с. 104–105.</w:t>
      </w:r>
    </w:p>
    <w:p w14:paraId="1A29D6BC" w14:textId="77777777" w:rsidR="004610F4" w:rsidRPr="00276CE8" w:rsidRDefault="004610F4" w:rsidP="004610F4">
      <w:pPr>
        <w:spacing w:after="120" w:line="360" w:lineRule="auto"/>
        <w:ind w:left="567" w:hanging="567"/>
        <w:jc w:val="both"/>
        <w:rPr>
          <w:rFonts w:ascii="Times New Roman" w:hAnsi="Times New Roman" w:cs="Times New Roman"/>
          <w:sz w:val="24"/>
          <w:szCs w:val="24"/>
        </w:rPr>
      </w:pPr>
      <w:r w:rsidRPr="00276CE8">
        <w:rPr>
          <w:rFonts w:ascii="Times New Roman" w:hAnsi="Times New Roman" w:cs="Times New Roman"/>
          <w:sz w:val="24"/>
          <w:szCs w:val="24"/>
        </w:rPr>
        <w:lastRenderedPageBreak/>
        <w:t xml:space="preserve">[10] </w:t>
      </w:r>
      <w:r w:rsidRPr="00276CE8">
        <w:rPr>
          <w:rFonts w:ascii="Times New Roman" w:hAnsi="Times New Roman" w:cs="Times New Roman"/>
          <w:sz w:val="24"/>
          <w:szCs w:val="24"/>
        </w:rPr>
        <w:tab/>
        <w:t xml:space="preserve">Горелов В.А. </w:t>
      </w:r>
      <w:r w:rsidRPr="00276CE8">
        <w:rPr>
          <w:rFonts w:ascii="Times New Roman" w:hAnsi="Times New Roman" w:cs="Times New Roman"/>
          <w:i/>
          <w:sz w:val="24"/>
          <w:szCs w:val="24"/>
        </w:rPr>
        <w:t>Научные методы повышения безопасности и энергоэффективности движения многоосных колесных транспортных комплексов</w:t>
      </w:r>
      <w:r w:rsidRPr="00276CE8">
        <w:rPr>
          <w:rFonts w:ascii="Times New Roman" w:hAnsi="Times New Roman" w:cs="Times New Roman"/>
          <w:sz w:val="24"/>
          <w:szCs w:val="24"/>
        </w:rPr>
        <w:t xml:space="preserve">. </w:t>
      </w:r>
      <w:proofErr w:type="spellStart"/>
      <w:r w:rsidRPr="00276CE8">
        <w:rPr>
          <w:rFonts w:ascii="Times New Roman" w:hAnsi="Times New Roman" w:cs="Times New Roman"/>
          <w:sz w:val="24"/>
          <w:szCs w:val="24"/>
        </w:rPr>
        <w:t>Дис</w:t>
      </w:r>
      <w:proofErr w:type="spellEnd"/>
      <w:r w:rsidRPr="00276CE8">
        <w:rPr>
          <w:rFonts w:ascii="Times New Roman" w:hAnsi="Times New Roman" w:cs="Times New Roman"/>
          <w:sz w:val="24"/>
          <w:szCs w:val="24"/>
        </w:rPr>
        <w:t xml:space="preserve">.… д-ра </w:t>
      </w:r>
      <w:proofErr w:type="spellStart"/>
      <w:r w:rsidRPr="00276CE8">
        <w:rPr>
          <w:rFonts w:ascii="Times New Roman" w:hAnsi="Times New Roman" w:cs="Times New Roman"/>
          <w:sz w:val="24"/>
          <w:szCs w:val="24"/>
        </w:rPr>
        <w:t>техн</w:t>
      </w:r>
      <w:proofErr w:type="spellEnd"/>
      <w:r w:rsidRPr="00276CE8">
        <w:rPr>
          <w:rFonts w:ascii="Times New Roman" w:hAnsi="Times New Roman" w:cs="Times New Roman"/>
          <w:sz w:val="24"/>
          <w:szCs w:val="24"/>
        </w:rPr>
        <w:t>. наук. Москва, 2012, 350 с.</w:t>
      </w:r>
    </w:p>
    <w:p w14:paraId="521FAE42" w14:textId="77777777" w:rsidR="004610F4" w:rsidRPr="00276CE8" w:rsidRDefault="004610F4" w:rsidP="004610F4">
      <w:pPr>
        <w:spacing w:after="120" w:line="360" w:lineRule="auto"/>
        <w:ind w:left="567" w:hanging="567"/>
        <w:jc w:val="both"/>
        <w:rPr>
          <w:rFonts w:ascii="Times New Roman" w:hAnsi="Times New Roman" w:cs="Times New Roman"/>
          <w:sz w:val="24"/>
          <w:szCs w:val="24"/>
        </w:rPr>
      </w:pPr>
      <w:r w:rsidRPr="00276CE8">
        <w:rPr>
          <w:rFonts w:ascii="Times New Roman" w:hAnsi="Times New Roman" w:cs="Times New Roman"/>
          <w:sz w:val="24"/>
          <w:szCs w:val="24"/>
        </w:rPr>
        <w:t xml:space="preserve">[11] </w:t>
      </w:r>
      <w:r w:rsidRPr="00276CE8">
        <w:rPr>
          <w:rFonts w:ascii="Times New Roman" w:hAnsi="Times New Roman" w:cs="Times New Roman"/>
          <w:sz w:val="24"/>
          <w:szCs w:val="24"/>
        </w:rPr>
        <w:tab/>
      </w:r>
      <w:proofErr w:type="spellStart"/>
      <w:r w:rsidRPr="00276CE8">
        <w:rPr>
          <w:rFonts w:ascii="Times New Roman" w:hAnsi="Times New Roman" w:cs="Times New Roman"/>
          <w:i/>
          <w:sz w:val="24"/>
          <w:szCs w:val="24"/>
        </w:rPr>
        <w:t>Мишустин</w:t>
      </w:r>
      <w:proofErr w:type="spellEnd"/>
      <w:r w:rsidRPr="00276CE8">
        <w:rPr>
          <w:rFonts w:ascii="Times New Roman" w:hAnsi="Times New Roman" w:cs="Times New Roman"/>
          <w:i/>
          <w:sz w:val="24"/>
          <w:szCs w:val="24"/>
        </w:rPr>
        <w:t xml:space="preserve"> заявил о необходимости защитить от кибератак космические аппараты и данные</w:t>
      </w:r>
      <w:r w:rsidRPr="00276CE8">
        <w:rPr>
          <w:rFonts w:ascii="Times New Roman" w:hAnsi="Times New Roman" w:cs="Times New Roman"/>
          <w:sz w:val="24"/>
          <w:szCs w:val="24"/>
        </w:rPr>
        <w:t>. URL: tass.ru/</w:t>
      </w:r>
      <w:proofErr w:type="spellStart"/>
      <w:r w:rsidRPr="00276CE8">
        <w:rPr>
          <w:rFonts w:ascii="Times New Roman" w:hAnsi="Times New Roman" w:cs="Times New Roman"/>
          <w:sz w:val="24"/>
          <w:szCs w:val="24"/>
        </w:rPr>
        <w:t>kosmos</w:t>
      </w:r>
      <w:proofErr w:type="spellEnd"/>
      <w:r w:rsidRPr="00276CE8">
        <w:rPr>
          <w:rFonts w:ascii="Times New Roman" w:hAnsi="Times New Roman" w:cs="Times New Roman"/>
          <w:sz w:val="24"/>
          <w:szCs w:val="24"/>
        </w:rPr>
        <w:t>/11864853 (дата обращения 10.12.2021).</w:t>
      </w:r>
    </w:p>
    <w:p w14:paraId="246CEA27" w14:textId="77777777" w:rsidR="004610F4" w:rsidRPr="003106C2" w:rsidRDefault="004610F4" w:rsidP="004610F4">
      <w:pPr>
        <w:spacing w:after="120" w:line="360" w:lineRule="auto"/>
        <w:ind w:left="567" w:hanging="567"/>
        <w:jc w:val="both"/>
        <w:rPr>
          <w:rFonts w:ascii="Times New Roman" w:hAnsi="Times New Roman" w:cs="Times New Roman"/>
          <w:sz w:val="24"/>
          <w:szCs w:val="24"/>
        </w:rPr>
      </w:pPr>
      <w:r w:rsidRPr="00276CE8">
        <w:rPr>
          <w:rFonts w:ascii="Times New Roman" w:hAnsi="Times New Roman" w:cs="Times New Roman"/>
          <w:sz w:val="24"/>
          <w:szCs w:val="24"/>
        </w:rPr>
        <w:t xml:space="preserve">[12] </w:t>
      </w:r>
      <w:r w:rsidRPr="00276CE8">
        <w:rPr>
          <w:rFonts w:ascii="Times New Roman" w:hAnsi="Times New Roman" w:cs="Times New Roman"/>
          <w:sz w:val="24"/>
          <w:szCs w:val="24"/>
        </w:rPr>
        <w:tab/>
        <w:t xml:space="preserve">Боровиков А.А., Леонов А.Г., Тушев О.Н. </w:t>
      </w:r>
      <w:r w:rsidRPr="00276CE8">
        <w:rPr>
          <w:rFonts w:ascii="Times New Roman" w:hAnsi="Times New Roman" w:cs="Times New Roman"/>
          <w:i/>
          <w:sz w:val="24"/>
          <w:szCs w:val="24"/>
        </w:rPr>
        <w:t>Методика определения расположения межпанельных кронштейнов корпуса</w:t>
      </w:r>
      <w:r w:rsidRPr="00276CE8">
        <w:rPr>
          <w:rFonts w:ascii="Times New Roman" w:hAnsi="Times New Roman" w:cs="Times New Roman"/>
          <w:sz w:val="24"/>
          <w:szCs w:val="24"/>
        </w:rPr>
        <w:t xml:space="preserve">. Патент РФ № 125364, </w:t>
      </w:r>
      <w:proofErr w:type="spellStart"/>
      <w:r w:rsidRPr="00276CE8">
        <w:rPr>
          <w:rFonts w:ascii="Times New Roman" w:hAnsi="Times New Roman" w:cs="Times New Roman"/>
          <w:sz w:val="24"/>
          <w:szCs w:val="24"/>
        </w:rPr>
        <w:t>бюл</w:t>
      </w:r>
      <w:proofErr w:type="spellEnd"/>
      <w:r w:rsidRPr="00276CE8">
        <w:rPr>
          <w:rFonts w:ascii="Times New Roman" w:hAnsi="Times New Roman" w:cs="Times New Roman"/>
          <w:sz w:val="24"/>
          <w:szCs w:val="24"/>
        </w:rPr>
        <w:t>. № 123, 2013, 8 с.</w:t>
      </w:r>
    </w:p>
    <w:p w14:paraId="4196CB11" w14:textId="77777777" w:rsidR="009F5463" w:rsidRDefault="009F5463"/>
    <w:sectPr w:rsidR="009F5463" w:rsidSect="005D3AC1">
      <w:pgSz w:w="11906" w:h="16838"/>
      <w:pgMar w:top="1134" w:right="707"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EB4"/>
    <w:rsid w:val="004610F4"/>
    <w:rsid w:val="009F5463"/>
    <w:rsid w:val="00F87E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DAAC86-04D6-4B5C-A4A3-289E2A289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610F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10F4"/>
    <w:rPr>
      <w:color w:val="0563C1" w:themeColor="hyperlink"/>
      <w:u w:val="single"/>
    </w:rPr>
  </w:style>
  <w:style w:type="paragraph" w:styleId="a4">
    <w:name w:val="List Paragraph"/>
    <w:basedOn w:val="a"/>
    <w:uiPriority w:val="34"/>
    <w:qFormat/>
    <w:rsid w:val="004610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pa_777@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1416</Words>
  <Characters>8077</Characters>
  <Application>Microsoft Office Word</Application>
  <DocSecurity>0</DocSecurity>
  <Lines>67</Lines>
  <Paragraphs>18</Paragraphs>
  <ScaleCrop>false</ScaleCrop>
  <Company/>
  <LinksUpToDate>false</LinksUpToDate>
  <CharactersWithSpaces>9475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2025-05-27T11:26:00Z</dcterms:created>
  <dcterms:modified xsi:type="dcterms:W3CDTF">2025-05-27T11:27:00Z</dcterms:modified>
</cp:coreProperties>
</file>